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D1630" w14:textId="1BAC8DF6" w:rsidR="00444375" w:rsidRDefault="00444375" w:rsidP="00444375">
      <w:pPr>
        <w:pStyle w:val="a9"/>
        <w:numPr>
          <w:ilvl w:val="0"/>
          <w:numId w:val="1"/>
        </w:numPr>
        <w:rPr>
          <w:sz w:val="21"/>
          <w:szCs w:val="21"/>
        </w:rPr>
      </w:pPr>
      <w:r w:rsidRPr="00444375">
        <w:rPr>
          <w:rFonts w:hint="eastAsia"/>
          <w:sz w:val="21"/>
          <w:szCs w:val="21"/>
        </w:rPr>
        <w:t>市場が完全競争的であるとき、価格の大きさはどのように決まるのか説明しなさ</w:t>
      </w:r>
      <w:r>
        <w:rPr>
          <w:rFonts w:hint="eastAsia"/>
          <w:sz w:val="21"/>
          <w:szCs w:val="21"/>
        </w:rPr>
        <w:t>い。その説明の過程で、需要法則、</w:t>
      </w:r>
      <w:r w:rsidR="005930E3">
        <w:rPr>
          <w:rFonts w:hint="eastAsia"/>
          <w:sz w:val="21"/>
          <w:szCs w:val="21"/>
        </w:rPr>
        <w:t>供給法則、</w:t>
      </w:r>
      <w:r>
        <w:rPr>
          <w:rFonts w:hint="eastAsia"/>
          <w:sz w:val="21"/>
          <w:szCs w:val="21"/>
        </w:rPr>
        <w:t>超過需要、超過供給についても説明すること。</w:t>
      </w:r>
    </w:p>
    <w:p w14:paraId="1DD5589E" w14:textId="5A9C9077" w:rsidR="00D14371" w:rsidRPr="00D14371" w:rsidRDefault="00444375" w:rsidP="00D14371">
      <w:pPr>
        <w:pStyle w:val="a9"/>
        <w:ind w:left="360"/>
        <w:rPr>
          <w:sz w:val="21"/>
          <w:szCs w:val="21"/>
        </w:rPr>
      </w:pPr>
      <w:r>
        <w:rPr>
          <w:rFonts w:hint="eastAsia"/>
          <w:sz w:val="21"/>
          <w:szCs w:val="21"/>
        </w:rPr>
        <w:t xml:space="preserve">　市場が完全競争的であるということは、どういう状態なのか。まずはそこを定義する。</w:t>
      </w:r>
      <w:r w:rsidR="00D14371">
        <w:rPr>
          <w:rFonts w:hint="eastAsia"/>
          <w:sz w:val="21"/>
          <w:szCs w:val="21"/>
        </w:rPr>
        <w:t>そもそも、市場とは商品の売買を行うために売り手と買い手の集まりだ。</w:t>
      </w:r>
      <w:r w:rsidR="003E42CF">
        <w:rPr>
          <w:rFonts w:hint="eastAsia"/>
          <w:sz w:val="21"/>
          <w:szCs w:val="21"/>
        </w:rPr>
        <w:t>『マンキュー入門経済学〔第3版〕』においては1）商品の同一性、2）売買参加者の多数性、があげられている。しかし、東洋大学のレジュメ¹においては、さらに2つ条件が追加されている。3）完全情報性、4）参入・退出の自由、があげられる。</w:t>
      </w:r>
      <w:r w:rsidR="00D14371" w:rsidRPr="00D14371">
        <w:rPr>
          <w:rFonts w:hint="eastAsia"/>
          <w:sz w:val="21"/>
          <w:szCs w:val="21"/>
        </w:rPr>
        <w:t>逆に、完全競争市場ではない市場とは何か。不完全市場と呼ばれ、それは独占市場、複占市場、寡占市場、独占的競争、費用逓減産業があげられる。現代では、独占禁止法が存在するため、このような不完全市場にはなりにくい。</w:t>
      </w:r>
    </w:p>
    <w:p w14:paraId="5AE1282E" w14:textId="3E1E2598" w:rsidR="007B3861" w:rsidRPr="00F8050D" w:rsidRDefault="00D14371" w:rsidP="00F8050D">
      <w:pPr>
        <w:pStyle w:val="a9"/>
        <w:ind w:left="360"/>
        <w:rPr>
          <w:rFonts w:hint="eastAsia"/>
          <w:sz w:val="21"/>
          <w:szCs w:val="21"/>
        </w:rPr>
      </w:pPr>
      <w:r>
        <w:rPr>
          <w:rFonts w:hint="eastAsia"/>
          <w:sz w:val="21"/>
          <w:szCs w:val="21"/>
        </w:rPr>
        <w:t xml:space="preserve">　</w:t>
      </w:r>
      <w:r w:rsidR="00B056D5">
        <w:rPr>
          <w:rFonts w:hint="eastAsia"/>
          <w:sz w:val="21"/>
          <w:szCs w:val="21"/>
        </w:rPr>
        <w:t>価格の大きさを決めるときに、需要曲線と供給曲線を基礎として考える。</w:t>
      </w:r>
      <w:r w:rsidR="00007604">
        <w:rPr>
          <w:rFonts w:hint="eastAsia"/>
          <w:sz w:val="21"/>
          <w:szCs w:val="21"/>
        </w:rPr>
        <w:t>これはアルフレッド・マーシャルの著書『経済学の原理』で需要と供給の理論が体系化された。需要</w:t>
      </w:r>
      <w:r w:rsidR="00840B8D">
        <w:rPr>
          <w:rFonts w:hint="eastAsia"/>
          <w:sz w:val="21"/>
          <w:szCs w:val="21"/>
        </w:rPr>
        <w:t>とは価格との反比例の関係性にあ</w:t>
      </w:r>
      <w:r w:rsidR="005930E3">
        <w:rPr>
          <w:rFonts w:hint="eastAsia"/>
          <w:sz w:val="21"/>
          <w:szCs w:val="21"/>
        </w:rPr>
        <w:t>り、この場合の価格は買い手側の価格だ。価格が上がれば需要は下がり、逆に価格が下がれば需要は上がる。供給とは価格と比例の関係性にあり、この場合の価格は売り手側の価格だ。価格が上がれば供給が上がり、逆に価格が下がれば供給は下がる。</w:t>
      </w:r>
      <w:r w:rsidR="007811E3">
        <w:rPr>
          <w:rFonts w:hint="eastAsia"/>
          <w:sz w:val="21"/>
          <w:szCs w:val="21"/>
        </w:rPr>
        <w:t>実際はこの需要曲線と供給曲線を組み合わせて、</w:t>
      </w:r>
      <w:r w:rsidR="000D398A">
        <w:rPr>
          <w:rFonts w:hint="eastAsia"/>
          <w:sz w:val="21"/>
          <w:szCs w:val="21"/>
        </w:rPr>
        <w:t>曲線の交わる点が均衡価格となる。この均衡価格を求めるときに、</w:t>
      </w:r>
      <w:r w:rsidR="00191188">
        <w:rPr>
          <w:rFonts w:hint="eastAsia"/>
          <w:sz w:val="21"/>
          <w:szCs w:val="21"/>
        </w:rPr>
        <w:t>市場で需要と供給が価格に対して均衡していれば</w:t>
      </w:r>
      <w:r w:rsidR="0069575B">
        <w:rPr>
          <w:rFonts w:hint="eastAsia"/>
          <w:sz w:val="21"/>
          <w:szCs w:val="21"/>
        </w:rPr>
        <w:t>求めやすい。しかし、実際はそうではない。需要量に対して供給過多になると超過供給となり、均衡価格を下げなければ、</w:t>
      </w:r>
      <w:r w:rsidR="007B3861">
        <w:rPr>
          <w:rFonts w:hint="eastAsia"/>
          <w:sz w:val="21"/>
          <w:szCs w:val="21"/>
        </w:rPr>
        <w:t>供給された財をすべて売ることはできない。逆に、供給量に対して需要過多になると超過需要となり、この場合は先ほどと逆で均衡価格を上げ、需要を抑える必要がある。</w:t>
      </w:r>
    </w:p>
    <w:p w14:paraId="4FA6DB8F" w14:textId="4D9418DD" w:rsidR="004756D2" w:rsidRPr="004756D2" w:rsidRDefault="004756D2" w:rsidP="004756D2">
      <w:pPr>
        <w:pStyle w:val="a9"/>
        <w:numPr>
          <w:ilvl w:val="0"/>
          <w:numId w:val="1"/>
        </w:numPr>
        <w:rPr>
          <w:sz w:val="21"/>
          <w:szCs w:val="21"/>
        </w:rPr>
      </w:pPr>
      <w:r w:rsidRPr="004756D2">
        <w:rPr>
          <w:rFonts w:hint="eastAsia"/>
          <w:sz w:val="21"/>
          <w:szCs w:val="21"/>
        </w:rPr>
        <w:t>みかんとりんごは代替財である。みかんの価格の上昇がりんごの価格との取引量にどのような影響を及ぼすのか説明しなさい。そのせつめいの過程で、需要曲線のシフトと需要曲線上の動きの違いについても説明すること。</w:t>
      </w:r>
    </w:p>
    <w:p w14:paraId="422F0D84" w14:textId="6C0985F9" w:rsidR="00486B17" w:rsidRDefault="00F350FE" w:rsidP="00B05971">
      <w:pPr>
        <w:pStyle w:val="a9"/>
        <w:ind w:left="360" w:firstLineChars="100" w:firstLine="210"/>
        <w:rPr>
          <w:sz w:val="21"/>
          <w:szCs w:val="21"/>
        </w:rPr>
      </w:pPr>
      <w:r>
        <w:rPr>
          <w:rFonts w:hint="eastAsia"/>
          <w:sz w:val="21"/>
          <w:szCs w:val="21"/>
        </w:rPr>
        <w:t>代替材とは</w:t>
      </w:r>
      <w:r w:rsidR="00B05971">
        <w:rPr>
          <w:rFonts w:hint="eastAsia"/>
          <w:sz w:val="21"/>
          <w:szCs w:val="21"/>
        </w:rPr>
        <w:t>文字通り代わりになる財のことだ。資本主義社会における商品には、二つの価値がある。使用価値と交換価値だ。この「代わりになる」というのは、使用価値が似ていることを意味する。</w:t>
      </w:r>
      <w:r w:rsidR="0000529A">
        <w:rPr>
          <w:rFonts w:hint="eastAsia"/>
          <w:sz w:val="21"/>
          <w:szCs w:val="21"/>
        </w:rPr>
        <w:t>みかんとりんごはともに食材であり、かつ食材の中でも果物という</w:t>
      </w:r>
      <w:r w:rsidR="00642B95">
        <w:rPr>
          <w:rFonts w:hint="eastAsia"/>
          <w:sz w:val="21"/>
          <w:szCs w:val="21"/>
        </w:rPr>
        <w:t>使用価値がかなり似ている商品だ。</w:t>
      </w:r>
    </w:p>
    <w:p w14:paraId="04D03D6E" w14:textId="0FBC952E" w:rsidR="00642B95" w:rsidRDefault="00642B95" w:rsidP="00B05971">
      <w:pPr>
        <w:pStyle w:val="a9"/>
        <w:ind w:left="360" w:firstLineChars="100" w:firstLine="210"/>
        <w:rPr>
          <w:sz w:val="21"/>
          <w:szCs w:val="21"/>
        </w:rPr>
      </w:pPr>
      <w:r>
        <w:rPr>
          <w:rFonts w:hint="eastAsia"/>
          <w:sz w:val="21"/>
          <w:szCs w:val="21"/>
        </w:rPr>
        <w:t>では、この時にみかんの価格が上昇</w:t>
      </w:r>
      <w:r w:rsidR="008B28E0">
        <w:rPr>
          <w:rFonts w:hint="eastAsia"/>
          <w:sz w:val="21"/>
          <w:szCs w:val="21"/>
        </w:rPr>
        <w:t>するとどうなるのか。</w:t>
      </w:r>
      <w:r w:rsidR="000D56DC">
        <w:rPr>
          <w:rFonts w:hint="eastAsia"/>
          <w:sz w:val="21"/>
          <w:szCs w:val="21"/>
        </w:rPr>
        <w:t>前提として、みかんとりんごは供給量を急激に増やすことはできない</w:t>
      </w:r>
      <w:r w:rsidR="006B6FCB">
        <w:rPr>
          <w:rFonts w:hint="eastAsia"/>
          <w:sz w:val="21"/>
          <w:szCs w:val="21"/>
        </w:rPr>
        <w:t>、そして商品はみかんとりんごしかない</w:t>
      </w:r>
      <w:r w:rsidR="000D56DC">
        <w:rPr>
          <w:rFonts w:hint="eastAsia"/>
          <w:sz w:val="21"/>
          <w:szCs w:val="21"/>
        </w:rPr>
        <w:t>とする。</w:t>
      </w:r>
      <w:r w:rsidR="008B28E0">
        <w:rPr>
          <w:rFonts w:hint="eastAsia"/>
          <w:sz w:val="21"/>
          <w:szCs w:val="21"/>
        </w:rPr>
        <w:t>みかんの価格が上昇するということは、</w:t>
      </w:r>
      <w:r w:rsidR="00834777">
        <w:rPr>
          <w:rFonts w:hint="eastAsia"/>
          <w:sz w:val="21"/>
          <w:szCs w:val="21"/>
        </w:rPr>
        <w:t>需要が上がった、若しくは供給量が下がった。このどちらかが考えられる。</w:t>
      </w:r>
      <w:r w:rsidR="006B6FCB">
        <w:rPr>
          <w:rFonts w:hint="eastAsia"/>
          <w:sz w:val="21"/>
          <w:szCs w:val="21"/>
        </w:rPr>
        <w:t>この場合、需要曲線は</w:t>
      </w:r>
      <w:r w:rsidR="00582F9E">
        <w:rPr>
          <w:rFonts w:hint="eastAsia"/>
          <w:sz w:val="21"/>
          <w:szCs w:val="21"/>
        </w:rPr>
        <w:t>右にシフト</w:t>
      </w:r>
      <w:r w:rsidR="00365395">
        <w:rPr>
          <w:rFonts w:hint="eastAsia"/>
          <w:sz w:val="21"/>
          <w:szCs w:val="21"/>
        </w:rPr>
        <w:t>、若しくは</w:t>
      </w:r>
      <w:r w:rsidR="00365395">
        <w:rPr>
          <w:rFonts w:hint="eastAsia"/>
          <w:sz w:val="21"/>
          <w:szCs w:val="21"/>
        </w:rPr>
        <w:lastRenderedPageBreak/>
        <w:t>供給曲線が左にシフトする。</w:t>
      </w:r>
      <w:r w:rsidR="002B1323">
        <w:rPr>
          <w:rFonts w:hint="eastAsia"/>
          <w:sz w:val="21"/>
          <w:szCs w:val="21"/>
        </w:rPr>
        <w:t>そうして、曲線同士の交わる点は上に上昇し、結果として価格が上がる。</w:t>
      </w:r>
      <w:r w:rsidR="005A7F1A">
        <w:rPr>
          <w:rFonts w:hint="eastAsia"/>
          <w:sz w:val="21"/>
          <w:szCs w:val="21"/>
        </w:rPr>
        <w:t>価格が上がると</w:t>
      </w:r>
      <w:r w:rsidR="007111F3">
        <w:rPr>
          <w:rFonts w:hint="eastAsia"/>
          <w:sz w:val="21"/>
          <w:szCs w:val="21"/>
        </w:rPr>
        <w:t>他の商品</w:t>
      </w:r>
      <w:r w:rsidR="00B932CE">
        <w:rPr>
          <w:rFonts w:hint="eastAsia"/>
          <w:sz w:val="21"/>
          <w:szCs w:val="21"/>
        </w:rPr>
        <w:t>、つまり代替材</w:t>
      </w:r>
      <w:r w:rsidR="007111F3">
        <w:rPr>
          <w:rFonts w:hint="eastAsia"/>
          <w:sz w:val="21"/>
          <w:szCs w:val="21"/>
        </w:rPr>
        <w:t>を購入し、その欲求を満たそうとする。そのため、ある商品</w:t>
      </w:r>
      <w:r w:rsidR="003A35C7">
        <w:rPr>
          <w:rFonts w:hint="eastAsia"/>
          <w:sz w:val="21"/>
          <w:szCs w:val="21"/>
        </w:rPr>
        <w:t>の価格が上がると、その商品の代替材の需要は上がる。</w:t>
      </w:r>
      <w:r w:rsidR="000D56DC">
        <w:rPr>
          <w:rFonts w:hint="eastAsia"/>
          <w:sz w:val="21"/>
          <w:szCs w:val="21"/>
        </w:rPr>
        <w:t>代替材の需要が上がるということは、</w:t>
      </w:r>
      <w:r w:rsidR="006002B9">
        <w:rPr>
          <w:rFonts w:hint="eastAsia"/>
          <w:sz w:val="21"/>
          <w:szCs w:val="21"/>
        </w:rPr>
        <w:t>その代替材の価格も上がる。（前提として</w:t>
      </w:r>
      <w:r w:rsidR="004741FB">
        <w:rPr>
          <w:rFonts w:hint="eastAsia"/>
          <w:sz w:val="21"/>
          <w:szCs w:val="21"/>
        </w:rPr>
        <w:t>供給量は急激には</w:t>
      </w:r>
      <w:r w:rsidR="00285900">
        <w:rPr>
          <w:rFonts w:hint="eastAsia"/>
          <w:sz w:val="21"/>
          <w:szCs w:val="21"/>
        </w:rPr>
        <w:t>増えないものとすする</w:t>
      </w:r>
      <w:r w:rsidR="006002B9">
        <w:rPr>
          <w:rFonts w:hint="eastAsia"/>
          <w:sz w:val="21"/>
          <w:szCs w:val="21"/>
        </w:rPr>
        <w:t>）</w:t>
      </w:r>
      <w:r w:rsidR="00285900">
        <w:rPr>
          <w:rFonts w:hint="eastAsia"/>
          <w:sz w:val="21"/>
          <w:szCs w:val="21"/>
        </w:rPr>
        <w:t>代替材の価格が上がるということは、</w:t>
      </w:r>
      <w:r w:rsidR="006B6FCB">
        <w:rPr>
          <w:rFonts w:hint="eastAsia"/>
          <w:sz w:val="21"/>
          <w:szCs w:val="21"/>
        </w:rPr>
        <w:t>もう一方の需要が上がり、すり合わせが起き、結果として</w:t>
      </w:r>
      <w:r w:rsidR="00B55F61">
        <w:rPr>
          <w:rFonts w:hint="eastAsia"/>
          <w:sz w:val="21"/>
          <w:szCs w:val="21"/>
        </w:rPr>
        <w:t>両商品とも価格高騰が抑えられ、</w:t>
      </w:r>
      <w:r w:rsidR="006B6FCB">
        <w:rPr>
          <w:rFonts w:hint="eastAsia"/>
          <w:sz w:val="21"/>
          <w:szCs w:val="21"/>
        </w:rPr>
        <w:t>均衡価格が導かれる。</w:t>
      </w:r>
    </w:p>
    <w:p w14:paraId="0AF127E1" w14:textId="187BA017" w:rsidR="004E1DE4" w:rsidRDefault="00AE31FF" w:rsidP="004E1DE4">
      <w:pPr>
        <w:pStyle w:val="a9"/>
        <w:numPr>
          <w:ilvl w:val="0"/>
          <w:numId w:val="1"/>
        </w:numPr>
        <w:rPr>
          <w:sz w:val="21"/>
          <w:szCs w:val="21"/>
        </w:rPr>
      </w:pPr>
      <w:r>
        <w:rPr>
          <w:rFonts w:hint="eastAsia"/>
          <w:sz w:val="21"/>
          <w:szCs w:val="21"/>
        </w:rPr>
        <w:t>需要の価格弾力性と供給の価格弾力性の違いについて説明しなさい。</w:t>
      </w:r>
    </w:p>
    <w:p w14:paraId="18F08CB6" w14:textId="2BB439C4" w:rsidR="001759E4" w:rsidRDefault="00AE31FF" w:rsidP="001759E4">
      <w:pPr>
        <w:pStyle w:val="a9"/>
        <w:ind w:left="360"/>
        <w:rPr>
          <w:sz w:val="21"/>
          <w:szCs w:val="21"/>
        </w:rPr>
      </w:pPr>
      <w:r>
        <w:rPr>
          <w:rFonts w:hint="eastAsia"/>
          <w:sz w:val="21"/>
          <w:szCs w:val="21"/>
        </w:rPr>
        <w:t xml:space="preserve">　</w:t>
      </w:r>
      <w:r w:rsidR="006C6B0D">
        <w:rPr>
          <w:rFonts w:hint="eastAsia"/>
          <w:sz w:val="21"/>
          <w:szCs w:val="21"/>
        </w:rPr>
        <w:t>価格弾力性とは、</w:t>
      </w:r>
      <w:r w:rsidR="001759E4">
        <w:rPr>
          <w:rFonts w:hint="eastAsia"/>
          <w:sz w:val="21"/>
          <w:szCs w:val="21"/>
        </w:rPr>
        <w:t>売り手と買い手の市場の状態、つまり</w:t>
      </w:r>
      <w:r w:rsidR="006B08AE">
        <w:rPr>
          <w:rFonts w:hint="eastAsia"/>
          <w:sz w:val="21"/>
          <w:szCs w:val="21"/>
        </w:rPr>
        <w:t>商品の価格が変動した時に</w:t>
      </w:r>
      <w:r w:rsidR="000463EC">
        <w:rPr>
          <w:rFonts w:hint="eastAsia"/>
          <w:sz w:val="21"/>
          <w:szCs w:val="21"/>
        </w:rPr>
        <w:t>需要と供給がどのくらいの割合で増減するのかを示したものだ</w:t>
      </w:r>
      <w:r w:rsidR="001759E4">
        <w:rPr>
          <w:rFonts w:hint="eastAsia"/>
          <w:sz w:val="21"/>
          <w:szCs w:val="21"/>
        </w:rPr>
        <w:t>。</w:t>
      </w:r>
    </w:p>
    <w:p w14:paraId="69EE1DAF" w14:textId="21874955" w:rsidR="00721225" w:rsidRDefault="00444600" w:rsidP="00721225">
      <w:pPr>
        <w:pStyle w:val="a9"/>
        <w:ind w:left="360"/>
        <w:rPr>
          <w:sz w:val="21"/>
          <w:szCs w:val="21"/>
        </w:rPr>
      </w:pPr>
      <w:r>
        <w:rPr>
          <w:rFonts w:hint="eastAsia"/>
          <w:sz w:val="21"/>
          <w:szCs w:val="21"/>
        </w:rPr>
        <w:t xml:space="preserve">　まず、需要の価格弾力性について考察する。</w:t>
      </w:r>
      <w:r w:rsidR="00C460E4">
        <w:rPr>
          <w:rFonts w:hint="eastAsia"/>
          <w:sz w:val="21"/>
          <w:szCs w:val="21"/>
        </w:rPr>
        <w:t>需要の価格弾力性とは、価格の変化に対して需要量がどれだけ</w:t>
      </w:r>
      <w:r w:rsidR="00C641E5">
        <w:rPr>
          <w:rFonts w:hint="eastAsia"/>
          <w:sz w:val="21"/>
          <w:szCs w:val="21"/>
        </w:rPr>
        <w:t>変化するのかであり、大きく変化する</w:t>
      </w:r>
      <w:r w:rsidR="0046743B">
        <w:rPr>
          <w:rFonts w:hint="eastAsia"/>
          <w:sz w:val="21"/>
          <w:szCs w:val="21"/>
        </w:rPr>
        <w:t>商品を</w:t>
      </w:r>
      <w:r w:rsidR="00C641E5">
        <w:rPr>
          <w:rFonts w:hint="eastAsia"/>
          <w:sz w:val="21"/>
          <w:szCs w:val="21"/>
        </w:rPr>
        <w:t>弾力性があると</w:t>
      </w:r>
      <w:r w:rsidR="00584BFC">
        <w:rPr>
          <w:rFonts w:hint="eastAsia"/>
          <w:sz w:val="21"/>
          <w:szCs w:val="21"/>
        </w:rPr>
        <w:t>い</w:t>
      </w:r>
      <w:r w:rsidR="0046743B">
        <w:rPr>
          <w:rFonts w:hint="eastAsia"/>
          <w:sz w:val="21"/>
          <w:szCs w:val="21"/>
        </w:rPr>
        <w:t>い</w:t>
      </w:r>
      <w:r w:rsidR="00C641E5">
        <w:rPr>
          <w:rFonts w:hint="eastAsia"/>
          <w:sz w:val="21"/>
          <w:szCs w:val="21"/>
        </w:rPr>
        <w:t>、逆に変化が小さい商品は弾力性がないと</w:t>
      </w:r>
      <w:r w:rsidR="00584BFC">
        <w:rPr>
          <w:rFonts w:hint="eastAsia"/>
          <w:sz w:val="21"/>
          <w:szCs w:val="21"/>
        </w:rPr>
        <w:t>いう</w:t>
      </w:r>
      <w:r w:rsidR="00C641E5">
        <w:rPr>
          <w:rFonts w:hint="eastAsia"/>
          <w:sz w:val="21"/>
          <w:szCs w:val="21"/>
        </w:rPr>
        <w:t>。</w:t>
      </w:r>
    </w:p>
    <w:p w14:paraId="04D49E51" w14:textId="6912B79C" w:rsidR="00721225" w:rsidRDefault="00154767" w:rsidP="00721225">
      <w:pPr>
        <w:pStyle w:val="a9"/>
        <w:ind w:left="360"/>
        <w:rPr>
          <w:sz w:val="21"/>
          <w:szCs w:val="21"/>
        </w:rPr>
      </w:pPr>
      <w:r>
        <w:rPr>
          <w:rFonts w:hint="eastAsia"/>
          <w:sz w:val="21"/>
          <w:szCs w:val="21"/>
        </w:rPr>
        <w:t>需要の価格弾力性=</w:t>
      </w:r>
      <m:oMath>
        <m:f>
          <m:fPr>
            <m:ctrlPr>
              <w:rPr>
                <w:rFonts w:ascii="Cambria Math" w:hAnsi="Cambria Math"/>
                <w:i/>
                <w:sz w:val="21"/>
                <w:szCs w:val="21"/>
              </w:rPr>
            </m:ctrlPr>
          </m:fPr>
          <m:num>
            <m:r>
              <w:rPr>
                <w:rFonts w:ascii="Cambria Math" w:hAnsi="Cambria Math" w:hint="eastAsia"/>
                <w:sz w:val="21"/>
                <w:szCs w:val="21"/>
              </w:rPr>
              <m:t>需要量の変化率</m:t>
            </m:r>
          </m:num>
          <m:den>
            <m:r>
              <w:rPr>
                <w:rFonts w:ascii="Cambria Math" w:hAnsi="Cambria Math" w:hint="eastAsia"/>
                <w:sz w:val="21"/>
                <w:szCs w:val="21"/>
              </w:rPr>
              <m:t>価格の変化率</m:t>
            </m:r>
          </m:den>
        </m:f>
      </m:oMath>
    </w:p>
    <w:p w14:paraId="3552AA7E" w14:textId="119EDF16" w:rsidR="00154767" w:rsidRDefault="00331F15" w:rsidP="00721225">
      <w:pPr>
        <w:pStyle w:val="a9"/>
        <w:ind w:left="360"/>
        <w:rPr>
          <w:sz w:val="21"/>
          <w:szCs w:val="21"/>
        </w:rPr>
      </w:pPr>
      <w:r>
        <w:rPr>
          <w:rFonts w:hint="eastAsia"/>
          <w:sz w:val="21"/>
          <w:szCs w:val="21"/>
        </w:rPr>
        <w:t xml:space="preserve">　この時、</w:t>
      </w:r>
      <w:r w:rsidR="00AD293D">
        <w:rPr>
          <w:rFonts w:hint="eastAsia"/>
          <w:sz w:val="21"/>
          <w:szCs w:val="21"/>
        </w:rPr>
        <w:t>需要の価格弾力性が１</w:t>
      </w:r>
      <w:r w:rsidR="003B78A7">
        <w:rPr>
          <w:rFonts w:hint="eastAsia"/>
          <w:sz w:val="21"/>
          <w:szCs w:val="21"/>
        </w:rPr>
        <w:t>より大きい</w:t>
      </w:r>
      <w:r w:rsidR="00AD293D">
        <w:rPr>
          <w:rFonts w:hint="eastAsia"/>
          <w:sz w:val="21"/>
          <w:szCs w:val="21"/>
        </w:rPr>
        <w:t>、つまり需要量の変化率の方が大きい場合、</w:t>
      </w:r>
      <w:r w:rsidR="003B78A7">
        <w:rPr>
          <w:rFonts w:hint="eastAsia"/>
          <w:sz w:val="21"/>
          <w:szCs w:val="21"/>
        </w:rPr>
        <w:t>その商品は弾力</w:t>
      </w:r>
      <w:r w:rsidR="005E5783">
        <w:rPr>
          <w:rFonts w:hint="eastAsia"/>
          <w:sz w:val="21"/>
          <w:szCs w:val="21"/>
        </w:rPr>
        <w:t>的であるといい</w:t>
      </w:r>
      <w:r w:rsidR="003B78A7">
        <w:rPr>
          <w:rFonts w:hint="eastAsia"/>
          <w:sz w:val="21"/>
          <w:szCs w:val="21"/>
        </w:rPr>
        <w:t>、逆に１より小さい、つまり価格の変化率の方が大きい場合、その商品は弾力</w:t>
      </w:r>
      <w:r w:rsidR="005E5783">
        <w:rPr>
          <w:rFonts w:hint="eastAsia"/>
          <w:sz w:val="21"/>
          <w:szCs w:val="21"/>
        </w:rPr>
        <w:t>的でないという。</w:t>
      </w:r>
    </w:p>
    <w:p w14:paraId="52229C03" w14:textId="128A33CF" w:rsidR="005E5783" w:rsidRDefault="005E5783" w:rsidP="00721225">
      <w:pPr>
        <w:pStyle w:val="a9"/>
        <w:ind w:left="360"/>
        <w:rPr>
          <w:sz w:val="21"/>
          <w:szCs w:val="21"/>
        </w:rPr>
      </w:pPr>
      <w:r>
        <w:rPr>
          <w:rFonts w:hint="eastAsia"/>
          <w:sz w:val="21"/>
          <w:szCs w:val="21"/>
        </w:rPr>
        <w:t xml:space="preserve">　需要の価格弾力性は代替材の存在も関係してくる。</w:t>
      </w:r>
      <w:r w:rsidR="00A27BFF">
        <w:rPr>
          <w:rFonts w:hint="eastAsia"/>
          <w:sz w:val="21"/>
          <w:szCs w:val="21"/>
        </w:rPr>
        <w:t>代替材があるということは、</w:t>
      </w:r>
      <w:r w:rsidR="00D052BD">
        <w:rPr>
          <w:rFonts w:hint="eastAsia"/>
          <w:sz w:val="21"/>
          <w:szCs w:val="21"/>
        </w:rPr>
        <w:t>一方の商品</w:t>
      </w:r>
      <w:r w:rsidR="00023A4E">
        <w:rPr>
          <w:rFonts w:hint="eastAsia"/>
          <w:sz w:val="21"/>
          <w:szCs w:val="21"/>
        </w:rPr>
        <w:t>の需要が増えた時、その需要がもう一方の代替材に分配されるため、</w:t>
      </w:r>
      <w:r w:rsidR="00CB635D">
        <w:rPr>
          <w:rFonts w:hint="eastAsia"/>
          <w:sz w:val="21"/>
          <w:szCs w:val="21"/>
        </w:rPr>
        <w:t>②で述べたように、価格が落ち着くため、弾力的ではないといえる。逆に、代替材がない商品は</w:t>
      </w:r>
      <w:r w:rsidR="00FA6C65">
        <w:rPr>
          <w:rFonts w:hint="eastAsia"/>
          <w:sz w:val="21"/>
          <w:szCs w:val="21"/>
        </w:rPr>
        <w:t>、その商品の需要が高まることによ</w:t>
      </w:r>
      <w:r w:rsidR="007D2FC0">
        <w:rPr>
          <w:rFonts w:hint="eastAsia"/>
          <w:sz w:val="21"/>
          <w:szCs w:val="21"/>
        </w:rPr>
        <w:t>り、価格が高騰するため、弾力的だといえる。</w:t>
      </w:r>
    </w:p>
    <w:p w14:paraId="0CBA4488" w14:textId="7DE2B391" w:rsidR="00633380" w:rsidRDefault="00633380" w:rsidP="00721225">
      <w:pPr>
        <w:pStyle w:val="a9"/>
        <w:ind w:left="360"/>
        <w:rPr>
          <w:sz w:val="21"/>
          <w:szCs w:val="21"/>
        </w:rPr>
      </w:pPr>
      <w:r>
        <w:rPr>
          <w:rFonts w:hint="eastAsia"/>
          <w:sz w:val="21"/>
          <w:szCs w:val="21"/>
        </w:rPr>
        <w:t xml:space="preserve">　では、次に供給の価格弾力性について考察する。供給の価格</w:t>
      </w:r>
      <w:r w:rsidR="00300484">
        <w:rPr>
          <w:rFonts w:hint="eastAsia"/>
          <w:sz w:val="21"/>
          <w:szCs w:val="21"/>
        </w:rPr>
        <w:t>弾力性とは、</w:t>
      </w:r>
      <w:r w:rsidR="00310C5D">
        <w:rPr>
          <w:rFonts w:hint="eastAsia"/>
          <w:sz w:val="21"/>
          <w:szCs w:val="21"/>
        </w:rPr>
        <w:t>価格の変化に対して供給量がどれだけ変化するのかであり、需要の価格弾力性の時と同じように、大きく変化する商品を</w:t>
      </w:r>
      <w:r w:rsidR="00584BFC">
        <w:rPr>
          <w:rFonts w:hint="eastAsia"/>
          <w:sz w:val="21"/>
          <w:szCs w:val="21"/>
        </w:rPr>
        <w:t>弾力性があるといい、逆に変化が小さい商品は弾力性がないという。</w:t>
      </w:r>
    </w:p>
    <w:p w14:paraId="6E6797C9" w14:textId="5BED6F35" w:rsidR="00584BFC" w:rsidRDefault="00584BFC" w:rsidP="00584BFC">
      <w:pPr>
        <w:pStyle w:val="a9"/>
        <w:ind w:left="360"/>
        <w:rPr>
          <w:sz w:val="21"/>
          <w:szCs w:val="21"/>
        </w:rPr>
      </w:pPr>
      <w:r>
        <w:rPr>
          <w:rFonts w:hint="eastAsia"/>
          <w:sz w:val="21"/>
          <w:szCs w:val="21"/>
        </w:rPr>
        <w:t xml:space="preserve">　供給</w:t>
      </w:r>
      <w:r>
        <w:rPr>
          <w:rFonts w:hint="eastAsia"/>
          <w:sz w:val="21"/>
          <w:szCs w:val="21"/>
        </w:rPr>
        <w:t>の価格弾力性=</w:t>
      </w:r>
      <m:oMath>
        <m:f>
          <m:fPr>
            <m:ctrlPr>
              <w:rPr>
                <w:rFonts w:ascii="Cambria Math" w:hAnsi="Cambria Math"/>
                <w:i/>
                <w:sz w:val="21"/>
                <w:szCs w:val="21"/>
              </w:rPr>
            </m:ctrlPr>
          </m:fPr>
          <m:num>
            <m:r>
              <w:rPr>
                <w:rFonts w:ascii="Cambria Math" w:hAnsi="Cambria Math" w:hint="eastAsia"/>
                <w:sz w:val="21"/>
                <w:szCs w:val="21"/>
              </w:rPr>
              <m:t>供給量</m:t>
            </m:r>
            <m:r>
              <w:rPr>
                <w:rFonts w:ascii="Cambria Math" w:hAnsi="Cambria Math" w:hint="eastAsia"/>
                <w:sz w:val="21"/>
                <w:szCs w:val="21"/>
              </w:rPr>
              <m:t>の変化率</m:t>
            </m:r>
          </m:num>
          <m:den>
            <m:r>
              <w:rPr>
                <w:rFonts w:ascii="Cambria Math" w:hAnsi="Cambria Math" w:hint="eastAsia"/>
                <w:sz w:val="21"/>
                <w:szCs w:val="21"/>
              </w:rPr>
              <m:t>価格の変化率</m:t>
            </m:r>
          </m:den>
        </m:f>
      </m:oMath>
    </w:p>
    <w:p w14:paraId="6B8E061D" w14:textId="03BA71C7" w:rsidR="00305D12" w:rsidRPr="00F8050D" w:rsidRDefault="00584BFC" w:rsidP="00F8050D">
      <w:pPr>
        <w:pStyle w:val="a9"/>
        <w:ind w:left="360"/>
        <w:rPr>
          <w:rFonts w:hint="eastAsia"/>
          <w:sz w:val="21"/>
          <w:szCs w:val="21"/>
        </w:rPr>
      </w:pPr>
      <w:r>
        <w:rPr>
          <w:rFonts w:hint="eastAsia"/>
          <w:sz w:val="21"/>
          <w:szCs w:val="21"/>
        </w:rPr>
        <w:t xml:space="preserve">　</w:t>
      </w:r>
      <w:r w:rsidR="00305D12">
        <w:rPr>
          <w:rFonts w:hint="eastAsia"/>
          <w:sz w:val="21"/>
          <w:szCs w:val="21"/>
        </w:rPr>
        <w:t>この時、</w:t>
      </w:r>
      <w:r w:rsidR="00305D12">
        <w:rPr>
          <w:rFonts w:hint="eastAsia"/>
          <w:sz w:val="21"/>
          <w:szCs w:val="21"/>
        </w:rPr>
        <w:t>供給</w:t>
      </w:r>
      <w:r w:rsidR="00305D12">
        <w:rPr>
          <w:rFonts w:hint="eastAsia"/>
          <w:sz w:val="21"/>
          <w:szCs w:val="21"/>
        </w:rPr>
        <w:t>の価格弾力性が１より大きい、つまり</w:t>
      </w:r>
      <w:r w:rsidR="00305D12">
        <w:rPr>
          <w:rFonts w:hint="eastAsia"/>
          <w:sz w:val="21"/>
          <w:szCs w:val="21"/>
        </w:rPr>
        <w:t>供給</w:t>
      </w:r>
      <w:r w:rsidR="00305D12">
        <w:rPr>
          <w:rFonts w:hint="eastAsia"/>
          <w:sz w:val="21"/>
          <w:szCs w:val="21"/>
        </w:rPr>
        <w:t>の変化率の方が大きい場合、その商品は弾力的であるといい、逆に１より小さい、つまり価格の変化率の方が大きい場合、その商品は弾力的でないという。</w:t>
      </w:r>
    </w:p>
    <w:p w14:paraId="7A1329A8" w14:textId="30AA28EF" w:rsidR="003E42CF" w:rsidRPr="003E42CF" w:rsidRDefault="003E42CF" w:rsidP="003E42CF">
      <w:pPr>
        <w:rPr>
          <w:sz w:val="21"/>
          <w:szCs w:val="21"/>
        </w:rPr>
      </w:pPr>
      <w:r>
        <w:rPr>
          <w:rFonts w:hint="eastAsia"/>
          <w:sz w:val="21"/>
          <w:szCs w:val="21"/>
        </w:rPr>
        <w:t>１）</w:t>
      </w:r>
      <w:r w:rsidRPr="003E42CF">
        <w:rPr>
          <w:sz w:val="21"/>
          <w:szCs w:val="21"/>
        </w:rPr>
        <w:t>http://www2.toyo.ac.jp/~kawano/lec-semi/mat/mic4.pdf</w:t>
      </w:r>
    </w:p>
    <w:sectPr w:rsidR="003E42CF" w:rsidRPr="003E42C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78D4F" w14:textId="77777777" w:rsidR="006C6B0D" w:rsidRDefault="006C6B0D" w:rsidP="006C6B0D">
      <w:pPr>
        <w:spacing w:after="0" w:line="240" w:lineRule="auto"/>
      </w:pPr>
      <w:r>
        <w:separator/>
      </w:r>
    </w:p>
  </w:endnote>
  <w:endnote w:type="continuationSeparator" w:id="0">
    <w:p w14:paraId="652EE4D1" w14:textId="77777777" w:rsidR="006C6B0D" w:rsidRDefault="006C6B0D" w:rsidP="006C6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BCB44" w14:textId="77777777" w:rsidR="006C6B0D" w:rsidRDefault="006C6B0D" w:rsidP="006C6B0D">
      <w:pPr>
        <w:spacing w:after="0" w:line="240" w:lineRule="auto"/>
      </w:pPr>
      <w:r>
        <w:separator/>
      </w:r>
    </w:p>
  </w:footnote>
  <w:footnote w:type="continuationSeparator" w:id="0">
    <w:p w14:paraId="33EB7FF9" w14:textId="77777777" w:rsidR="006C6B0D" w:rsidRDefault="006C6B0D" w:rsidP="006C6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4808DB"/>
    <w:multiLevelType w:val="hybridMultilevel"/>
    <w:tmpl w:val="FFC48A60"/>
    <w:lvl w:ilvl="0" w:tplc="F71459F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24811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proofState w:spelling="clean" w:grammar="dirty"/>
  <w:defaultTabStop w:val="840"/>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375"/>
    <w:rsid w:val="0000529A"/>
    <w:rsid w:val="00007604"/>
    <w:rsid w:val="00023A4E"/>
    <w:rsid w:val="000463EC"/>
    <w:rsid w:val="00094DFA"/>
    <w:rsid w:val="000A13C5"/>
    <w:rsid w:val="000D398A"/>
    <w:rsid w:val="000D56DC"/>
    <w:rsid w:val="00154767"/>
    <w:rsid w:val="001759E4"/>
    <w:rsid w:val="001767DD"/>
    <w:rsid w:val="00191188"/>
    <w:rsid w:val="001D3769"/>
    <w:rsid w:val="00285900"/>
    <w:rsid w:val="002B1323"/>
    <w:rsid w:val="002B7204"/>
    <w:rsid w:val="002E6D3B"/>
    <w:rsid w:val="00300484"/>
    <w:rsid w:val="00305D12"/>
    <w:rsid w:val="00310C5D"/>
    <w:rsid w:val="00331F15"/>
    <w:rsid w:val="00365395"/>
    <w:rsid w:val="003A35C7"/>
    <w:rsid w:val="003B5A21"/>
    <w:rsid w:val="003B78A7"/>
    <w:rsid w:val="003E42CF"/>
    <w:rsid w:val="00444375"/>
    <w:rsid w:val="00444600"/>
    <w:rsid w:val="0046743B"/>
    <w:rsid w:val="004741FB"/>
    <w:rsid w:val="004756D2"/>
    <w:rsid w:val="00486B17"/>
    <w:rsid w:val="00493BA2"/>
    <w:rsid w:val="004C2748"/>
    <w:rsid w:val="004E1DE4"/>
    <w:rsid w:val="004F1C93"/>
    <w:rsid w:val="00543241"/>
    <w:rsid w:val="00582F9E"/>
    <w:rsid w:val="00583BB1"/>
    <w:rsid w:val="00584BFC"/>
    <w:rsid w:val="005930E3"/>
    <w:rsid w:val="005A7F1A"/>
    <w:rsid w:val="005E5783"/>
    <w:rsid w:val="006002B9"/>
    <w:rsid w:val="00633380"/>
    <w:rsid w:val="00642B95"/>
    <w:rsid w:val="0069575B"/>
    <w:rsid w:val="006B08AE"/>
    <w:rsid w:val="006B6FCB"/>
    <w:rsid w:val="006C3876"/>
    <w:rsid w:val="006C6B0D"/>
    <w:rsid w:val="007111F3"/>
    <w:rsid w:val="00721225"/>
    <w:rsid w:val="00751466"/>
    <w:rsid w:val="007811E3"/>
    <w:rsid w:val="007B3861"/>
    <w:rsid w:val="007D2FC0"/>
    <w:rsid w:val="00834777"/>
    <w:rsid w:val="00840B8D"/>
    <w:rsid w:val="008425DB"/>
    <w:rsid w:val="00877BFA"/>
    <w:rsid w:val="008B28E0"/>
    <w:rsid w:val="00905EEE"/>
    <w:rsid w:val="0096065A"/>
    <w:rsid w:val="00A27BFF"/>
    <w:rsid w:val="00AD293D"/>
    <w:rsid w:val="00AE31FF"/>
    <w:rsid w:val="00B056D5"/>
    <w:rsid w:val="00B05971"/>
    <w:rsid w:val="00B34779"/>
    <w:rsid w:val="00B55F61"/>
    <w:rsid w:val="00B932CE"/>
    <w:rsid w:val="00C460E4"/>
    <w:rsid w:val="00C641E5"/>
    <w:rsid w:val="00CB635D"/>
    <w:rsid w:val="00D052BD"/>
    <w:rsid w:val="00D14371"/>
    <w:rsid w:val="00D9453D"/>
    <w:rsid w:val="00DB031F"/>
    <w:rsid w:val="00DF68F2"/>
    <w:rsid w:val="00E046B5"/>
    <w:rsid w:val="00E62703"/>
    <w:rsid w:val="00F05AA3"/>
    <w:rsid w:val="00F350FE"/>
    <w:rsid w:val="00F52555"/>
    <w:rsid w:val="00F8050D"/>
    <w:rsid w:val="00FA6C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EAC2494"/>
  <w15:chartTrackingRefBased/>
  <w15:docId w15:val="{9099190F-BB12-4322-B511-A51DE80C1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43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443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443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443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443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443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443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443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443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4437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4437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4437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4437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4437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4437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4437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4437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4437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443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443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43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443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4375"/>
    <w:pPr>
      <w:spacing w:before="160"/>
      <w:jc w:val="center"/>
    </w:pPr>
    <w:rPr>
      <w:i/>
      <w:iCs/>
      <w:color w:val="404040" w:themeColor="text1" w:themeTint="BF"/>
    </w:rPr>
  </w:style>
  <w:style w:type="character" w:customStyle="1" w:styleId="a8">
    <w:name w:val="引用文 (文字)"/>
    <w:basedOn w:val="a0"/>
    <w:link w:val="a7"/>
    <w:uiPriority w:val="29"/>
    <w:rsid w:val="00444375"/>
    <w:rPr>
      <w:i/>
      <w:iCs/>
      <w:color w:val="404040" w:themeColor="text1" w:themeTint="BF"/>
    </w:rPr>
  </w:style>
  <w:style w:type="paragraph" w:styleId="a9">
    <w:name w:val="List Paragraph"/>
    <w:basedOn w:val="a"/>
    <w:uiPriority w:val="34"/>
    <w:qFormat/>
    <w:rsid w:val="00444375"/>
    <w:pPr>
      <w:ind w:left="720"/>
      <w:contextualSpacing/>
    </w:pPr>
  </w:style>
  <w:style w:type="character" w:styleId="21">
    <w:name w:val="Intense Emphasis"/>
    <w:basedOn w:val="a0"/>
    <w:uiPriority w:val="21"/>
    <w:qFormat/>
    <w:rsid w:val="00444375"/>
    <w:rPr>
      <w:i/>
      <w:iCs/>
      <w:color w:val="0F4761" w:themeColor="accent1" w:themeShade="BF"/>
    </w:rPr>
  </w:style>
  <w:style w:type="paragraph" w:styleId="22">
    <w:name w:val="Intense Quote"/>
    <w:basedOn w:val="a"/>
    <w:next w:val="a"/>
    <w:link w:val="23"/>
    <w:uiPriority w:val="30"/>
    <w:qFormat/>
    <w:rsid w:val="00444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44375"/>
    <w:rPr>
      <w:i/>
      <w:iCs/>
      <w:color w:val="0F4761" w:themeColor="accent1" w:themeShade="BF"/>
    </w:rPr>
  </w:style>
  <w:style w:type="character" w:styleId="24">
    <w:name w:val="Intense Reference"/>
    <w:basedOn w:val="a0"/>
    <w:uiPriority w:val="32"/>
    <w:qFormat/>
    <w:rsid w:val="00444375"/>
    <w:rPr>
      <w:b/>
      <w:bCs/>
      <w:smallCaps/>
      <w:color w:val="0F4761" w:themeColor="accent1" w:themeShade="BF"/>
      <w:spacing w:val="5"/>
    </w:rPr>
  </w:style>
  <w:style w:type="paragraph" w:styleId="aa">
    <w:name w:val="header"/>
    <w:basedOn w:val="a"/>
    <w:link w:val="ab"/>
    <w:uiPriority w:val="99"/>
    <w:unhideWhenUsed/>
    <w:rsid w:val="006C6B0D"/>
    <w:pPr>
      <w:tabs>
        <w:tab w:val="center" w:pos="4252"/>
        <w:tab w:val="right" w:pos="8504"/>
      </w:tabs>
      <w:snapToGrid w:val="0"/>
    </w:pPr>
  </w:style>
  <w:style w:type="character" w:customStyle="1" w:styleId="ab">
    <w:name w:val="ヘッダー (文字)"/>
    <w:basedOn w:val="a0"/>
    <w:link w:val="aa"/>
    <w:uiPriority w:val="99"/>
    <w:rsid w:val="006C6B0D"/>
  </w:style>
  <w:style w:type="paragraph" w:styleId="ac">
    <w:name w:val="footer"/>
    <w:basedOn w:val="a"/>
    <w:link w:val="ad"/>
    <w:uiPriority w:val="99"/>
    <w:unhideWhenUsed/>
    <w:rsid w:val="006C6B0D"/>
    <w:pPr>
      <w:tabs>
        <w:tab w:val="center" w:pos="4252"/>
        <w:tab w:val="right" w:pos="8504"/>
      </w:tabs>
      <w:snapToGrid w:val="0"/>
    </w:pPr>
  </w:style>
  <w:style w:type="character" w:customStyle="1" w:styleId="ad">
    <w:name w:val="フッター (文字)"/>
    <w:basedOn w:val="a0"/>
    <w:link w:val="ac"/>
    <w:uiPriority w:val="99"/>
    <w:rsid w:val="006C6B0D"/>
  </w:style>
  <w:style w:type="character" w:styleId="ae">
    <w:name w:val="Placeholder Text"/>
    <w:basedOn w:val="a0"/>
    <w:uiPriority w:val="99"/>
    <w:semiHidden/>
    <w:rsid w:val="00493B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6764</TotalTime>
  <Pages>2</Pages>
  <Words>326</Words>
  <Characters>1864</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89</cp:revision>
  <dcterms:created xsi:type="dcterms:W3CDTF">2024-03-19T07:08:00Z</dcterms:created>
  <dcterms:modified xsi:type="dcterms:W3CDTF">2024-03-25T05:18:00Z</dcterms:modified>
</cp:coreProperties>
</file>