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7FA4B" w14:textId="77777777" w:rsidR="00DC0E5B" w:rsidRDefault="00DC0E5B" w:rsidP="00DC0E5B">
      <w:pPr>
        <w:jc w:val="center"/>
        <w:rPr>
          <w:rFonts w:asciiTheme="majorHAnsi" w:eastAsiaTheme="majorHAnsi" w:hAnsiTheme="majorHAnsi"/>
          <w:b/>
          <w:bCs/>
          <w:sz w:val="32"/>
          <w:szCs w:val="32"/>
        </w:rPr>
      </w:pPr>
      <w:r w:rsidRPr="00DC0E5B">
        <w:rPr>
          <w:rFonts w:asciiTheme="majorHAnsi" w:eastAsiaTheme="majorHAnsi" w:hAnsiTheme="majorHAnsi" w:hint="eastAsia"/>
          <w:b/>
          <w:bCs/>
          <w:sz w:val="32"/>
          <w:szCs w:val="32"/>
        </w:rPr>
        <w:t>分散化の目的とその利点、ファンドの仕組みについて</w:t>
      </w:r>
    </w:p>
    <w:p w14:paraId="77E9C29B" w14:textId="62B31CB5" w:rsidR="00DC0E5B" w:rsidRDefault="00DC0E5B" w:rsidP="00DC0E5B">
      <w:pPr>
        <w:jc w:val="right"/>
        <w:rPr>
          <w:rFonts w:asciiTheme="majorHAnsi" w:eastAsiaTheme="majorHAnsi" w:hAnsiTheme="majorHAnsi"/>
          <w:b/>
          <w:bCs/>
          <w:sz w:val="21"/>
          <w:szCs w:val="21"/>
        </w:rPr>
      </w:pPr>
      <w:r w:rsidRPr="00DC0E5B">
        <w:rPr>
          <w:rFonts w:asciiTheme="majorHAnsi" w:eastAsiaTheme="majorHAnsi" w:hAnsiTheme="majorHAnsi" w:hint="eastAsia"/>
          <w:b/>
          <w:bCs/>
          <w:sz w:val="21"/>
          <w:szCs w:val="21"/>
        </w:rPr>
        <w:t>経済学部経済学科2年2350011　岡田陸史</w:t>
      </w:r>
    </w:p>
    <w:p w14:paraId="135AEA51" w14:textId="21DBE69E" w:rsidR="00DC0E5B" w:rsidRDefault="00DC0E5B" w:rsidP="00DC0E5B">
      <w:pPr>
        <w:rPr>
          <w:rFonts w:asciiTheme="majorHAnsi" w:eastAsiaTheme="majorHAnsi" w:hAnsiTheme="majorHAnsi"/>
          <w:b/>
          <w:bCs/>
          <w:sz w:val="24"/>
        </w:rPr>
      </w:pPr>
      <w:r>
        <w:rPr>
          <w:rFonts w:asciiTheme="majorHAnsi" w:eastAsiaTheme="majorHAnsi" w:hAnsiTheme="majorHAnsi" w:hint="eastAsia"/>
          <w:b/>
          <w:bCs/>
          <w:sz w:val="24"/>
        </w:rPr>
        <w:t>はじめに</w:t>
      </w:r>
    </w:p>
    <w:p w14:paraId="01F8CD8C" w14:textId="3A49BA6B" w:rsidR="0006261C" w:rsidRPr="00DC0E5B" w:rsidRDefault="00DC0E5B" w:rsidP="00DC0E5B">
      <w:pPr>
        <w:rPr>
          <w:rFonts w:eastAsiaTheme="minorHAnsi"/>
          <w:sz w:val="21"/>
          <w:szCs w:val="21"/>
        </w:rPr>
      </w:pPr>
      <w:r>
        <w:rPr>
          <w:rFonts w:eastAsiaTheme="minorHAnsi" w:hint="eastAsia"/>
          <w:sz w:val="21"/>
          <w:szCs w:val="21"/>
        </w:rPr>
        <w:t xml:space="preserve">　金融取引において、融資先の倒産などが原因となり債権の回収が行われない貸し倒れが起こることこそ、貸し手側が最も回避しなければならないことだろう。そのため、</w:t>
      </w:r>
      <w:r w:rsidR="002817C6">
        <w:rPr>
          <w:rFonts w:eastAsiaTheme="minorHAnsi" w:hint="eastAsia"/>
          <w:sz w:val="21"/>
          <w:szCs w:val="21"/>
        </w:rPr>
        <w:t>貸し手側はスクリーニング</w:t>
      </w:r>
      <w:r w:rsidR="00F63AAD">
        <w:rPr>
          <w:rFonts w:eastAsiaTheme="minorHAnsi" w:hint="eastAsia"/>
          <w:sz w:val="21"/>
          <w:szCs w:val="21"/>
        </w:rPr>
        <w:t>（事前調査）を行い、その借り手側には返済能力があるのかどうかの判断を行ったりする。</w:t>
      </w:r>
      <w:r w:rsidR="00AE4598">
        <w:rPr>
          <w:rFonts w:eastAsiaTheme="minorHAnsi" w:hint="eastAsia"/>
          <w:sz w:val="21"/>
          <w:szCs w:val="21"/>
        </w:rPr>
        <w:t>だが、金融取引も親切で行っているわけではない。資本主義社会では、企業は利潤を求めて経済活動を行う。それ故、</w:t>
      </w:r>
      <w:r w:rsidR="00495246">
        <w:rPr>
          <w:rFonts w:eastAsiaTheme="minorHAnsi" w:hint="eastAsia"/>
          <w:sz w:val="21"/>
          <w:szCs w:val="21"/>
        </w:rPr>
        <w:t>貸し手側も利益が出るように利子を設ける。</w:t>
      </w:r>
      <w:r w:rsidR="00663F76">
        <w:rPr>
          <w:rFonts w:eastAsiaTheme="minorHAnsi" w:hint="eastAsia"/>
          <w:sz w:val="21"/>
          <w:szCs w:val="21"/>
        </w:rPr>
        <w:t>そしてもしもの貸し倒れに対してのリスクヘッジとして「分散化」という投資方法を行っている</w:t>
      </w:r>
      <w:r w:rsidR="0006261C">
        <w:rPr>
          <w:rFonts w:eastAsiaTheme="minorHAnsi" w:hint="eastAsia"/>
          <w:sz w:val="21"/>
          <w:szCs w:val="21"/>
        </w:rPr>
        <w:t>場合が大半だろう。</w:t>
      </w:r>
      <w:r w:rsidR="0006261C">
        <w:rPr>
          <w:rFonts w:eastAsiaTheme="minorHAnsi"/>
          <w:sz w:val="21"/>
          <w:szCs w:val="21"/>
        </w:rPr>
        <w:br/>
      </w:r>
      <w:r w:rsidR="0006261C">
        <w:rPr>
          <w:rFonts w:eastAsiaTheme="minorHAnsi" w:hint="eastAsia"/>
          <w:sz w:val="21"/>
          <w:szCs w:val="21"/>
        </w:rPr>
        <w:t xml:space="preserve">　分散化とは、名前の通り投資先を分散させることだ。同じ100万円でも、1人の貸し手に100万円を貸与するのではなく、10人の借り手に対して10万円ずつ（この場合わかりやすく全員均一にしているが、実際は</w:t>
      </w:r>
      <w:r w:rsidR="001916C4">
        <w:rPr>
          <w:rFonts w:eastAsiaTheme="minorHAnsi" w:hint="eastAsia"/>
          <w:sz w:val="21"/>
          <w:szCs w:val="21"/>
        </w:rPr>
        <w:t>借り手によって異なる</w:t>
      </w:r>
      <w:r w:rsidR="0006261C">
        <w:rPr>
          <w:rFonts w:eastAsiaTheme="minorHAnsi" w:hint="eastAsia"/>
          <w:sz w:val="21"/>
          <w:szCs w:val="21"/>
        </w:rPr>
        <w:t>）</w:t>
      </w:r>
      <w:r w:rsidR="001916C4">
        <w:rPr>
          <w:rFonts w:eastAsiaTheme="minorHAnsi" w:hint="eastAsia"/>
          <w:sz w:val="21"/>
          <w:szCs w:val="21"/>
        </w:rPr>
        <w:t>貸与を行う。</w:t>
      </w:r>
      <w:r w:rsidR="008B042C">
        <w:rPr>
          <w:rFonts w:eastAsiaTheme="minorHAnsi" w:hint="eastAsia"/>
          <w:sz w:val="21"/>
          <w:szCs w:val="21"/>
        </w:rPr>
        <w:t>これを資産選択理論を用いて説明すると、</w:t>
      </w:r>
    </w:p>
    <w:sectPr w:rsidR="0006261C" w:rsidRPr="00DC0E5B">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bordersDoNotSurroundHeader/>
  <w:bordersDoNotSurroundFooter/>
  <w:proofState w:spelling="clean" w:grammar="dirty"/>
  <w:defaultTabStop w:val="84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E5B"/>
    <w:rsid w:val="0006261C"/>
    <w:rsid w:val="001916C4"/>
    <w:rsid w:val="002817C6"/>
    <w:rsid w:val="00495246"/>
    <w:rsid w:val="00663F76"/>
    <w:rsid w:val="00774A07"/>
    <w:rsid w:val="008B042C"/>
    <w:rsid w:val="009B4E8C"/>
    <w:rsid w:val="00AE4598"/>
    <w:rsid w:val="00B43A34"/>
    <w:rsid w:val="00DC0E5B"/>
    <w:rsid w:val="00E2102B"/>
    <w:rsid w:val="00F63AAD"/>
    <w:rsid w:val="00F750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DFFD2A9"/>
  <w15:chartTrackingRefBased/>
  <w15:docId w15:val="{3C0A60C2-D519-45CD-A664-53545AA57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C0E5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C0E5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C0E5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DC0E5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C0E5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C0E5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C0E5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C0E5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C0E5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C0E5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C0E5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C0E5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C0E5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C0E5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C0E5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C0E5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C0E5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C0E5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C0E5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C0E5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C0E5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C0E5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C0E5B"/>
    <w:pPr>
      <w:spacing w:before="160"/>
      <w:jc w:val="center"/>
    </w:pPr>
    <w:rPr>
      <w:i/>
      <w:iCs/>
      <w:color w:val="404040" w:themeColor="text1" w:themeTint="BF"/>
    </w:rPr>
  </w:style>
  <w:style w:type="character" w:customStyle="1" w:styleId="a8">
    <w:name w:val="引用文 (文字)"/>
    <w:basedOn w:val="a0"/>
    <w:link w:val="a7"/>
    <w:uiPriority w:val="29"/>
    <w:rsid w:val="00DC0E5B"/>
    <w:rPr>
      <w:i/>
      <w:iCs/>
      <w:color w:val="404040" w:themeColor="text1" w:themeTint="BF"/>
    </w:rPr>
  </w:style>
  <w:style w:type="paragraph" w:styleId="a9">
    <w:name w:val="List Paragraph"/>
    <w:basedOn w:val="a"/>
    <w:uiPriority w:val="34"/>
    <w:qFormat/>
    <w:rsid w:val="00DC0E5B"/>
    <w:pPr>
      <w:ind w:left="720"/>
      <w:contextualSpacing/>
    </w:pPr>
  </w:style>
  <w:style w:type="character" w:styleId="21">
    <w:name w:val="Intense Emphasis"/>
    <w:basedOn w:val="a0"/>
    <w:uiPriority w:val="21"/>
    <w:qFormat/>
    <w:rsid w:val="00DC0E5B"/>
    <w:rPr>
      <w:i/>
      <w:iCs/>
      <w:color w:val="0F4761" w:themeColor="accent1" w:themeShade="BF"/>
    </w:rPr>
  </w:style>
  <w:style w:type="paragraph" w:styleId="22">
    <w:name w:val="Intense Quote"/>
    <w:basedOn w:val="a"/>
    <w:next w:val="a"/>
    <w:link w:val="23"/>
    <w:uiPriority w:val="30"/>
    <w:qFormat/>
    <w:rsid w:val="00DC0E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C0E5B"/>
    <w:rPr>
      <w:i/>
      <w:iCs/>
      <w:color w:val="0F4761" w:themeColor="accent1" w:themeShade="BF"/>
    </w:rPr>
  </w:style>
  <w:style w:type="character" w:styleId="24">
    <w:name w:val="Intense Reference"/>
    <w:basedOn w:val="a0"/>
    <w:uiPriority w:val="32"/>
    <w:qFormat/>
    <w:rsid w:val="00DC0E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14279</TotalTime>
  <Pages>1</Pages>
  <Words>66</Words>
  <Characters>380</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陸史 岡田</dc:creator>
  <cp:keywords/>
  <dc:description/>
  <cp:lastModifiedBy>陸史 岡田</cp:lastModifiedBy>
  <cp:revision>12</cp:revision>
  <dcterms:created xsi:type="dcterms:W3CDTF">2025-01-22T09:55:00Z</dcterms:created>
  <dcterms:modified xsi:type="dcterms:W3CDTF">2025-03-23T01:50:00Z</dcterms:modified>
</cp:coreProperties>
</file>