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color w:val="000000"/>
          <w:sz w:val="26"/>
          <w:szCs w:val="26"/>
        </w:rPr>
        <w:t>Знайомство із середовищем розробки програм Microsoft Visual Studio та складання модульних проєктів програм на C++</w:t>
      </w:r>
      <w:r>
        <w:rPr>
          <w:color w:val="000000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М-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4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Рекечинський Д. 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Гусак Микола Віталійович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9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eastAsia="Calibri" w:cs="Calibri"/>
          <w:color w:val="000000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MS Visual Studio C++ проєкт з ім’ям Lab1.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5. Проаналізувати та прокоментувати результати та вихідний текст програми.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szCs w:val="28"/>
          <w:u w:val="none"/>
          <w:shd w:fill="auto" w:val="clear"/>
          <w:lang w:val="uk-UA"/>
        </w:rPr>
        <w:t>1.</w:t>
      </w:r>
      <w:r>
        <w:rPr>
          <w:rFonts w:ascii="Times New Roman" w:hAnsi="Times New Roman"/>
          <w:color w:val="000000"/>
          <w:sz w:val="28"/>
          <w:szCs w:val="28"/>
        </w:rPr>
        <w:t xml:space="preserve">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2.</w:t>
      </w:r>
      <w:r>
        <w:rPr>
          <w:rFonts w:ascii="Times New Roman" w:hAnsi="Times New Roman"/>
          <w:color w:val="000000"/>
          <w:sz w:val="28"/>
          <w:szCs w:val="28"/>
        </w:rPr>
        <w:t xml:space="preserve"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[&lt;Назад], вікно закриється і перехід до першого вікна.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>Main file Lab1: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user2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LRESULT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CALLBACK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WndProc(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HWND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hWnd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,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UINT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message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,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WPARAM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wParam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,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LPARAM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 xml:space="preserve"> 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lParam</w:t>
      </w:r>
      <w:r>
        <w:rPr>
          <w:rFonts w:eastAsia="Clear Sans" w:cs="Noto Sans Devanagari" w:ascii="Cascadia Mono" w:hAnsi="Cascadia Mono"/>
          <w:b w:val="false"/>
          <w:bCs w:val="false"/>
          <w:color w:val="000000"/>
          <w:sz w:val="24"/>
          <w:szCs w:val="24"/>
          <w:u w:val="none"/>
        </w:rPr>
        <w:t>)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switch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message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WM_CREATE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SetWindowLongPtr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GWLP_USERDATA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LONG_PTR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)-1);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return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0;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WM_COMMAND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wmId =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LOWORD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wParam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switch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(wmId)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IDM_ABOUT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DialogBox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(hInst,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MAKEINTRESOURCE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IDD_ABOUTBOX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),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About);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IDM_EXIT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DestroyWindow(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ID_ACTIONS_WORK1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finalScrollPos = ShowSliderDialog(hInst,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if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(finalScrollPos != -1) 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SetWindowLongPtr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GWLP_USERDATA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finalScrollPos);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RECT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rcText = { 50, 50, 250, 100 };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InvalidateRect(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&amp;rcText,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TRUE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</w:p>
    <w:p>
      <w:pPr>
        <w:pStyle w:val="user2"/>
        <w:spacing w:lineRule="exact" w:line="202" w:before="57" w:after="217"/>
        <w:rPr>
          <w:rFonts w:ascii="Courier New" w:hAnsi="Courier New" w:eastAsia="Clear Sans" w:cs="Noto Sans Devanagari"/>
          <w:color w:val="000000"/>
          <w:sz w:val="24"/>
          <w:szCs w:val="24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6"/>
          <w:szCs w:val="26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ID_ACTIONS_WORK2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while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true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resultNext = ShowDialogNext(hInst,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if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(resultNext ==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IDC_BUTTON_NEXT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resultBack = ShowDialogBack(hInst,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if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(resultBack ==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IDC_BUTTON_BACK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continue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  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default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return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DefWindowProc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message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wParam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lParam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WM_PAINT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PAINTSTRUCT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ps;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HDC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hdc = BeginPaint(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&amp;ps);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int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finalScrollPos =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GetWindowLongPtr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GWLP_USERDATA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if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(finalScrollPos != -1) {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RECT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rcText = { 50, 50, 250, 100 };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FillRect(hdc, &amp;rcText, 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HBRUSH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COLOR_WINDOW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+ 1));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wchar_t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buffer[64];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wsprintf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(buffer,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L"Number: %d"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finalScrollPos);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TextOut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(hdc, 50, 50, buffer,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lstrlen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(buffer));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rPr>
          <w:rFonts w:ascii="Courier New" w:hAnsi="Courier New" w:eastAsia="Clear Sans" w:cs="Noto Sans Devanagari"/>
          <w:color w:val="000000"/>
          <w:sz w:val="24"/>
          <w:szCs w:val="24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EndPaint(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, &amp;ps);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case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WM_DESTROY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PostQuitMessage(0);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break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default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return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DefWindowProc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(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hWnd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message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wParam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lParam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02" w:before="57" w:after="217"/>
        <w:ind w:hanging="0" w:left="0" w:right="0"/>
        <w:rPr>
          <w:color w:val="000000"/>
        </w:rPr>
      </w:pPr>
      <w:r>
        <w:rPr>
          <w:rFonts w:eastAsia="Clear Sans" w:cs="Noto Sans Devanagari" w:ascii="Courier New" w:hAnsi="Courier New"/>
          <w:color w:val="000000"/>
          <w:sz w:val="24"/>
          <w:szCs w:val="24"/>
        </w:rPr>
        <w:t xml:space="preserve">    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>return</w:t>
      </w:r>
      <w:r>
        <w:rPr>
          <w:rFonts w:eastAsia="Clear Sans" w:cs="Noto Sans Devanagari" w:ascii="Cascadia Mono" w:hAnsi="Cascadia Mono"/>
          <w:color w:val="000000"/>
          <w:sz w:val="24"/>
          <w:szCs w:val="24"/>
        </w:rPr>
        <w:t xml:space="preserve"> 0;</w:t>
      </w:r>
    </w:p>
    <w:p>
      <w:pPr>
        <w:pStyle w:val="user2"/>
        <w:spacing w:lineRule="exact" w:line="202" w:before="57" w:after="217"/>
        <w:rPr>
          <w:color w:val="000000"/>
        </w:rPr>
      </w:pPr>
      <w:r>
        <w:rPr>
          <w:rFonts w:eastAsia="Clear Sans" w:cs="Noto Sans Devanagari" w:ascii="Cascadia Mono" w:hAnsi="Cascadia Mono"/>
          <w:color w:val="000000"/>
          <w:sz w:val="24"/>
          <w:szCs w:val="24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</w:rPr>
        <w:t>module1.cpp:</w:t>
      </w:r>
    </w:p>
    <w:p>
      <w:pPr>
        <w:pStyle w:val="user2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static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INT_PTR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CALLBACK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OnMsgDialog1(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HWND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hDlg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UINT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message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WPARAM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wParam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LPARAM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lParam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WM_INITDIALOG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SetWindowLongPtr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DWLP_USER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Slider = GetDlgItem(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IDC_SLIDER1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SetScrollRange(Slider,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SB_CTL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0, 100,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WM_HSCROLL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action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LOWORD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if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(action ==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SB_THUMBTRACK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scrollPos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HIWORD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* scrollPos_ptr =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*)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GetWindowLongPtr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DWLP_USER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*scrollPos_ptr = scrollPos;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Slider =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SetScrollPos(Slider,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SB_CTL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scrollPos,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WM_COMMAND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wmId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LOWORD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(wmId)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IDC_BUTTON_YES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EndDialog(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IDC_BUTTON_YES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24"/>
        </w:rPr>
        <w:t xml:space="preserve">           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8"/>
          <w:szCs w:val="28"/>
          <w:u w:val="none"/>
        </w:rPr>
        <w:t>module1.h: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#pragma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once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#include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"framework.h"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ShowSliderDialog(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HINSTANCE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8"/>
          <w:szCs w:val="28"/>
          <w:u w:val="none"/>
        </w:rPr>
        <w:t>module2.cpp: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static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INT_PTR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CALLBACK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OnMsgDialogNext(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HWND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hDlg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UINT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message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WPARAM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wParam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,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LPARAM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lParam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WM_COMMAND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wmId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LOWORD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(wmId)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IDC_BUTTON_NEXT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EndDialog(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IDC_BUTTON_NEXT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IDC_BUTTON_CANCEL1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EndDialog(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IDC_BUTTON_CANCEL1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ShowDialogNext(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HINSTANCE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result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DialogBox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MAKEINTRESOURCE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IDD_DIALOG2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),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, OnMsgDialogNext);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result;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8"/>
          <w:szCs w:val="28"/>
          <w:u w:val="none"/>
        </w:rPr>
        <w:t>module2.h: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#pragma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 xml:space="preserve"> </w:t>
      </w:r>
      <w:r>
        <w:rPr>
          <w:rFonts w:eastAsia="Times New Roman" w:cs="Times New Roman" w:ascii="Cascadia Mono" w:hAnsi="Cascadia Mono"/>
          <w:color w:val="000000"/>
          <w:spacing w:val="0"/>
          <w:sz w:val="24"/>
          <w:szCs w:val="24"/>
          <w:u w:val="none"/>
        </w:rPr>
        <w:t>once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#include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"framework.h"</w:t>
      </w:r>
    </w:p>
    <w:p>
      <w:pPr>
        <w:pStyle w:val="user2"/>
        <w:spacing w:lineRule="exact" w:line="259" w:before="0" w:after="16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CALLBACK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OnMsgDialogNext(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UINT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ShowDialogNext(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HINSTANCE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8"/>
          <w:szCs w:val="28"/>
        </w:rPr>
        <w:t>module3.cpp: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static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CALLBACK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OnMsgDialogBack(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UINT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WM_COMMAND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wmId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LOWORD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switch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(wmId)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IDC_BUTTON_BACK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EndDialog(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IDC_BUTTON_BACK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IDC_BUTTON_CANCEL2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: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EndDialog(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IDC_BUTTON_CANCEL2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TRUE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break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FALSE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ShowDialogBack(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HINSTANCE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 {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result =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DialogBox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MAKEINTRESOURCE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IDD_DIALOG3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),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, OnMsgDialogBack);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      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return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result;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}</w:t>
      </w:r>
    </w:p>
    <w:p>
      <w:pPr>
        <w:pStyle w:val="user2"/>
        <w:spacing w:lineRule="exact" w:line="259" w:before="0" w:after="16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8"/>
          <w:szCs w:val="28"/>
        </w:rPr>
        <w:t>module2.h:</w:t>
      </w:r>
    </w:p>
    <w:p>
      <w:pPr>
        <w:pStyle w:val="user2"/>
        <w:spacing w:lineRule="exact" w:line="259" w:before="0" w:after="16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#pragma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once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#include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"framework.h"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INT_PTR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CALLBACK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OnMsgDialogBack(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hDlg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UINT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message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wParam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lParam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ind w:hanging="0" w:left="0" w:right="0"/>
        <w:rPr>
          <w:color w:val="000000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  <w:t>int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ShowDialogBack(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HINSTANCE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hInst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,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HWND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hParent</w:t>
      </w:r>
      <w:r>
        <w:rPr>
          <w:rFonts w:eastAsia="Times New Roman" w:cs="Times New Roman" w:ascii="Cascadia Mono" w:hAnsi="Cascadia Mono"/>
          <w:color w:val="000000"/>
          <w:sz w:val="24"/>
          <w:szCs w:val="24"/>
        </w:rPr>
        <w:t>);</w:t>
      </w:r>
    </w:p>
    <w:p>
      <w:pPr>
        <w:pStyle w:val="user2"/>
        <w:spacing w:lineRule="exact" w:line="259" w:before="0" w:after="160"/>
        <w:rPr>
          <w:rFonts w:ascii="Cascadia Mono" w:hAnsi="Cascadia Mono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Cascadia Mono" w:hAnsi="Cascadia Mono"/>
          <w:color w:val="000000"/>
          <w:sz w:val="24"/>
          <w:szCs w:val="24"/>
        </w:rPr>
      </w:r>
    </w:p>
    <w:p>
      <w:pPr>
        <w:pStyle w:val="user2"/>
        <w:spacing w:lineRule="exact" w:line="259" w:before="0" w:after="160"/>
        <w:ind w:hanging="0" w:left="0" w:right="0"/>
        <w:rPr>
          <w:rFonts w:ascii="Cascadia Mono" w:hAnsi="Cascadia Mono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Cascadia Mono" w:hAnsi="Cascadia Mono"/>
          <w:color w:val="000000"/>
          <w:sz w:val="28"/>
          <w:szCs w:val="28"/>
        </w:rPr>
      </w:r>
    </w:p>
    <w:p>
      <w:pPr>
        <w:pStyle w:val="user2"/>
        <w:spacing w:lineRule="exact" w:line="259" w:before="0" w:after="160"/>
        <w:rPr>
          <w:rFonts w:ascii="Cascadia Mono" w:hAnsi="Cascadia Mono" w:eastAsia="Times New Roman" w:cs="Times New Roman"/>
          <w:color w:val="000000"/>
          <w:spacing w:val="0"/>
          <w:sz w:val="28"/>
          <w:szCs w:val="28"/>
          <w:u w:val="none"/>
        </w:rPr>
      </w:pPr>
      <w:r>
        <w:rPr>
          <w:rFonts w:eastAsia="Times New Roman" w:cs="Times New Roman" w:ascii="Cascadia Mono" w:hAnsi="Cascadia Mono"/>
          <w:color w:val="000000"/>
          <w:spacing w:val="0"/>
          <w:sz w:val="28"/>
          <w:szCs w:val="28"/>
          <w:u w:val="non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ru-RU"/>
        </w:rPr>
        <w:t>Д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uk-UA"/>
        </w:rPr>
        <w:t>іаграми залежностей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  <w:t xml:space="preserve">Lab1.cpp: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53365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  <w:t>module1.cpp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uk-UA"/>
        </w:rPr>
        <w:t xml:space="preserve">,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  <w:t>module2.cpp, module3.cpp: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786380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szCs w:val="28"/>
          <w:u w:val="none"/>
          <w:lang w:val="en-US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u w:val="none"/>
          <w:lang w:val="en-US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  <w:sz w:val="28"/>
          <w:szCs w:val="28"/>
          <w:lang w:val="ru-RU"/>
        </w:rPr>
        <w:t>Висновки</w:t>
      </w:r>
      <w:r>
        <w:rPr>
          <w:color w:val="000000"/>
          <w:sz w:val="28"/>
          <w:szCs w:val="28"/>
          <w:lang w:val="uk-UA"/>
        </w:rPr>
        <w:t xml:space="preserve">: </w:t>
      </w:r>
      <w:r>
        <w:rPr>
          <w:color w:val="000000"/>
          <w:sz w:val="28"/>
          <w:szCs w:val="28"/>
          <w:lang w:val="ru-RU"/>
        </w:rPr>
        <w:t>У результат</w:t>
      </w:r>
      <w:r>
        <w:rPr>
          <w:color w:val="000000"/>
          <w:sz w:val="28"/>
          <w:szCs w:val="28"/>
          <w:lang w:val="uk-UA"/>
        </w:rPr>
        <w:t xml:space="preserve">і виконання лабораторної роботи опановано вміння розбивати файл на модулі, директиви </w:t>
      </w:r>
      <w:r>
        <w:rPr>
          <w:color w:val="000000"/>
          <w:sz w:val="28"/>
          <w:szCs w:val="28"/>
          <w:lang w:val="en-US"/>
        </w:rPr>
        <w:t xml:space="preserve">#define, #include. </w:t>
      </w:r>
      <w:r>
        <w:rPr>
          <w:color w:val="000000"/>
          <w:sz w:val="28"/>
          <w:szCs w:val="28"/>
          <w:lang w:val="ru-RU"/>
        </w:rPr>
        <w:t>Набуто навички</w:t>
      </w:r>
      <w:r>
        <w:rPr>
          <w:color w:val="000000"/>
          <w:sz w:val="28"/>
          <w:szCs w:val="28"/>
          <w:lang w:val="en-US"/>
        </w:rPr>
        <w:t xml:space="preserve"> п</w:t>
      </w:r>
      <w:r>
        <w:rPr>
          <w:color w:val="000000"/>
          <w:sz w:val="28"/>
          <w:szCs w:val="28"/>
          <w:lang w:val="ru-RU"/>
        </w:rPr>
        <w:t>рацювання в програмному середовищ</w:t>
      </w:r>
      <w:r>
        <w:rPr>
          <w:color w:val="000000"/>
          <w:sz w:val="28"/>
          <w:szCs w:val="28"/>
          <w:lang w:val="uk-UA"/>
        </w:rPr>
        <w:t>і</w:t>
      </w:r>
      <w:r>
        <w:rPr>
          <w:color w:val="000000"/>
          <w:sz w:val="28"/>
          <w:szCs w:val="28"/>
          <w:lang w:val="en-US"/>
        </w:rPr>
        <w:t xml:space="preserve"> Visual Studio</w:t>
      </w:r>
      <w:r>
        <w:rPr>
          <w:color w:val="000000"/>
          <w:sz w:val="28"/>
          <w:szCs w:val="28"/>
          <w:lang w:val="uk-UA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ru-RU"/>
        </w:rPr>
        <w:t>написання програми вза</w:t>
      </w:r>
      <w:r>
        <w:rPr>
          <w:color w:val="000000"/>
          <w:sz w:val="28"/>
          <w:szCs w:val="28"/>
          <w:lang w:val="uk-UA"/>
        </w:rPr>
        <w:t xml:space="preserve">ємодії з візуальним інтерфейсом з використанням </w:t>
      </w:r>
      <w:r>
        <w:rPr>
          <w:color w:val="000000"/>
          <w:sz w:val="28"/>
          <w:szCs w:val="28"/>
          <w:lang w:val="en-US"/>
        </w:rPr>
        <w:t>Win32 API</w:t>
      </w:r>
      <w:r>
        <w:rPr>
          <w:color w:val="000000"/>
          <w:sz w:val="28"/>
          <w:szCs w:val="28"/>
          <w:lang w:val="uk-UA"/>
        </w:rPr>
        <w:t>.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  <w:lang w:val="uk-UA"/>
        </w:rPr>
        <w:t>Дуже б</w:t>
      </w:r>
      <w:r>
        <w:rPr>
          <w:color w:val="000000"/>
          <w:sz w:val="28"/>
          <w:szCs w:val="28"/>
          <w:lang w:val="ru-RU"/>
        </w:rPr>
        <w:t xml:space="preserve">агато часу було витрачено саме на пошук </w:t>
      </w:r>
      <w:r>
        <w:rPr>
          <w:color w:val="000000"/>
          <w:sz w:val="28"/>
          <w:szCs w:val="28"/>
          <w:lang w:val="uk-UA"/>
        </w:rPr>
        <w:t>потрібних функцій</w:t>
      </w:r>
      <w:r>
        <w:rPr>
          <w:color w:val="000000"/>
          <w:sz w:val="28"/>
          <w:szCs w:val="28"/>
          <w:lang w:val="ru-RU"/>
        </w:rPr>
        <w:t xml:space="preserve"> цього API , </w:t>
      </w:r>
      <w:r>
        <w:rPr>
          <w:color w:val="000000"/>
          <w:sz w:val="28"/>
          <w:szCs w:val="28"/>
          <w:lang w:val="uk-UA"/>
        </w:rPr>
        <w:t xml:space="preserve">на аналіз того як вони працюють, які параметри яких типів </w:t>
      </w:r>
      <w:r>
        <w:rPr>
          <w:color w:val="000000"/>
          <w:sz w:val="28"/>
          <w:szCs w:val="28"/>
          <w:lang w:val="ru-RU"/>
        </w:rPr>
        <w:t>приймають</w:t>
      </w:r>
      <w:r>
        <w:rPr>
          <w:color w:val="000000"/>
          <w:sz w:val="28"/>
          <w:szCs w:val="28"/>
          <w:lang w:val="uk-UA"/>
        </w:rPr>
        <w:t xml:space="preserve">, як правильно їх використати тому вважаю, що є набагато зручніші інструменті  для написання таких програм ніж </w:t>
      </w:r>
      <w:r>
        <w:rPr>
          <w:color w:val="000000"/>
          <w:sz w:val="28"/>
          <w:szCs w:val="28"/>
          <w:lang w:val="en-US"/>
        </w:rPr>
        <w:t>Win32 API.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Liberation Mono">
    <w:altName w:val="Courier New"/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"/>
    </w:rPr>
  </w:style>
  <w:style w:type="paragraph" w:styleId="user2">
    <w:name w:val="Текст у вказаному форматі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LibreOffice/25.2.7.2$Windows_X86_64 LibreOffice_project/5cbfd1ab6520636bb5f7b99185aa69bd7456825d</Application>
  <AppVersion>15.0000</AppVersion>
  <Pages>12</Pages>
  <Words>729</Words>
  <Characters>5097</Characters>
  <CharactersWithSpaces>7122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2026-10-01T12:00:42Z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