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739FC55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644E32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0339C3D8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32AF328D" w14:textId="04740CB3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29E6E2A9" w14:textId="3F59A4C0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64B3FE3D" w14:textId="206B9E0F" w:rsidR="00626A68" w:rsidRDefault="00626A68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Developed custom datasets in</w:t>
      </w:r>
      <w:r w:rsidRPr="00626A68">
        <w:rPr>
          <w:rFonts w:ascii="Times New Roman" w:hAnsi="Times New Roman" w:cs="Times New Roman"/>
          <w:b/>
          <w:bCs/>
          <w:color w:val="000000"/>
        </w:rPr>
        <w:t xml:space="preserve"> PyTorch </w:t>
      </w:r>
      <w:r w:rsidRPr="00626A68">
        <w:rPr>
          <w:rFonts w:ascii="Times New Roman" w:hAnsi="Times New Roman" w:cs="Times New Roman"/>
          <w:color w:val="000000"/>
        </w:rPr>
        <w:t>to preprocess large-scale structured and unstructured data for model training.</w:t>
      </w:r>
    </w:p>
    <w:p w14:paraId="11EE923B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BD06106" w14:textId="7C54D8A9" w:rsid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00776756" w14:textId="5D4A4F5C" w:rsidR="00DA5617" w:rsidRPr="00DA5617" w:rsidRDefault="00DA5617" w:rsidP="00DA56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DA5617">
        <w:rPr>
          <w:rFonts w:ascii="Times New Roman" w:hAnsi="Times New Roman" w:cs="Times New Roman"/>
          <w:color w:val="000000"/>
        </w:rPr>
        <w:t>Created interactive map applications using Folium, Dash, integrating image overlays and custom layers</w:t>
      </w:r>
      <w:r>
        <w:rPr>
          <w:rFonts w:ascii="Times New Roman" w:hAnsi="Times New Roman" w:cs="Times New Roman"/>
          <w:color w:val="000000"/>
        </w:rPr>
        <w:t>, d</w:t>
      </w:r>
      <w:r w:rsidRPr="00DA5617">
        <w:rPr>
          <w:rFonts w:ascii="Times New Roman" w:hAnsi="Times New Roman" w:cs="Times New Roman"/>
          <w:color w:val="000000"/>
        </w:rPr>
        <w:t>esigned dynamic visualizations by rendering raster on web-based maps with OpenLayers.</w:t>
      </w:r>
    </w:p>
    <w:p w14:paraId="21B90AFD" w14:textId="004B0235" w:rsidR="00DA5617" w:rsidRPr="00DA5617" w:rsidRDefault="00DA5617" w:rsidP="00DA56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DA5617">
        <w:rPr>
          <w:rFonts w:ascii="Times New Roman" w:hAnsi="Times New Roman" w:cs="Times New Roman"/>
          <w:color w:val="000000"/>
        </w:rPr>
        <w:t>Conducted geospatial analyses, spatial joins, and terrain modeling, to support map-based applications</w:t>
      </w:r>
      <w:r>
        <w:rPr>
          <w:rFonts w:ascii="Times New Roman" w:hAnsi="Times New Roman" w:cs="Times New Roman"/>
          <w:color w:val="000000"/>
        </w:rPr>
        <w:t>, d</w:t>
      </w:r>
      <w:r w:rsidRPr="00DA5617">
        <w:rPr>
          <w:rFonts w:ascii="Times New Roman" w:hAnsi="Times New Roman" w:cs="Times New Roman"/>
          <w:color w:val="000000"/>
        </w:rPr>
        <w:t xml:space="preserve">eveloped Python-based tools for advanced </w:t>
      </w:r>
      <w:r w:rsidRPr="00DA5617">
        <w:rPr>
          <w:rFonts w:ascii="Times New Roman" w:hAnsi="Times New Roman" w:cs="Times New Roman"/>
          <w:b/>
          <w:bCs/>
          <w:color w:val="000000"/>
        </w:rPr>
        <w:t>GIS</w:t>
      </w:r>
      <w:r w:rsidRPr="00DA5617">
        <w:rPr>
          <w:rFonts w:ascii="Times New Roman" w:hAnsi="Times New Roman" w:cs="Times New Roman"/>
          <w:color w:val="000000"/>
        </w:rPr>
        <w:t xml:space="preserve"> tasks, such as watershed analysis and land cover classification.</w:t>
      </w:r>
    </w:p>
    <w:p w14:paraId="615A9032" w14:textId="4105DF94" w:rsidR="00BA4296" w:rsidRP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FE6F9C4" w14:textId="69650684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96AC4C6" w14:textId="0A755F3A" w:rsidR="00BB3D81" w:rsidRPr="00B92490" w:rsidRDefault="00BB3D81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75EADFF3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Pr="00FE0A70">
        <w:rPr>
          <w:rFonts w:ascii="Times New Roman" w:hAnsi="Times New Roman" w:cs="Times New Roman"/>
          <w:color w:val="000000"/>
        </w:rPr>
        <w:t>, improving operational efficiency.</w:t>
      </w:r>
    </w:p>
    <w:p w14:paraId="1D4D675E" w14:textId="775A88AB" w:rsidR="00DA5617" w:rsidRPr="00DA5617" w:rsidRDefault="00DA5617" w:rsidP="00DA56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DA5617">
        <w:rPr>
          <w:rFonts w:ascii="Times New Roman" w:hAnsi="Times New Roman" w:cs="Times New Roman"/>
          <w:color w:val="000000"/>
        </w:rPr>
        <w:t>Managed spatial databases PostGIS</w:t>
      </w:r>
      <w:r>
        <w:rPr>
          <w:rFonts w:ascii="Times New Roman" w:hAnsi="Times New Roman" w:cs="Times New Roman"/>
          <w:color w:val="000000"/>
        </w:rPr>
        <w:t xml:space="preserve"> </w:t>
      </w:r>
      <w:r w:rsidRPr="00DA5617">
        <w:rPr>
          <w:rFonts w:ascii="Times New Roman" w:hAnsi="Times New Roman" w:cs="Times New Roman"/>
          <w:color w:val="000000"/>
        </w:rPr>
        <w:t>for storing, querying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DA5617">
        <w:rPr>
          <w:rFonts w:ascii="Times New Roman" w:hAnsi="Times New Roman" w:cs="Times New Roman"/>
          <w:color w:val="000000"/>
        </w:rPr>
        <w:t>geospatial data efficiently</w:t>
      </w:r>
      <w:r>
        <w:rPr>
          <w:rFonts w:ascii="Times New Roman" w:hAnsi="Times New Roman" w:cs="Times New Roman"/>
          <w:color w:val="000000"/>
        </w:rPr>
        <w:t>, o</w:t>
      </w:r>
      <w:r w:rsidRPr="00DA5617">
        <w:rPr>
          <w:rFonts w:ascii="Times New Roman" w:hAnsi="Times New Roman" w:cs="Times New Roman"/>
          <w:color w:val="000000"/>
        </w:rPr>
        <w:t>ptimized geospatial queries and ensured data consistency across layers with ETL pipelines.</w:t>
      </w:r>
    </w:p>
    <w:p w14:paraId="279AE7D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73021E">
        <w:rPr>
          <w:rFonts w:ascii="Times New Roman" w:hAnsi="Times New Roman" w:cs="Times New Roman"/>
          <w:color w:val="000000"/>
        </w:rPr>
        <w:t xml:space="preserve">eveloped data pipelines in AWS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using Python for efficient data ingestion, transformation, and analysis.</w:t>
      </w:r>
    </w:p>
    <w:p w14:paraId="7CBC6476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667EC00F" w14:textId="413F2ED2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7386D303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Developed </w:t>
      </w:r>
      <w:r w:rsidRPr="00A57470">
        <w:rPr>
          <w:rFonts w:ascii="Times New Roman" w:hAnsi="Times New Roman" w:cs="Times New Roman"/>
          <w:bCs/>
          <w:color w:val="000000"/>
        </w:rPr>
        <w:t xml:space="preserve">end-to-end </w:t>
      </w:r>
      <w:r>
        <w:rPr>
          <w:rFonts w:ascii="Times New Roman" w:hAnsi="Times New Roman" w:cs="Times New Roman"/>
          <w:bCs/>
          <w:color w:val="000000"/>
        </w:rPr>
        <w:t>M</w:t>
      </w:r>
      <w:r w:rsidRPr="00A57470">
        <w:rPr>
          <w:rFonts w:ascii="Times New Roman" w:hAnsi="Times New Roman" w:cs="Times New Roman"/>
          <w:bCs/>
          <w:color w:val="000000"/>
        </w:rPr>
        <w:t xml:space="preserve">achine </w:t>
      </w:r>
      <w:r>
        <w:rPr>
          <w:rFonts w:ascii="Times New Roman" w:hAnsi="Times New Roman" w:cs="Times New Roman"/>
          <w:bCs/>
          <w:color w:val="000000"/>
        </w:rPr>
        <w:t>L</w:t>
      </w:r>
      <w:r w:rsidRPr="00A57470">
        <w:rPr>
          <w:rFonts w:ascii="Times New Roman" w:hAnsi="Times New Roman" w:cs="Times New Roman"/>
          <w:bCs/>
          <w:color w:val="000000"/>
        </w:rPr>
        <w:t>earning pipelines using Python librarie</w:t>
      </w:r>
      <w:r>
        <w:rPr>
          <w:rFonts w:ascii="Times New Roman" w:hAnsi="Times New Roman" w:cs="Times New Roman"/>
          <w:bCs/>
          <w:color w:val="000000"/>
        </w:rPr>
        <w:t>s</w:t>
      </w:r>
      <w:r w:rsidRPr="00A57470">
        <w:rPr>
          <w:rFonts w:ascii="Times New Roman" w:hAnsi="Times New Roman" w:cs="Times New Roman"/>
          <w:bCs/>
          <w:color w:val="000000"/>
        </w:rPr>
        <w:t xml:space="preserve"> </w:t>
      </w:r>
      <w:r w:rsidRPr="00A57470">
        <w:rPr>
          <w:rFonts w:ascii="Times New Roman" w:hAnsi="Times New Roman" w:cs="Times New Roman"/>
          <w:b/>
          <w:color w:val="000000"/>
        </w:rPr>
        <w:t xml:space="preserve">Scikit-learn, TensorFlow, </w:t>
      </w:r>
      <w:r w:rsidRPr="00A57470">
        <w:rPr>
          <w:rFonts w:ascii="Times New Roman" w:hAnsi="Times New Roman" w:cs="Times New Roman"/>
          <w:bCs/>
          <w:color w:val="000000"/>
        </w:rPr>
        <w:t>and</w:t>
      </w:r>
      <w:r w:rsidRPr="00A57470">
        <w:rPr>
          <w:rFonts w:ascii="Times New Roman" w:hAnsi="Times New Roman" w:cs="Times New Roman"/>
          <w:b/>
          <w:color w:val="000000"/>
        </w:rPr>
        <w:t xml:space="preserve"> PyTorch</w:t>
      </w:r>
      <w:r w:rsidRPr="00A57470">
        <w:rPr>
          <w:rFonts w:ascii="Times New Roman" w:hAnsi="Times New Roman" w:cs="Times New Roman"/>
          <w:bCs/>
          <w:color w:val="000000"/>
        </w:rPr>
        <w:t>.</w:t>
      </w:r>
    </w:p>
    <w:p w14:paraId="165A00D2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Implemented data preprocessing and feature engineering steps to optimize </w:t>
      </w:r>
      <w:r w:rsidRPr="00A57470">
        <w:rPr>
          <w:rFonts w:ascii="Times New Roman" w:hAnsi="Times New Roman" w:cs="Times New Roman"/>
          <w:b/>
          <w:color w:val="000000"/>
        </w:rPr>
        <w:t>ML model</w:t>
      </w:r>
      <w:r w:rsidRPr="00A57470">
        <w:rPr>
          <w:rFonts w:ascii="Times New Roman" w:hAnsi="Times New Roman" w:cs="Times New Roman"/>
          <w:bCs/>
          <w:color w:val="000000"/>
        </w:rPr>
        <w:t xml:space="preserve"> performance and accuracy.</w:t>
      </w:r>
    </w:p>
    <w:p w14:paraId="5DA31C92" w14:textId="5828D3DD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Deployed </w:t>
      </w:r>
      <w:r w:rsidRPr="00A57470">
        <w:rPr>
          <w:rFonts w:ascii="Times New Roman" w:hAnsi="Times New Roman" w:cs="Times New Roman"/>
          <w:b/>
          <w:color w:val="000000"/>
        </w:rPr>
        <w:t>Machine Learning</w:t>
      </w:r>
      <w:r w:rsidRPr="00A57470">
        <w:rPr>
          <w:rFonts w:ascii="Times New Roman" w:hAnsi="Times New Roman" w:cs="Times New Roman"/>
          <w:bCs/>
          <w:color w:val="000000"/>
        </w:rPr>
        <w:t xml:space="preserve"> models </w:t>
      </w:r>
      <w:r w:rsidR="005B0B53">
        <w:rPr>
          <w:rFonts w:ascii="Times New Roman" w:hAnsi="Times New Roman" w:cs="Times New Roman"/>
          <w:bCs/>
          <w:color w:val="000000"/>
        </w:rPr>
        <w:t>and also expertise in prompt engineering for</w:t>
      </w:r>
      <w:r w:rsidRPr="00A57470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A57470">
        <w:rPr>
          <w:rFonts w:ascii="Times New Roman" w:hAnsi="Times New Roman" w:cs="Times New Roman"/>
          <w:bCs/>
          <w:color w:val="000000"/>
        </w:rPr>
        <w:t>environment</w:t>
      </w:r>
      <w:r w:rsidR="005B0B53">
        <w:rPr>
          <w:rFonts w:ascii="Times New Roman" w:hAnsi="Times New Roman" w:cs="Times New Roman"/>
          <w:bCs/>
          <w:color w:val="000000"/>
        </w:rPr>
        <w:t xml:space="preserve"> tools </w:t>
      </w:r>
      <w:r w:rsidRPr="00A57470">
        <w:rPr>
          <w:rFonts w:ascii="Times New Roman" w:hAnsi="Times New Roman" w:cs="Times New Roman"/>
          <w:bCs/>
          <w:color w:val="000000"/>
        </w:rPr>
        <w:t>like AWS SageMaker, FastAPI, and Flask.</w:t>
      </w:r>
    </w:p>
    <w:p w14:paraId="255455BB" w14:textId="37BB2D42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and fine-tuned Large Language Models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47150">
        <w:rPr>
          <w:rFonts w:ascii="Times New Roman" w:hAnsi="Times New Roman" w:cs="Times New Roman"/>
          <w:bCs/>
          <w:color w:val="000000"/>
        </w:rPr>
        <w:t>LLMs o</w:t>
      </w:r>
      <w:r>
        <w:rPr>
          <w:rFonts w:ascii="Times New Roman" w:hAnsi="Times New Roman" w:cs="Times New Roman"/>
          <w:bCs/>
          <w:color w:val="000000"/>
        </w:rPr>
        <w:t xml:space="preserve">n AWS </w:t>
      </w:r>
      <w:r w:rsidRPr="00B47150">
        <w:rPr>
          <w:rFonts w:ascii="Times New Roman" w:hAnsi="Times New Roman" w:cs="Times New Roman"/>
          <w:bCs/>
          <w:color w:val="000000"/>
        </w:rPr>
        <w:t>to develop AI-driven Python applications.</w:t>
      </w:r>
    </w:p>
    <w:p w14:paraId="2F699E9B" w14:textId="5F4F7309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lastRenderedPageBreak/>
        <w:t xml:space="preserve">Developed custom NLP solutions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 w:rsidRPr="00B47150">
        <w:rPr>
          <w:rFonts w:ascii="Times New Roman" w:hAnsi="Times New Roman" w:cs="Times New Roman"/>
          <w:bCs/>
          <w:color w:val="000000"/>
        </w:rPr>
        <w:t>LLM APIs for tasks such as text summarization, and content generation.</w:t>
      </w:r>
    </w:p>
    <w:p w14:paraId="677C7831" w14:textId="68688DC6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Built pipelines for data preprocessing,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>inferencing of LLMs using Python libraries such as Transformers and PyTorch.</w:t>
      </w:r>
    </w:p>
    <w:p w14:paraId="768C2246" w14:textId="63CBB49F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7D5BFFB1" w14:textId="430D896F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35D9D9F2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schema design, performance tuning.</w:t>
      </w:r>
    </w:p>
    <w:p w14:paraId="09126F64" w14:textId="129DA88D" w:rsid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4B47E8FE" w14:textId="6AABA900" w:rsidR="001D1FA8" w:rsidRP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Built scripts to interact with Snowflake using </w:t>
      </w:r>
      <w:r w:rsidRPr="001D1FA8">
        <w:rPr>
          <w:rFonts w:ascii="Times New Roman" w:hAnsi="Times New Roman" w:cs="Times New Roman"/>
          <w:b/>
          <w:bCs/>
          <w:color w:val="000000"/>
        </w:rPr>
        <w:t>Snowflake</w:t>
      </w:r>
      <w:r w:rsidRPr="001D1FA8">
        <w:rPr>
          <w:rFonts w:ascii="Times New Roman" w:hAnsi="Times New Roman" w:cs="Times New Roman"/>
          <w:color w:val="000000"/>
        </w:rPr>
        <w:t xml:space="preserve"> Connector to execute queries and manage data operations.</w:t>
      </w:r>
    </w:p>
    <w:p w14:paraId="5F24510F" w14:textId="5B0DE645" w:rsid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Developed modular Python code to integrate </w:t>
      </w:r>
      <w:r w:rsidRPr="009455C0">
        <w:rPr>
          <w:rFonts w:ascii="Times New Roman" w:hAnsi="Times New Roman" w:cs="Times New Roman"/>
          <w:b/>
          <w:bCs/>
          <w:color w:val="000000"/>
        </w:rPr>
        <w:t xml:space="preserve">Snowflake </w:t>
      </w:r>
      <w:r w:rsidRPr="001D1FA8">
        <w:rPr>
          <w:rFonts w:ascii="Times New Roman" w:hAnsi="Times New Roman" w:cs="Times New Roman"/>
          <w:color w:val="000000"/>
        </w:rPr>
        <w:t>with other platforms, enabling data flow and interoperability.</w:t>
      </w:r>
    </w:p>
    <w:p w14:paraId="2C4CBEDA" w14:textId="18429EF8" w:rsidR="00626A68" w:rsidRPr="00626A68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Deployed PyTorch models in production environments using FastAPI, or Flask for real-time inference.</w:t>
      </w:r>
    </w:p>
    <w:p w14:paraId="75FC3C3C" w14:textId="798918EF" w:rsidR="00626A68" w:rsidRPr="00440DFF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 xml:space="preserve">Applied transfer learning techniques in </w:t>
      </w:r>
      <w:r w:rsidRPr="00F15B61">
        <w:rPr>
          <w:rFonts w:ascii="Times New Roman" w:hAnsi="Times New Roman" w:cs="Times New Roman"/>
          <w:b/>
          <w:bCs/>
          <w:color w:val="000000"/>
        </w:rPr>
        <w:t>PyTorch</w:t>
      </w:r>
      <w:r w:rsidRPr="00626A68">
        <w:rPr>
          <w:rFonts w:ascii="Times New Roman" w:hAnsi="Times New Roman" w:cs="Times New Roman"/>
          <w:color w:val="000000"/>
        </w:rPr>
        <w:t xml:space="preserve"> to accelerate model development on small datasets.</w:t>
      </w:r>
    </w:p>
    <w:p w14:paraId="09689EBE" w14:textId="35E064D6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>eployed infrastructure</w:t>
      </w:r>
      <w:r w:rsidR="00B835B3">
        <w:rPr>
          <w:rFonts w:ascii="Times New Roman" w:hAnsi="Times New Roman" w:cs="Times New Roman"/>
          <w:color w:val="000000"/>
        </w:rPr>
        <w:t xml:space="preserve"> in</w:t>
      </w:r>
      <w:r w:rsidRPr="00CA4319">
        <w:rPr>
          <w:rFonts w:ascii="Times New Roman" w:hAnsi="Times New Roman" w:cs="Times New Roman"/>
          <w:color w:val="000000"/>
        </w:rPr>
        <w:t xml:space="preserve"> AWS CDK</w:t>
      </w:r>
      <w:r w:rsidR="00B835B3">
        <w:rPr>
          <w:rFonts w:ascii="Times New Roman" w:hAnsi="Times New Roman" w:cs="Times New Roman"/>
          <w:color w:val="000000"/>
        </w:rPr>
        <w:t xml:space="preserve"> for automation</w:t>
      </w:r>
      <w:r>
        <w:rPr>
          <w:rFonts w:ascii="Times New Roman" w:hAnsi="Times New Roman" w:cs="Times New Roman"/>
          <w:color w:val="000000"/>
        </w:rPr>
        <w:t>, i</w:t>
      </w:r>
      <w:r w:rsidRPr="00CA4319">
        <w:rPr>
          <w:rFonts w:ascii="Times New Roman" w:hAnsi="Times New Roman" w:cs="Times New Roman"/>
          <w:color w:val="000000"/>
        </w:rPr>
        <w:t xml:space="preserve">ntegrated </w:t>
      </w:r>
      <w:r w:rsidRPr="00963B02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 xml:space="preserve"> with CI/C</w:t>
      </w:r>
      <w:r w:rsidR="00B835B3"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 enhancing </w:t>
      </w:r>
      <w:r w:rsidR="00B835B3">
        <w:rPr>
          <w:rFonts w:ascii="Times New Roman" w:hAnsi="Times New Roman" w:cs="Times New Roman"/>
          <w:color w:val="000000"/>
        </w:rPr>
        <w:t>deployments.</w:t>
      </w:r>
    </w:p>
    <w:p w14:paraId="319A1A4D" w14:textId="77777777" w:rsidR="004A298D" w:rsidRPr="00F9466D" w:rsidRDefault="004A298D" w:rsidP="004A298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Developed monitoring scripts with </w:t>
      </w:r>
      <w:r w:rsidRPr="00BA1193">
        <w:rPr>
          <w:rFonts w:ascii="Times New Roman" w:hAnsi="Times New Roman" w:cs="Times New Roman"/>
          <w:b/>
          <w:bCs/>
          <w:color w:val="000000"/>
        </w:rPr>
        <w:t>Shell</w:t>
      </w:r>
      <w:r w:rsidRPr="00F946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Pr="00F9466D">
        <w:rPr>
          <w:rFonts w:ascii="Times New Roman" w:hAnsi="Times New Roman" w:cs="Times New Roman"/>
          <w:color w:val="000000"/>
        </w:rPr>
        <w:t xml:space="preserve"> system metrics, </w:t>
      </w:r>
      <w:r>
        <w:rPr>
          <w:rFonts w:ascii="Times New Roman" w:hAnsi="Times New Roman" w:cs="Times New Roman"/>
          <w:color w:val="000000"/>
        </w:rPr>
        <w:t>and for ETL operations</w:t>
      </w:r>
      <w:r w:rsidRPr="00F9466D"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color w:val="000000"/>
        </w:rPr>
        <w:t>data</w:t>
      </w:r>
      <w:r w:rsidRPr="00F9466D">
        <w:rPr>
          <w:rFonts w:ascii="Times New Roman" w:hAnsi="Times New Roman" w:cs="Times New Roman"/>
          <w:color w:val="000000"/>
        </w:rPr>
        <w:t xml:space="preserve"> analysis and visualization.</w:t>
      </w:r>
    </w:p>
    <w:p w14:paraId="2280690D" w14:textId="6B39062C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 and</w:t>
      </w:r>
      <w:r w:rsidRPr="00AC210D">
        <w:rPr>
          <w:rFonts w:ascii="Times New Roman" w:hAnsi="Times New Roman" w:cs="Times New Roman"/>
          <w:color w:val="000000"/>
        </w:rPr>
        <w:t xml:space="preserve"> 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619F1E5C" w14:textId="7C556C4E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="00F7307E">
        <w:rPr>
          <w:rFonts w:ascii="Times New Roman" w:hAnsi="Times New Roman" w:cs="Times New Roman"/>
          <w:color w:val="000000"/>
        </w:rPr>
        <w:t xml:space="preserve">JavaScript, 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React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28516803" w14:textId="3589A5A6" w:rsidR="009455C0" w:rsidRPr="002621A6" w:rsidRDefault="009455C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455C0">
        <w:rPr>
          <w:rFonts w:ascii="Times New Roman" w:hAnsi="Times New Roman" w:cs="Times New Roman"/>
          <w:color w:val="000000"/>
        </w:rPr>
        <w:t xml:space="preserve">Developed </w:t>
      </w:r>
      <w:r>
        <w:rPr>
          <w:rFonts w:ascii="Times New Roman" w:hAnsi="Times New Roman" w:cs="Times New Roman"/>
          <w:color w:val="000000"/>
        </w:rPr>
        <w:t xml:space="preserve">data </w:t>
      </w:r>
      <w:r w:rsidRPr="009455C0">
        <w:rPr>
          <w:rFonts w:ascii="Times New Roman" w:hAnsi="Times New Roman" w:cs="Times New Roman"/>
          <w:color w:val="000000"/>
        </w:rPr>
        <w:t xml:space="preserve">pipelines for streaming data ingestion into </w:t>
      </w:r>
      <w:r w:rsidRPr="002B0169">
        <w:rPr>
          <w:rFonts w:ascii="Times New Roman" w:hAnsi="Times New Roman" w:cs="Times New Roman"/>
          <w:b/>
          <w:bCs/>
          <w:color w:val="000000"/>
        </w:rPr>
        <w:t>Snowflake</w:t>
      </w:r>
      <w:r w:rsidRPr="009455C0">
        <w:rPr>
          <w:rFonts w:ascii="Times New Roman" w:hAnsi="Times New Roman" w:cs="Times New Roman"/>
          <w:color w:val="000000"/>
        </w:rPr>
        <w:t xml:space="preserve"> using Kafka </w:t>
      </w:r>
      <w:r>
        <w:rPr>
          <w:rFonts w:ascii="Times New Roman" w:hAnsi="Times New Roman" w:cs="Times New Roman"/>
          <w:color w:val="000000"/>
        </w:rPr>
        <w:t>services and</w:t>
      </w:r>
      <w:r w:rsidRPr="009455C0">
        <w:rPr>
          <w:rFonts w:ascii="Times New Roman" w:hAnsi="Times New Roman" w:cs="Times New Roman"/>
          <w:color w:val="000000"/>
        </w:rPr>
        <w:t xml:space="preserve"> AWS Kinesis.</w:t>
      </w:r>
    </w:p>
    <w:p w14:paraId="0A135B5E" w14:textId="46C8EC80" w:rsidR="00F511D8" w:rsidRPr="00F511D8" w:rsidRDefault="00F511D8" w:rsidP="00F511D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Implemented </w:t>
      </w:r>
      <w:r w:rsidRPr="00F511D8">
        <w:rPr>
          <w:rFonts w:ascii="Times New Roman" w:hAnsi="Times New Roman" w:cs="Times New Roman"/>
          <w:bCs/>
          <w:color w:val="000000"/>
        </w:rPr>
        <w:t xml:space="preserve">JWT authentication, </w:t>
      </w:r>
      <w:r w:rsidRPr="00F511D8">
        <w:rPr>
          <w:rFonts w:ascii="Times New Roman" w:hAnsi="Times New Roman" w:cs="Times New Roman"/>
          <w:b/>
          <w:color w:val="000000"/>
        </w:rPr>
        <w:t>OAuth</w:t>
      </w:r>
      <w:r w:rsidRPr="00F511D8">
        <w:rPr>
          <w:rFonts w:ascii="Times New Roman" w:hAnsi="Times New Roman" w:cs="Times New Roman"/>
          <w:bCs/>
          <w:color w:val="000000"/>
        </w:rPr>
        <w:t>,</w:t>
      </w:r>
      <w:r w:rsidR="00963B02">
        <w:rPr>
          <w:rFonts w:ascii="Times New Roman" w:hAnsi="Times New Roman" w:cs="Times New Roman"/>
          <w:bCs/>
          <w:color w:val="000000"/>
        </w:rPr>
        <w:t xml:space="preserve"> </w:t>
      </w:r>
      <w:r w:rsidRPr="00F511D8">
        <w:rPr>
          <w:rFonts w:ascii="Times New Roman" w:hAnsi="Times New Roman" w:cs="Times New Roman"/>
          <w:bCs/>
          <w:color w:val="000000"/>
        </w:rPr>
        <w:t>encryption techniques in Jav</w:t>
      </w:r>
      <w:r>
        <w:rPr>
          <w:rFonts w:ascii="Times New Roman" w:hAnsi="Times New Roman" w:cs="Times New Roman"/>
          <w:bCs/>
          <w:color w:val="000000"/>
        </w:rPr>
        <w:t>a</w:t>
      </w:r>
      <w:r w:rsidR="00963B02">
        <w:rPr>
          <w:rFonts w:ascii="Times New Roman" w:hAnsi="Times New Roman" w:cs="Times New Roman"/>
          <w:bCs/>
          <w:color w:val="000000"/>
        </w:rPr>
        <w:t>,</w:t>
      </w:r>
      <w:r w:rsidRPr="00F511D8">
        <w:rPr>
          <w:rFonts w:ascii="Times New Roman" w:hAnsi="Times New Roman" w:cs="Times New Roman"/>
          <w:bCs/>
          <w:color w:val="000000"/>
        </w:rPr>
        <w:t xml:space="preserve"> WebSocket for low-latency communication.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63A477A6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lastRenderedPageBreak/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4000BAC9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368F72F" w14:textId="53B99544" w:rsidR="001D37CA" w:rsidRP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 w:rsidR="003D35FB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</w:rPr>
        <w:t>APIs to pull data</w:t>
      </w:r>
      <w:r w:rsidR="003D35FB">
        <w:rPr>
          <w:rFonts w:ascii="Times New Roman" w:hAnsi="Times New Roman" w:cs="Times New Roman"/>
        </w:rPr>
        <w:t xml:space="preserve"> to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continuous integration of Databricks with automated testing</w:t>
      </w:r>
      <w:r>
        <w:rPr>
          <w:rFonts w:ascii="Times New Roman" w:hAnsi="Times New Roman" w:cs="Times New Roman"/>
        </w:rPr>
        <w:t>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4FA0BD9A" w14:textId="501641AB" w:rsidR="003D35FB" w:rsidRDefault="003D35FB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D35FB">
        <w:rPr>
          <w:rFonts w:ascii="Times New Roman" w:hAnsi="Times New Roman" w:cs="Times New Roman"/>
        </w:rPr>
        <w:t xml:space="preserve">eployed </w:t>
      </w:r>
      <w:r>
        <w:rPr>
          <w:rFonts w:ascii="Times New Roman" w:hAnsi="Times New Roman" w:cs="Times New Roman"/>
        </w:rPr>
        <w:t>user defined functions</w:t>
      </w:r>
      <w:r w:rsidRPr="003D35FB">
        <w:rPr>
          <w:rFonts w:ascii="Times New Roman" w:hAnsi="Times New Roman" w:cs="Times New Roman"/>
        </w:rPr>
        <w:t xml:space="preserve"> within </w:t>
      </w:r>
      <w:r w:rsidRPr="003D35FB">
        <w:rPr>
          <w:rFonts w:ascii="Times New Roman" w:hAnsi="Times New Roman" w:cs="Times New Roman"/>
          <w:b/>
          <w:bCs/>
        </w:rPr>
        <w:t>Snowflake</w:t>
      </w:r>
      <w:r w:rsidRPr="003D35FB">
        <w:rPr>
          <w:rFonts w:ascii="Times New Roman" w:hAnsi="Times New Roman" w:cs="Times New Roman"/>
        </w:rPr>
        <w:t xml:space="preserve"> to enable advanced data transformations directly in the database.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r w:rsidRPr="00DC52E2">
        <w:rPr>
          <w:rFonts w:ascii="Times New Roman" w:hAnsi="Times New Roman" w:cs="Times New Roman"/>
          <w:b/>
          <w:bCs/>
        </w:rPr>
        <w:t>Pytest.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693B2259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Automated ML model training, evaluation, and deployment processes using AWS SageMaker and Python SDKs.</w:t>
      </w:r>
    </w:p>
    <w:p w14:paraId="1CA1A586" w14:textId="3E936D4E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Built NLP solutions using </w:t>
      </w:r>
      <w:r w:rsidRPr="00456BED">
        <w:rPr>
          <w:rFonts w:ascii="Times New Roman" w:hAnsi="Times New Roman" w:cs="Times New Roman"/>
          <w:b/>
          <w:bCs/>
        </w:rPr>
        <w:t>AWS Comprehend</w:t>
      </w:r>
      <w:r w:rsidRPr="00456BED">
        <w:rPr>
          <w:rFonts w:ascii="Times New Roman" w:hAnsi="Times New Roman" w:cs="Times New Roman"/>
        </w:rPr>
        <w:t xml:space="preserve"> for entity recognition, and language detection in Python applications.</w:t>
      </w:r>
    </w:p>
    <w:p w14:paraId="0057BC75" w14:textId="6630802A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Implemented image and video analysis features using Amazon Rekognition APIs and Python integrations.</w:t>
      </w:r>
    </w:p>
    <w:p w14:paraId="40C9D10C" w14:textId="632D1770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Integrated Amazon Polly for text-to-speech conversion</w:t>
      </w:r>
      <w:r>
        <w:rPr>
          <w:rFonts w:ascii="Times New Roman" w:hAnsi="Times New Roman" w:cs="Times New Roman"/>
        </w:rPr>
        <w:t>, d</w:t>
      </w:r>
      <w:r w:rsidRPr="00456BED">
        <w:rPr>
          <w:rFonts w:ascii="Times New Roman" w:hAnsi="Times New Roman" w:cs="Times New Roman"/>
        </w:rPr>
        <w:t xml:space="preserve">eveloped data extraction workflows using </w:t>
      </w:r>
      <w:r w:rsidRPr="00456BED">
        <w:rPr>
          <w:rFonts w:ascii="Times New Roman" w:hAnsi="Times New Roman" w:cs="Times New Roman"/>
          <w:b/>
          <w:bCs/>
        </w:rPr>
        <w:t>AWS Textract</w:t>
      </w:r>
      <w:r>
        <w:rPr>
          <w:rFonts w:ascii="Times New Roman" w:hAnsi="Times New Roman" w:cs="Times New Roman"/>
          <w:b/>
          <w:bCs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3EF0D9EF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 xml:space="preserve">Enhanced </w:t>
      </w:r>
      <w:r w:rsidRPr="00456BED">
        <w:rPr>
          <w:rFonts w:ascii="Times New Roman" w:hAnsi="Times New Roman" w:cs="Times New Roman"/>
          <w:b/>
          <w:bCs/>
          <w:color w:val="000000"/>
        </w:rPr>
        <w:t>LLM</w:t>
      </w:r>
      <w:r w:rsidRPr="00456BED">
        <w:rPr>
          <w:rFonts w:ascii="Times New Roman" w:hAnsi="Times New Roman" w:cs="Times New Roman"/>
          <w:color w:val="000000"/>
        </w:rPr>
        <w:t xml:space="preserve"> performance through prompt engineering and testing within Python-driven AI workflows.</w:t>
      </w:r>
    </w:p>
    <w:p w14:paraId="38E58476" w14:textId="14B6C45B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>Automated data ingestion pipelines for LLM training datasets ensuring data quality and format compliance.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57C0C84F" w14:textId="704D019F" w:rsidR="00B47150" w:rsidRPr="00B47150" w:rsidRDefault="00835263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="00B47150"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47150" w:rsidRPr="00456BED">
        <w:rPr>
          <w:rFonts w:ascii="Times New Roman" w:hAnsi="Times New Roman" w:cs="Times New Roman"/>
          <w:b/>
          <w:color w:val="000000"/>
        </w:rPr>
        <w:t xml:space="preserve">LLMs </w:t>
      </w:r>
      <w:r w:rsidR="00B47150" w:rsidRPr="00B47150">
        <w:rPr>
          <w:rFonts w:ascii="Times New Roman" w:hAnsi="Times New Roman" w:cs="Times New Roman"/>
          <w:bCs/>
          <w:color w:val="000000"/>
        </w:rPr>
        <w:t>to extract insights from unstructured data, integrating capabilities for analytics and reporting.</w:t>
      </w:r>
    </w:p>
    <w:p w14:paraId="0E11B105" w14:textId="5982EE86" w:rsidR="00B47150" w:rsidRPr="00B47150" w:rsidRDefault="00B47150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Python</w:t>
      </w:r>
      <w:r w:rsidR="00B31A91"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 xml:space="preserve">applications with LLM APIs like </w:t>
      </w:r>
      <w:r w:rsidRPr="00456BED">
        <w:rPr>
          <w:rFonts w:ascii="Times New Roman" w:hAnsi="Times New Roman" w:cs="Times New Roman"/>
          <w:b/>
          <w:color w:val="000000"/>
        </w:rPr>
        <w:t>OpenAI API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31A91">
        <w:rPr>
          <w:rFonts w:ascii="Times New Roman" w:hAnsi="Times New Roman" w:cs="Times New Roman"/>
          <w:bCs/>
          <w:color w:val="000000"/>
        </w:rPr>
        <w:t>and</w:t>
      </w:r>
      <w:r w:rsidRPr="00B47150">
        <w:rPr>
          <w:rFonts w:ascii="Times New Roman" w:hAnsi="Times New Roman" w:cs="Times New Roman"/>
          <w:bCs/>
          <w:color w:val="000000"/>
        </w:rPr>
        <w:t xml:space="preserve"> Hugging Face, delivering scalable AI solutions.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lastRenderedPageBreak/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lastRenderedPageBreak/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6E8DE" w14:textId="77777777" w:rsidR="00221E42" w:rsidRDefault="00221E42" w:rsidP="006F3E52">
      <w:pPr>
        <w:spacing w:after="0" w:line="240" w:lineRule="auto"/>
      </w:pPr>
      <w:r>
        <w:separator/>
      </w:r>
    </w:p>
  </w:endnote>
  <w:endnote w:type="continuationSeparator" w:id="0">
    <w:p w14:paraId="6806B838" w14:textId="77777777" w:rsidR="00221E42" w:rsidRDefault="00221E42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7C7AE" w14:textId="77777777" w:rsidR="00221E42" w:rsidRDefault="00221E42" w:rsidP="006F3E52">
      <w:pPr>
        <w:spacing w:after="0" w:line="240" w:lineRule="auto"/>
      </w:pPr>
      <w:r>
        <w:separator/>
      </w:r>
    </w:p>
  </w:footnote>
  <w:footnote w:type="continuationSeparator" w:id="0">
    <w:p w14:paraId="3EEAF96D" w14:textId="77777777" w:rsidR="00221E42" w:rsidRDefault="00221E42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1172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20E56"/>
    <w:rsid w:val="001224B8"/>
    <w:rsid w:val="001354D0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1FA8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21E42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06"/>
    <w:rsid w:val="002904AC"/>
    <w:rsid w:val="002921AB"/>
    <w:rsid w:val="00297C5A"/>
    <w:rsid w:val="002A637F"/>
    <w:rsid w:val="002A6E15"/>
    <w:rsid w:val="002A7553"/>
    <w:rsid w:val="002B0169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0FCC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5FB"/>
    <w:rsid w:val="003D3C1C"/>
    <w:rsid w:val="003D4B6F"/>
    <w:rsid w:val="003D516E"/>
    <w:rsid w:val="003D713A"/>
    <w:rsid w:val="003D7997"/>
    <w:rsid w:val="003E0196"/>
    <w:rsid w:val="003E0549"/>
    <w:rsid w:val="003E0627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5239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447"/>
    <w:rsid w:val="004D4DA5"/>
    <w:rsid w:val="004D784F"/>
    <w:rsid w:val="004E02BE"/>
    <w:rsid w:val="004E1819"/>
    <w:rsid w:val="004E1CA9"/>
    <w:rsid w:val="004E225F"/>
    <w:rsid w:val="004E3F7F"/>
    <w:rsid w:val="004E5642"/>
    <w:rsid w:val="004E7768"/>
    <w:rsid w:val="004F0B6A"/>
    <w:rsid w:val="004F3BAE"/>
    <w:rsid w:val="0050054B"/>
    <w:rsid w:val="00505CFD"/>
    <w:rsid w:val="0050636E"/>
    <w:rsid w:val="00506CFB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0CA4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6A68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6A56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455C0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6C81"/>
    <w:rsid w:val="00B97909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1DD3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1E40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319"/>
    <w:rsid w:val="00CA444F"/>
    <w:rsid w:val="00CA6EA0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97ACF"/>
    <w:rsid w:val="00DA3733"/>
    <w:rsid w:val="00DA3E51"/>
    <w:rsid w:val="00DA4541"/>
    <w:rsid w:val="00DA5617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7DF0"/>
    <w:rsid w:val="00EB31AE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5B61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7</Pages>
  <Words>4062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402</cp:revision>
  <cp:lastPrinted>2024-08-23T17:13:00Z</cp:lastPrinted>
  <dcterms:created xsi:type="dcterms:W3CDTF">2024-08-01T17:27:00Z</dcterms:created>
  <dcterms:modified xsi:type="dcterms:W3CDTF">2024-12-06T16:07:00Z</dcterms:modified>
</cp:coreProperties>
</file>