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2DBE" w14:textId="77777777" w:rsidR="00FE6EA2" w:rsidRPr="00FE6EA2" w:rsidRDefault="00FE6EA2" w:rsidP="00FE6EA2">
      <w:pPr>
        <w:pStyle w:val="Paragraphedeliste"/>
        <w:numPr>
          <w:ilvl w:val="0"/>
          <w:numId w:val="1"/>
        </w:numPr>
        <w:rPr>
          <w:rFonts w:ascii="Arial Narrow" w:hAnsi="Arial Narrow"/>
          <w:b/>
          <w:bCs/>
          <w:color w:val="3F3F3F"/>
          <w:sz w:val="32"/>
          <w:szCs w:val="32"/>
          <w:shd w:val="clear" w:color="auto" w:fill="FFFFFF"/>
        </w:rPr>
      </w:pPr>
      <w:r w:rsidRPr="00FE6EA2">
        <w:rPr>
          <w:rFonts w:ascii="Arial Narrow" w:hAnsi="Arial Narrow"/>
          <w:b/>
          <w:bCs/>
          <w:color w:val="3F3F3F"/>
          <w:sz w:val="32"/>
          <w:szCs w:val="32"/>
          <w:shd w:val="clear" w:color="auto" w:fill="FFFFFF"/>
        </w:rPr>
        <w:t xml:space="preserve">Description de la base </w:t>
      </w:r>
    </w:p>
    <w:p w14:paraId="24B8C353" w14:textId="77777777" w:rsidR="00FE6EA2" w:rsidRDefault="00FE6EA2" w:rsidP="00F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8"/>
          <w:szCs w:val="28"/>
          <w:lang w:eastAsia="fr-FR"/>
        </w:rPr>
      </w:pPr>
      <w:r w:rsidRPr="00FE6EA2">
        <w:rPr>
          <w:rFonts w:ascii="Arial Narrow" w:eastAsia="Times New Roman" w:hAnsi="Arial Narrow" w:cs="Courier New"/>
          <w:sz w:val="28"/>
          <w:szCs w:val="28"/>
          <w:lang w:eastAsia="fr-FR"/>
        </w:rPr>
        <w:t xml:space="preserve">L'ensemble de données HMEQ rapporte les caractéristiques et les informations sur les impayés pour 5 960 prêts sur valeur domiciliaire. Un prêt sur valeur domiciliaire est un prêt dans lequel le débiteur utilise la valeur nette de son logement comme garantie sous-jacente. </w:t>
      </w:r>
    </w:p>
    <w:p w14:paraId="6BBD741D" w14:textId="617370BC" w:rsidR="00FE6EA2" w:rsidRPr="00FE6EA2" w:rsidRDefault="00FE6EA2" w:rsidP="00F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8"/>
          <w:szCs w:val="28"/>
          <w:lang w:eastAsia="fr-FR"/>
        </w:rPr>
      </w:pPr>
      <w:r w:rsidRPr="00FE6EA2">
        <w:rPr>
          <w:rFonts w:ascii="Arial Narrow" w:eastAsia="Times New Roman" w:hAnsi="Arial Narrow" w:cs="Courier New"/>
          <w:sz w:val="28"/>
          <w:szCs w:val="28"/>
          <w:lang w:eastAsia="fr-FR"/>
        </w:rPr>
        <w:t>L'ensemble de données présente les caractéristiques suivantes :</w:t>
      </w:r>
    </w:p>
    <w:p w14:paraId="14B85484" w14:textId="77777777" w:rsidR="006318DC" w:rsidRDefault="006318DC" w:rsidP="006318DC">
      <w:pPr>
        <w:pStyle w:val="Paragraphedeliste"/>
        <w:numPr>
          <w:ilvl w:val="0"/>
          <w:numId w:val="2"/>
        </w:numPr>
      </w:pPr>
      <w:r>
        <w:t>BAD :</w:t>
      </w:r>
    </w:p>
    <w:p w14:paraId="5314E684" w14:textId="77777777" w:rsidR="006318DC" w:rsidRDefault="006318DC" w:rsidP="006318DC">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318DC">
        <w:rPr>
          <w:rFonts w:ascii="Courier New" w:eastAsia="Times New Roman" w:hAnsi="Courier New" w:cs="Courier New"/>
          <w:sz w:val="20"/>
          <w:szCs w:val="20"/>
          <w:lang w:eastAsia="fr-FR"/>
        </w:rPr>
        <w:t xml:space="preserve">1 = demandeur en défaut de paiement ou gravement en souffrance ; </w:t>
      </w:r>
    </w:p>
    <w:p w14:paraId="63DE9FF1" w14:textId="0D1DDFB9" w:rsidR="006318DC" w:rsidRDefault="006318DC" w:rsidP="006318DC">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318DC">
        <w:rPr>
          <w:rFonts w:ascii="Courier New" w:eastAsia="Times New Roman" w:hAnsi="Courier New" w:cs="Courier New"/>
          <w:sz w:val="20"/>
          <w:szCs w:val="20"/>
          <w:lang w:eastAsia="fr-FR"/>
        </w:rPr>
        <w:t>0 = prêt payé par le demandeur</w:t>
      </w:r>
    </w:p>
    <w:p w14:paraId="4E1C6D96" w14:textId="77777777" w:rsidR="006318DC" w:rsidRPr="006318DC" w:rsidRDefault="006318DC" w:rsidP="006318D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p>
    <w:p w14:paraId="6C2DE0C0" w14:textId="01B26E64" w:rsidR="006318DC" w:rsidRPr="006318DC" w:rsidRDefault="006318DC" w:rsidP="006318DC">
      <w:pPr>
        <w:pStyle w:val="PrformatHTML"/>
        <w:numPr>
          <w:ilvl w:val="0"/>
          <w:numId w:val="2"/>
        </w:numPr>
      </w:pPr>
      <w:r w:rsidRPr="00C9455C">
        <w:rPr>
          <w:rFonts w:ascii="Verdana" w:hAnsi="Verdana"/>
          <w:color w:val="3F3F3F"/>
          <w:sz w:val="18"/>
          <w:szCs w:val="18"/>
          <w:shd w:val="clear" w:color="auto" w:fill="FFFFFF"/>
        </w:rPr>
        <w:t>LOAN</w:t>
      </w:r>
      <w:r>
        <w:rPr>
          <w:rFonts w:ascii="Verdana" w:hAnsi="Verdana"/>
          <w:color w:val="3F3F3F"/>
          <w:sz w:val="18"/>
          <w:szCs w:val="18"/>
          <w:shd w:val="clear" w:color="auto" w:fill="FFFFFF"/>
        </w:rPr>
        <w:t xml:space="preserve"> (Numérique)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Pr="006318DC">
        <w:t>Montant de la demande de prêt</w:t>
      </w:r>
    </w:p>
    <w:p w14:paraId="5D24EAFD" w14:textId="77777777" w:rsidR="006318DC" w:rsidRPr="006318DC" w:rsidRDefault="006318DC" w:rsidP="006318DC">
      <w:pPr>
        <w:pStyle w:val="PrformatHTML"/>
        <w:numPr>
          <w:ilvl w:val="0"/>
          <w:numId w:val="2"/>
        </w:numPr>
      </w:pPr>
      <w:r w:rsidRPr="00C9455C">
        <w:rPr>
          <w:rFonts w:ascii="Verdana" w:hAnsi="Verdana"/>
          <w:color w:val="3F3F3F"/>
          <w:sz w:val="18"/>
          <w:szCs w:val="18"/>
          <w:shd w:val="clear" w:color="auto" w:fill="FFFFFF"/>
        </w:rPr>
        <w:t>MORTDUE</w:t>
      </w:r>
      <w:r>
        <w:rPr>
          <w:rFonts w:ascii="Verdana" w:hAnsi="Verdana"/>
          <w:color w:val="3F3F3F"/>
          <w:sz w:val="18"/>
          <w:szCs w:val="18"/>
          <w:shd w:val="clear" w:color="auto" w:fill="FFFFFF"/>
        </w:rPr>
        <w:t xml:space="preserve"> (Numérique) : </w:t>
      </w:r>
      <w:r w:rsidRPr="006318DC">
        <w:t>Montant dû sur l'hypothèque existante</w:t>
      </w:r>
    </w:p>
    <w:p w14:paraId="0309729C" w14:textId="77777777" w:rsidR="00A21FED" w:rsidRPr="00A21FED" w:rsidRDefault="00A21FED" w:rsidP="00A21FED">
      <w:pPr>
        <w:pStyle w:val="PrformatHTML"/>
        <w:numPr>
          <w:ilvl w:val="0"/>
          <w:numId w:val="2"/>
        </w:numPr>
      </w:pPr>
      <w:r w:rsidRPr="00C9455C">
        <w:rPr>
          <w:rFonts w:ascii="Verdana" w:hAnsi="Verdana"/>
          <w:color w:val="3F3F3F"/>
          <w:sz w:val="18"/>
          <w:szCs w:val="18"/>
          <w:shd w:val="clear" w:color="auto" w:fill="FFFFFF"/>
        </w:rPr>
        <w:t>VALUE</w:t>
      </w:r>
      <w:r>
        <w:rPr>
          <w:rFonts w:ascii="Verdana" w:hAnsi="Verdana"/>
          <w:color w:val="3F3F3F"/>
          <w:sz w:val="18"/>
          <w:szCs w:val="18"/>
          <w:shd w:val="clear" w:color="auto" w:fill="FFFFFF"/>
        </w:rPr>
        <w:t xml:space="preserve"> (Numérique)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Pr="00A21FED">
        <w:t>Valeur de la propriété actuelle</w:t>
      </w:r>
    </w:p>
    <w:p w14:paraId="51201D36" w14:textId="4EBEE5AB" w:rsidR="00A21FED" w:rsidRPr="00A21FED" w:rsidRDefault="00A21FED" w:rsidP="00A21FED">
      <w:pPr>
        <w:pStyle w:val="Paragraphedeliste"/>
        <w:numPr>
          <w:ilvl w:val="0"/>
          <w:numId w:val="2"/>
        </w:numPr>
      </w:pPr>
      <w:r w:rsidRPr="00C9455C">
        <w:rPr>
          <w:rFonts w:ascii="Verdana" w:hAnsi="Verdana"/>
          <w:color w:val="3F3F3F"/>
          <w:sz w:val="18"/>
          <w:szCs w:val="18"/>
          <w:shd w:val="clear" w:color="auto" w:fill="FFFFFF"/>
        </w:rPr>
        <w:t>REASON</w:t>
      </w:r>
      <w:r>
        <w:rPr>
          <w:rFonts w:ascii="Verdana" w:hAnsi="Verdana"/>
          <w:color w:val="3F3F3F"/>
          <w:sz w:val="18"/>
          <w:szCs w:val="18"/>
          <w:shd w:val="clear" w:color="auto" w:fill="FFFFFF"/>
        </w:rPr>
        <w:t> :</w:t>
      </w:r>
    </w:p>
    <w:p w14:paraId="5A426F36" w14:textId="77777777" w:rsidR="00A21FED" w:rsidRPr="00B02B36" w:rsidRDefault="00A21FED" w:rsidP="00A21FED">
      <w:pPr>
        <w:pStyle w:val="Paragraphedeliste"/>
        <w:numPr>
          <w:ilvl w:val="0"/>
          <w:numId w:val="6"/>
        </w:numPr>
        <w:rPr>
          <w:rFonts w:ascii="Courier New" w:hAnsi="Courier New" w:cs="Courier New"/>
          <w:sz w:val="20"/>
          <w:szCs w:val="20"/>
        </w:rPr>
      </w:pPr>
      <w:proofErr w:type="spellStart"/>
      <w:r w:rsidRPr="00C9455C">
        <w:rPr>
          <w:rFonts w:ascii="Verdana" w:hAnsi="Verdana"/>
          <w:color w:val="3F3F3F"/>
          <w:sz w:val="18"/>
          <w:szCs w:val="18"/>
          <w:shd w:val="clear" w:color="auto" w:fill="FFFFFF"/>
        </w:rPr>
        <w:t>DebtCon</w:t>
      </w:r>
      <w:proofErr w:type="spellEnd"/>
      <w:r>
        <w:rPr>
          <w:rFonts w:ascii="Verdana" w:hAnsi="Verdana"/>
          <w:color w:val="3F3F3F"/>
          <w:sz w:val="18"/>
          <w:szCs w:val="18"/>
          <w:shd w:val="clear" w:color="auto" w:fill="FFFFFF"/>
        </w:rPr>
        <w:t xml:space="preserve"> = </w:t>
      </w:r>
      <w:r w:rsidRPr="00B02B36">
        <w:rPr>
          <w:rFonts w:ascii="Courier New" w:hAnsi="Courier New" w:cs="Courier New"/>
          <w:sz w:val="20"/>
          <w:szCs w:val="20"/>
        </w:rPr>
        <w:t>consolidation de la dette</w:t>
      </w:r>
    </w:p>
    <w:p w14:paraId="5307E00F" w14:textId="638E0428" w:rsidR="00A21FED" w:rsidRPr="00B02B36" w:rsidRDefault="00A21FED" w:rsidP="00A21FED">
      <w:pPr>
        <w:pStyle w:val="Paragraphedeliste"/>
        <w:numPr>
          <w:ilvl w:val="0"/>
          <w:numId w:val="6"/>
        </w:numPr>
        <w:rPr>
          <w:rFonts w:ascii="Courier New" w:hAnsi="Courier New" w:cs="Courier New"/>
          <w:sz w:val="20"/>
          <w:szCs w:val="20"/>
        </w:rPr>
      </w:pPr>
      <w:proofErr w:type="spellStart"/>
      <w:r w:rsidRPr="00A21FED">
        <w:rPr>
          <w:rFonts w:ascii="Verdana" w:hAnsi="Verdana"/>
          <w:color w:val="3F3F3F"/>
          <w:sz w:val="18"/>
          <w:szCs w:val="18"/>
          <w:shd w:val="clear" w:color="auto" w:fill="FFFFFF"/>
        </w:rPr>
        <w:t>HomeImp</w:t>
      </w:r>
      <w:proofErr w:type="spellEnd"/>
      <w:r w:rsidRPr="00A21FED">
        <w:rPr>
          <w:rFonts w:ascii="Verdana" w:hAnsi="Verdana"/>
          <w:color w:val="3F3F3F"/>
          <w:sz w:val="18"/>
          <w:szCs w:val="18"/>
          <w:shd w:val="clear" w:color="auto" w:fill="FFFFFF"/>
        </w:rPr>
        <w:t xml:space="preserve"> = </w:t>
      </w:r>
      <w:r w:rsidRPr="00B02B36">
        <w:rPr>
          <w:rFonts w:ascii="Courier New" w:hAnsi="Courier New" w:cs="Courier New"/>
          <w:sz w:val="20"/>
          <w:szCs w:val="20"/>
        </w:rPr>
        <w:t>amélioration de l'habitat</w:t>
      </w:r>
    </w:p>
    <w:p w14:paraId="487E284D" w14:textId="6C1CE85B" w:rsidR="00A21FED" w:rsidRPr="00A21FED" w:rsidRDefault="00A21FED" w:rsidP="00A21FED">
      <w:pPr>
        <w:pStyle w:val="Paragraphedeliste"/>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9455C">
        <w:rPr>
          <w:rFonts w:ascii="Verdana" w:hAnsi="Verdana"/>
          <w:color w:val="3F3F3F"/>
          <w:sz w:val="18"/>
          <w:szCs w:val="18"/>
          <w:shd w:val="clear" w:color="auto" w:fill="FFFFFF"/>
        </w:rPr>
        <w:t>JOB</w:t>
      </w:r>
      <w:r>
        <w:rPr>
          <w:rFonts w:ascii="Verdana" w:hAnsi="Verdana"/>
          <w:color w:val="3F3F3F"/>
          <w:sz w:val="18"/>
          <w:szCs w:val="18"/>
          <w:shd w:val="clear" w:color="auto" w:fill="FFFFFF"/>
        </w:rPr>
        <w:t xml:space="preserve"> </w:t>
      </w:r>
      <w:r w:rsidRPr="00C9455C">
        <w:rPr>
          <w:rFonts w:ascii="Verdana" w:hAnsi="Verdana"/>
          <w:color w:val="3F3F3F"/>
          <w:sz w:val="18"/>
          <w:szCs w:val="18"/>
          <w:shd w:val="clear" w:color="auto" w:fill="FFFFFF"/>
        </w:rPr>
        <w:t xml:space="preserve">: </w:t>
      </w:r>
      <w:r w:rsidRPr="00A21FED">
        <w:rPr>
          <w:rFonts w:ascii="Courier New" w:eastAsia="Times New Roman" w:hAnsi="Courier New" w:cs="Courier New"/>
          <w:sz w:val="20"/>
          <w:szCs w:val="20"/>
          <w:lang w:eastAsia="fr-FR"/>
        </w:rPr>
        <w:t>Catégories professionnelles</w:t>
      </w:r>
    </w:p>
    <w:p w14:paraId="7478EC4A" w14:textId="79684B5E" w:rsidR="00B02B36" w:rsidRPr="00B02B36" w:rsidRDefault="00A21FED" w:rsidP="00B02B36">
      <w:pPr>
        <w:pStyle w:val="PrformatHTML"/>
        <w:numPr>
          <w:ilvl w:val="0"/>
          <w:numId w:val="12"/>
        </w:numPr>
      </w:pPr>
      <w:r w:rsidRPr="00C9455C">
        <w:rPr>
          <w:rFonts w:ascii="Verdana" w:hAnsi="Verdana"/>
          <w:color w:val="3F3F3F"/>
          <w:sz w:val="18"/>
          <w:szCs w:val="18"/>
          <w:shd w:val="clear" w:color="auto" w:fill="FFFFFF"/>
        </w:rPr>
        <w:t>YOJ</w:t>
      </w:r>
      <w:r w:rsidR="00B02B36">
        <w:rPr>
          <w:rFonts w:ascii="Verdana" w:hAnsi="Verdana"/>
          <w:color w:val="3F3F3F"/>
          <w:sz w:val="18"/>
          <w:szCs w:val="18"/>
          <w:shd w:val="clear" w:color="auto" w:fill="FFFFFF"/>
        </w:rPr>
        <w:t xml:space="preserv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00B02B36">
        <w:t>Nombres d’a</w:t>
      </w:r>
      <w:r w:rsidR="00B02B36" w:rsidRPr="00B02B36">
        <w:t>nnées dans l'emploi actuel</w:t>
      </w:r>
    </w:p>
    <w:p w14:paraId="5E5AB881" w14:textId="77777777" w:rsidR="00B9684B" w:rsidRPr="00B9684B" w:rsidRDefault="00B9684B" w:rsidP="00B9684B">
      <w:pPr>
        <w:pStyle w:val="PrformatHTML"/>
        <w:numPr>
          <w:ilvl w:val="0"/>
          <w:numId w:val="12"/>
        </w:numPr>
      </w:pPr>
      <w:r w:rsidRPr="00C9455C">
        <w:rPr>
          <w:rFonts w:ascii="Verdana" w:hAnsi="Verdana"/>
          <w:color w:val="3F3F3F"/>
          <w:sz w:val="18"/>
          <w:szCs w:val="18"/>
          <w:shd w:val="clear" w:color="auto" w:fill="FFFFFF"/>
        </w:rPr>
        <w:t>DEROG</w:t>
      </w:r>
      <w:r>
        <w:rPr>
          <w:rFonts w:ascii="Verdana" w:hAnsi="Verdana"/>
          <w:color w:val="3F3F3F"/>
          <w:sz w:val="18"/>
          <w:szCs w:val="18"/>
          <w:shd w:val="clear" w:color="auto" w:fill="FFFFFF"/>
        </w:rPr>
        <w:t xml:space="preserv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Pr="00B9684B">
        <w:t>Nombre de signalements dérogatoires majeurs</w:t>
      </w:r>
    </w:p>
    <w:p w14:paraId="786C29C4" w14:textId="77777777" w:rsidR="00B9684B" w:rsidRPr="00B9684B" w:rsidRDefault="00B9684B" w:rsidP="00B9684B">
      <w:pPr>
        <w:pStyle w:val="PrformatHTML"/>
        <w:numPr>
          <w:ilvl w:val="0"/>
          <w:numId w:val="12"/>
        </w:numPr>
      </w:pPr>
      <w:r w:rsidRPr="00C9455C">
        <w:rPr>
          <w:rFonts w:ascii="Verdana" w:hAnsi="Verdana"/>
          <w:color w:val="3F3F3F"/>
          <w:sz w:val="18"/>
          <w:szCs w:val="18"/>
          <w:shd w:val="clear" w:color="auto" w:fill="FFFFFF"/>
        </w:rPr>
        <w:t>DELINQ</w:t>
      </w:r>
      <w:r>
        <w:rPr>
          <w:rFonts w:ascii="Verdana" w:hAnsi="Verdana"/>
          <w:color w:val="3F3F3F"/>
          <w:sz w:val="18"/>
          <w:szCs w:val="18"/>
          <w:shd w:val="clear" w:color="auto" w:fill="FFFFFF"/>
        </w:rPr>
        <w:t xml:space="preserv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Pr="00B9684B">
        <w:t>Nombre de lignes de crédit en souffrance</w:t>
      </w:r>
    </w:p>
    <w:p w14:paraId="260C89E1" w14:textId="77777777" w:rsidR="00B9684B" w:rsidRPr="00B9684B" w:rsidRDefault="00B9684B" w:rsidP="00B9684B">
      <w:pPr>
        <w:pStyle w:val="PrformatHTML"/>
        <w:numPr>
          <w:ilvl w:val="0"/>
          <w:numId w:val="12"/>
        </w:numPr>
      </w:pPr>
      <w:r w:rsidRPr="00C9455C">
        <w:rPr>
          <w:rFonts w:ascii="Verdana" w:hAnsi="Verdana"/>
          <w:color w:val="3F3F3F"/>
          <w:sz w:val="18"/>
          <w:szCs w:val="18"/>
          <w:shd w:val="clear" w:color="auto" w:fill="FFFFFF"/>
        </w:rPr>
        <w:t>CLAGE</w:t>
      </w:r>
      <w:r>
        <w:rPr>
          <w:rFonts w:ascii="Verdana" w:hAnsi="Verdana"/>
          <w:color w:val="3F3F3F"/>
          <w:sz w:val="18"/>
          <w:szCs w:val="18"/>
          <w:shd w:val="clear" w:color="auto" w:fill="FFFFFF"/>
        </w:rPr>
        <w:t xml:space="preserv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Pr="00B9684B">
        <w:t>Âge de la ligne de crédit la plus ancienne en mois</w:t>
      </w:r>
    </w:p>
    <w:p w14:paraId="245A8DEA" w14:textId="77777777" w:rsidR="00361DC2" w:rsidRPr="00361DC2" w:rsidRDefault="00361DC2" w:rsidP="00361DC2">
      <w:pPr>
        <w:pStyle w:val="PrformatHTML"/>
        <w:numPr>
          <w:ilvl w:val="0"/>
          <w:numId w:val="12"/>
        </w:numPr>
      </w:pPr>
      <w:r w:rsidRPr="00C9455C">
        <w:rPr>
          <w:rFonts w:ascii="Verdana" w:hAnsi="Verdana"/>
          <w:color w:val="3F3F3F"/>
          <w:sz w:val="18"/>
          <w:szCs w:val="18"/>
          <w:shd w:val="clear" w:color="auto" w:fill="FFFFFF"/>
        </w:rPr>
        <w:t>NINQ</w:t>
      </w:r>
      <w:r>
        <w:rPr>
          <w:rFonts w:ascii="Verdana" w:hAnsi="Verdana"/>
          <w:color w:val="3F3F3F"/>
          <w:sz w:val="18"/>
          <w:szCs w:val="18"/>
          <w:shd w:val="clear" w:color="auto" w:fill="FFFFFF"/>
        </w:rPr>
        <w:t xml:space="preserve"> </w:t>
      </w:r>
      <w:r w:rsidRPr="00C9455C">
        <w:rPr>
          <w:rFonts w:ascii="Verdana" w:hAnsi="Verdana"/>
          <w:color w:val="3F3F3F"/>
          <w:sz w:val="18"/>
          <w:szCs w:val="18"/>
          <w:shd w:val="clear" w:color="auto" w:fill="FFFFFF"/>
        </w:rPr>
        <w:t>:</w:t>
      </w:r>
      <w:r>
        <w:rPr>
          <w:rFonts w:ascii="Verdana" w:hAnsi="Verdana"/>
          <w:color w:val="3F3F3F"/>
          <w:sz w:val="18"/>
          <w:szCs w:val="18"/>
          <w:shd w:val="clear" w:color="auto" w:fill="FFFFFF"/>
        </w:rPr>
        <w:t xml:space="preserve"> </w:t>
      </w:r>
      <w:r w:rsidRPr="00361DC2">
        <w:t>Nombre de demandes de crédit récentes</w:t>
      </w:r>
    </w:p>
    <w:p w14:paraId="464DD092" w14:textId="77777777" w:rsidR="00361DC2" w:rsidRPr="00361DC2" w:rsidRDefault="00361DC2" w:rsidP="00361DC2">
      <w:pPr>
        <w:pStyle w:val="PrformatHTML"/>
        <w:numPr>
          <w:ilvl w:val="0"/>
          <w:numId w:val="12"/>
        </w:numPr>
      </w:pPr>
      <w:r w:rsidRPr="00C9455C">
        <w:rPr>
          <w:rFonts w:ascii="Verdana" w:hAnsi="Verdana"/>
          <w:color w:val="3F3F3F"/>
          <w:sz w:val="18"/>
          <w:szCs w:val="18"/>
          <w:shd w:val="clear" w:color="auto" w:fill="FFFFFF"/>
        </w:rPr>
        <w:t>CLNO</w:t>
      </w:r>
      <w:r>
        <w:rPr>
          <w:rFonts w:ascii="Verdana" w:hAnsi="Verdana"/>
          <w:color w:val="3F3F3F"/>
          <w:sz w:val="18"/>
          <w:szCs w:val="18"/>
          <w:shd w:val="clear" w:color="auto" w:fill="FFFFFF"/>
        </w:rPr>
        <w:t xml:space="preserve"> : </w:t>
      </w:r>
      <w:r w:rsidRPr="00361DC2">
        <w:t>Nombre de lignes de crédit</w:t>
      </w:r>
    </w:p>
    <w:p w14:paraId="07963912" w14:textId="77777777" w:rsidR="00361DC2" w:rsidRPr="00361DC2" w:rsidRDefault="00361DC2" w:rsidP="00006F69">
      <w:pPr>
        <w:pStyle w:val="PrformatHTML"/>
        <w:numPr>
          <w:ilvl w:val="0"/>
          <w:numId w:val="12"/>
        </w:numPr>
      </w:pPr>
      <w:r w:rsidRPr="00C9455C">
        <w:rPr>
          <w:rFonts w:ascii="Verdana" w:hAnsi="Verdana"/>
          <w:color w:val="3F3F3F"/>
          <w:sz w:val="18"/>
          <w:szCs w:val="18"/>
          <w:shd w:val="clear" w:color="auto" w:fill="FFFFFF"/>
        </w:rPr>
        <w:t>DEBTINC</w:t>
      </w:r>
      <w:r>
        <w:rPr>
          <w:rFonts w:ascii="Verdana" w:hAnsi="Verdana"/>
          <w:color w:val="3F3F3F"/>
          <w:sz w:val="18"/>
          <w:szCs w:val="18"/>
          <w:shd w:val="clear" w:color="auto" w:fill="FFFFFF"/>
        </w:rPr>
        <w:t xml:space="preserve"> : </w:t>
      </w:r>
      <w:r w:rsidRPr="00361DC2">
        <w:t>Ratio dette/revenu</w:t>
      </w:r>
    </w:p>
    <w:p w14:paraId="5194DB67" w14:textId="75BE7B55" w:rsidR="00006F69" w:rsidRDefault="00006F69" w:rsidP="00006F69">
      <w:pPr>
        <w:ind w:left="360"/>
      </w:pPr>
    </w:p>
    <w:p w14:paraId="1B91FD66" w14:textId="77777777" w:rsidR="00006F69" w:rsidRPr="00006F69" w:rsidRDefault="00006F69" w:rsidP="00006F69">
      <w:pPr>
        <w:pStyle w:val="Paragraphedeliste"/>
        <w:numPr>
          <w:ilvl w:val="0"/>
          <w:numId w:val="1"/>
        </w:numPr>
        <w:rPr>
          <w:rFonts w:ascii="Arial Narrow" w:hAnsi="Arial Narrow"/>
          <w:b/>
          <w:bCs/>
          <w:color w:val="3F3F3F"/>
          <w:sz w:val="32"/>
          <w:szCs w:val="32"/>
          <w:shd w:val="clear" w:color="auto" w:fill="FFFFFF"/>
        </w:rPr>
      </w:pPr>
      <w:r w:rsidRPr="00006F69">
        <w:rPr>
          <w:rFonts w:ascii="Arial Narrow" w:hAnsi="Arial Narrow"/>
          <w:b/>
          <w:bCs/>
          <w:color w:val="3F3F3F"/>
          <w:sz w:val="32"/>
          <w:szCs w:val="32"/>
          <w:shd w:val="clear" w:color="auto" w:fill="FFFFFF"/>
        </w:rPr>
        <w:t xml:space="preserve">Que faut-il faire ? </w:t>
      </w:r>
    </w:p>
    <w:p w14:paraId="4AB30154" w14:textId="77777777" w:rsidR="00006F69" w:rsidRPr="00006F69" w:rsidRDefault="00006F69" w:rsidP="00006F69">
      <w:pPr>
        <w:rPr>
          <w:rFonts w:ascii="Arial Narrow" w:hAnsi="Arial Narrow"/>
          <w:color w:val="3F3F3F"/>
          <w:sz w:val="28"/>
          <w:szCs w:val="28"/>
          <w:shd w:val="clear" w:color="auto" w:fill="FFFFFF"/>
        </w:rPr>
      </w:pPr>
      <w:r w:rsidRPr="00006F69">
        <w:rPr>
          <w:rFonts w:ascii="Arial Narrow" w:hAnsi="Arial Narrow"/>
          <w:color w:val="3F3F3F"/>
          <w:sz w:val="28"/>
          <w:szCs w:val="28"/>
          <w:shd w:val="clear" w:color="auto" w:fill="FFFFFF"/>
        </w:rPr>
        <w:t xml:space="preserve">Proposer un modèle expliquant la variable « BAD » par les autres variables disponibles. J’ai fait le choix cette année de ne pas donner de consignes particulières. L’objectif est de fournir un rapport structuré et convaincant. Il doit être riche en « Analyses statistiques » utiles au problème posé. La qualité de la rédaction (la syntaxe, les fautes de grammaire et d’orthographe, etc.) primera sur la quantité. </w:t>
      </w:r>
    </w:p>
    <w:p w14:paraId="5046D419" w14:textId="77777777" w:rsidR="00006F69" w:rsidRPr="00006F69" w:rsidRDefault="00006F69" w:rsidP="00006F69">
      <w:pPr>
        <w:pStyle w:val="Paragraphedeliste"/>
        <w:numPr>
          <w:ilvl w:val="0"/>
          <w:numId w:val="1"/>
        </w:numPr>
        <w:rPr>
          <w:rFonts w:ascii="Arial Narrow" w:hAnsi="Arial Narrow"/>
          <w:b/>
          <w:bCs/>
          <w:color w:val="3F3F3F"/>
          <w:sz w:val="32"/>
          <w:szCs w:val="32"/>
          <w:shd w:val="clear" w:color="auto" w:fill="FFFFFF"/>
        </w:rPr>
      </w:pPr>
      <w:r w:rsidRPr="00006F69">
        <w:rPr>
          <w:rFonts w:ascii="Arial Narrow" w:hAnsi="Arial Narrow"/>
          <w:b/>
          <w:bCs/>
          <w:color w:val="3F3F3F"/>
          <w:sz w:val="32"/>
          <w:szCs w:val="32"/>
          <w:shd w:val="clear" w:color="auto" w:fill="FFFFFF"/>
        </w:rPr>
        <w:t xml:space="preserve">Livrables attendus </w:t>
      </w:r>
    </w:p>
    <w:p w14:paraId="4843A217" w14:textId="77777777" w:rsidR="00006F69" w:rsidRPr="00006F69" w:rsidRDefault="00006F69" w:rsidP="00006F69">
      <w:pPr>
        <w:rPr>
          <w:rFonts w:ascii="Arial Narrow" w:hAnsi="Arial Narrow"/>
          <w:color w:val="3F3F3F"/>
          <w:sz w:val="28"/>
          <w:szCs w:val="28"/>
          <w:shd w:val="clear" w:color="auto" w:fill="FFFFFF"/>
        </w:rPr>
      </w:pPr>
      <w:r w:rsidRPr="00006F69">
        <w:rPr>
          <w:rFonts w:ascii="Arial Narrow" w:hAnsi="Arial Narrow"/>
          <w:color w:val="3F3F3F"/>
          <w:sz w:val="28"/>
          <w:szCs w:val="28"/>
          <w:shd w:val="clear" w:color="auto" w:fill="FFFFFF"/>
        </w:rPr>
        <w:t xml:space="preserve">Un rapport </w:t>
      </w:r>
      <w:r w:rsidRPr="00006F69">
        <w:rPr>
          <w:rFonts w:ascii="Arial Narrow" w:hAnsi="Arial Narrow"/>
          <w:color w:val="3F3F3F"/>
          <w:sz w:val="28"/>
          <w:szCs w:val="28"/>
          <w:u w:val="single"/>
          <w:shd w:val="clear" w:color="auto" w:fill="FFFFFF"/>
        </w:rPr>
        <w:t>.doc synthétique</w:t>
      </w:r>
      <w:r w:rsidRPr="00006F69">
        <w:rPr>
          <w:rFonts w:ascii="Arial Narrow" w:hAnsi="Arial Narrow"/>
          <w:color w:val="3F3F3F"/>
          <w:sz w:val="28"/>
          <w:szCs w:val="28"/>
          <w:shd w:val="clear" w:color="auto" w:fill="FFFFFF"/>
        </w:rPr>
        <w:t xml:space="preserve"> (25 pages max hors annexe) et les </w:t>
      </w:r>
      <w:r w:rsidRPr="00006F69">
        <w:rPr>
          <w:rFonts w:ascii="Arial Narrow" w:hAnsi="Arial Narrow"/>
          <w:color w:val="3F3F3F"/>
          <w:sz w:val="28"/>
          <w:szCs w:val="28"/>
          <w:u w:val="single"/>
          <w:shd w:val="clear" w:color="auto" w:fill="FFFFFF"/>
        </w:rPr>
        <w:t>programmes informatiques</w:t>
      </w:r>
      <w:r w:rsidRPr="00006F69">
        <w:rPr>
          <w:rFonts w:ascii="Arial Narrow" w:hAnsi="Arial Narrow"/>
          <w:color w:val="3F3F3F"/>
          <w:sz w:val="28"/>
          <w:szCs w:val="28"/>
          <w:shd w:val="clear" w:color="auto" w:fill="FFFFFF"/>
        </w:rPr>
        <w:t xml:space="preserve"> (il n’est pas nécessaire de les mettre en annexe). </w:t>
      </w:r>
    </w:p>
    <w:p w14:paraId="278E5CFC" w14:textId="77777777" w:rsidR="00006F69" w:rsidRPr="00FE6EA2" w:rsidRDefault="00006F69" w:rsidP="00006F69">
      <w:pPr>
        <w:ind w:left="360"/>
      </w:pPr>
    </w:p>
    <w:sectPr w:rsidR="00006F69" w:rsidRPr="00FE6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D0D"/>
    <w:multiLevelType w:val="hybridMultilevel"/>
    <w:tmpl w:val="F648B30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5C67D7A"/>
    <w:multiLevelType w:val="hybridMultilevel"/>
    <w:tmpl w:val="F2E4DF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E52D96"/>
    <w:multiLevelType w:val="hybridMultilevel"/>
    <w:tmpl w:val="063A2F5C"/>
    <w:lvl w:ilvl="0" w:tplc="040C000B">
      <w:start w:val="1"/>
      <w:numFmt w:val="bullet"/>
      <w:lvlText w:val=""/>
      <w:lvlJc w:val="left"/>
      <w:pPr>
        <w:ind w:left="2140" w:hanging="360"/>
      </w:pPr>
      <w:rPr>
        <w:rFonts w:ascii="Wingdings" w:hAnsi="Wingdings"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3" w15:restartNumberingAfterBreak="0">
    <w:nsid w:val="34E31D3B"/>
    <w:multiLevelType w:val="hybridMultilevel"/>
    <w:tmpl w:val="09D20D36"/>
    <w:lvl w:ilvl="0" w:tplc="040C000B">
      <w:start w:val="1"/>
      <w:numFmt w:val="bullet"/>
      <w:lvlText w:val=""/>
      <w:lvlJc w:val="left"/>
      <w:pPr>
        <w:ind w:left="1486" w:hanging="360"/>
      </w:pPr>
      <w:rPr>
        <w:rFonts w:ascii="Wingdings" w:hAnsi="Wingdings"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4" w15:restartNumberingAfterBreak="0">
    <w:nsid w:val="39681200"/>
    <w:multiLevelType w:val="hybridMultilevel"/>
    <w:tmpl w:val="B5F28E5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DE21548"/>
    <w:multiLevelType w:val="hybridMultilevel"/>
    <w:tmpl w:val="9F2CD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5E262C"/>
    <w:multiLevelType w:val="hybridMultilevel"/>
    <w:tmpl w:val="5036940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6B5203F2"/>
    <w:multiLevelType w:val="hybridMultilevel"/>
    <w:tmpl w:val="F63CDEB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DBC0891"/>
    <w:multiLevelType w:val="hybridMultilevel"/>
    <w:tmpl w:val="CA58414C"/>
    <w:lvl w:ilvl="0" w:tplc="040C0001">
      <w:start w:val="1"/>
      <w:numFmt w:val="bullet"/>
      <w:lvlText w:val=""/>
      <w:lvlJc w:val="left"/>
      <w:pPr>
        <w:ind w:left="843" w:hanging="360"/>
      </w:pPr>
      <w:rPr>
        <w:rFonts w:ascii="Symbol" w:hAnsi="Symbol" w:hint="default"/>
      </w:rPr>
    </w:lvl>
    <w:lvl w:ilvl="1" w:tplc="040C0003" w:tentative="1">
      <w:start w:val="1"/>
      <w:numFmt w:val="bullet"/>
      <w:lvlText w:val="o"/>
      <w:lvlJc w:val="left"/>
      <w:pPr>
        <w:ind w:left="1563" w:hanging="360"/>
      </w:pPr>
      <w:rPr>
        <w:rFonts w:ascii="Courier New" w:hAnsi="Courier New" w:cs="Courier New" w:hint="default"/>
      </w:rPr>
    </w:lvl>
    <w:lvl w:ilvl="2" w:tplc="040C0005" w:tentative="1">
      <w:start w:val="1"/>
      <w:numFmt w:val="bullet"/>
      <w:lvlText w:val=""/>
      <w:lvlJc w:val="left"/>
      <w:pPr>
        <w:ind w:left="2283" w:hanging="360"/>
      </w:pPr>
      <w:rPr>
        <w:rFonts w:ascii="Wingdings" w:hAnsi="Wingdings" w:hint="default"/>
      </w:rPr>
    </w:lvl>
    <w:lvl w:ilvl="3" w:tplc="040C0001" w:tentative="1">
      <w:start w:val="1"/>
      <w:numFmt w:val="bullet"/>
      <w:lvlText w:val=""/>
      <w:lvlJc w:val="left"/>
      <w:pPr>
        <w:ind w:left="3003" w:hanging="360"/>
      </w:pPr>
      <w:rPr>
        <w:rFonts w:ascii="Symbol" w:hAnsi="Symbol" w:hint="default"/>
      </w:rPr>
    </w:lvl>
    <w:lvl w:ilvl="4" w:tplc="040C0003" w:tentative="1">
      <w:start w:val="1"/>
      <w:numFmt w:val="bullet"/>
      <w:lvlText w:val="o"/>
      <w:lvlJc w:val="left"/>
      <w:pPr>
        <w:ind w:left="3723" w:hanging="360"/>
      </w:pPr>
      <w:rPr>
        <w:rFonts w:ascii="Courier New" w:hAnsi="Courier New" w:cs="Courier New" w:hint="default"/>
      </w:rPr>
    </w:lvl>
    <w:lvl w:ilvl="5" w:tplc="040C0005" w:tentative="1">
      <w:start w:val="1"/>
      <w:numFmt w:val="bullet"/>
      <w:lvlText w:val=""/>
      <w:lvlJc w:val="left"/>
      <w:pPr>
        <w:ind w:left="4443" w:hanging="360"/>
      </w:pPr>
      <w:rPr>
        <w:rFonts w:ascii="Wingdings" w:hAnsi="Wingdings" w:hint="default"/>
      </w:rPr>
    </w:lvl>
    <w:lvl w:ilvl="6" w:tplc="040C0001" w:tentative="1">
      <w:start w:val="1"/>
      <w:numFmt w:val="bullet"/>
      <w:lvlText w:val=""/>
      <w:lvlJc w:val="left"/>
      <w:pPr>
        <w:ind w:left="5163" w:hanging="360"/>
      </w:pPr>
      <w:rPr>
        <w:rFonts w:ascii="Symbol" w:hAnsi="Symbol" w:hint="default"/>
      </w:rPr>
    </w:lvl>
    <w:lvl w:ilvl="7" w:tplc="040C0003" w:tentative="1">
      <w:start w:val="1"/>
      <w:numFmt w:val="bullet"/>
      <w:lvlText w:val="o"/>
      <w:lvlJc w:val="left"/>
      <w:pPr>
        <w:ind w:left="5883" w:hanging="360"/>
      </w:pPr>
      <w:rPr>
        <w:rFonts w:ascii="Courier New" w:hAnsi="Courier New" w:cs="Courier New" w:hint="default"/>
      </w:rPr>
    </w:lvl>
    <w:lvl w:ilvl="8" w:tplc="040C0005" w:tentative="1">
      <w:start w:val="1"/>
      <w:numFmt w:val="bullet"/>
      <w:lvlText w:val=""/>
      <w:lvlJc w:val="left"/>
      <w:pPr>
        <w:ind w:left="6603" w:hanging="360"/>
      </w:pPr>
      <w:rPr>
        <w:rFonts w:ascii="Wingdings" w:hAnsi="Wingdings" w:hint="default"/>
      </w:rPr>
    </w:lvl>
  </w:abstractNum>
  <w:abstractNum w:abstractNumId="9" w15:restartNumberingAfterBreak="0">
    <w:nsid w:val="71EF377C"/>
    <w:multiLevelType w:val="hybridMultilevel"/>
    <w:tmpl w:val="AEF2F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35784B"/>
    <w:multiLevelType w:val="hybridMultilevel"/>
    <w:tmpl w:val="7602C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F87EB1"/>
    <w:multiLevelType w:val="hybridMultilevel"/>
    <w:tmpl w:val="B4E40A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3"/>
  </w:num>
  <w:num w:numId="5">
    <w:abstractNumId w:val="4"/>
  </w:num>
  <w:num w:numId="6">
    <w:abstractNumId w:val="7"/>
  </w:num>
  <w:num w:numId="7">
    <w:abstractNumId w:val="1"/>
  </w:num>
  <w:num w:numId="8">
    <w:abstractNumId w:val="2"/>
  </w:num>
  <w:num w:numId="9">
    <w:abstractNumId w:val="6"/>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A2"/>
    <w:rsid w:val="00006F69"/>
    <w:rsid w:val="0003214A"/>
    <w:rsid w:val="00361DC2"/>
    <w:rsid w:val="006318DC"/>
    <w:rsid w:val="009006D6"/>
    <w:rsid w:val="00A21FED"/>
    <w:rsid w:val="00B02B36"/>
    <w:rsid w:val="00B9684B"/>
    <w:rsid w:val="00E70EA1"/>
    <w:rsid w:val="00FE6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9091"/>
  <w15:chartTrackingRefBased/>
  <w15:docId w15:val="{19AD1067-C9B1-4C13-8913-C57B5879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E6EA2"/>
    <w:rPr>
      <w:rFonts w:ascii="Courier New" w:eastAsia="Times New Roman" w:hAnsi="Courier New" w:cs="Courier New"/>
      <w:sz w:val="20"/>
      <w:szCs w:val="20"/>
      <w:lang w:eastAsia="fr-FR"/>
    </w:rPr>
  </w:style>
  <w:style w:type="character" w:customStyle="1" w:styleId="y2iqfc">
    <w:name w:val="y2iqfc"/>
    <w:basedOn w:val="Policepardfaut"/>
    <w:rsid w:val="00FE6EA2"/>
  </w:style>
  <w:style w:type="paragraph" w:styleId="Paragraphedeliste">
    <w:name w:val="List Paragraph"/>
    <w:basedOn w:val="Normal"/>
    <w:uiPriority w:val="34"/>
    <w:qFormat/>
    <w:rsid w:val="00FE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184">
      <w:bodyDiv w:val="1"/>
      <w:marLeft w:val="0"/>
      <w:marRight w:val="0"/>
      <w:marTop w:val="0"/>
      <w:marBottom w:val="0"/>
      <w:divBdr>
        <w:top w:val="none" w:sz="0" w:space="0" w:color="auto"/>
        <w:left w:val="none" w:sz="0" w:space="0" w:color="auto"/>
        <w:bottom w:val="none" w:sz="0" w:space="0" w:color="auto"/>
        <w:right w:val="none" w:sz="0" w:space="0" w:color="auto"/>
      </w:divBdr>
    </w:div>
    <w:div w:id="189878588">
      <w:bodyDiv w:val="1"/>
      <w:marLeft w:val="0"/>
      <w:marRight w:val="0"/>
      <w:marTop w:val="0"/>
      <w:marBottom w:val="0"/>
      <w:divBdr>
        <w:top w:val="none" w:sz="0" w:space="0" w:color="auto"/>
        <w:left w:val="none" w:sz="0" w:space="0" w:color="auto"/>
        <w:bottom w:val="none" w:sz="0" w:space="0" w:color="auto"/>
        <w:right w:val="none" w:sz="0" w:space="0" w:color="auto"/>
      </w:divBdr>
    </w:div>
    <w:div w:id="250899254">
      <w:bodyDiv w:val="1"/>
      <w:marLeft w:val="0"/>
      <w:marRight w:val="0"/>
      <w:marTop w:val="0"/>
      <w:marBottom w:val="0"/>
      <w:divBdr>
        <w:top w:val="none" w:sz="0" w:space="0" w:color="auto"/>
        <w:left w:val="none" w:sz="0" w:space="0" w:color="auto"/>
        <w:bottom w:val="none" w:sz="0" w:space="0" w:color="auto"/>
        <w:right w:val="none" w:sz="0" w:space="0" w:color="auto"/>
      </w:divBdr>
    </w:div>
    <w:div w:id="344017293">
      <w:bodyDiv w:val="1"/>
      <w:marLeft w:val="0"/>
      <w:marRight w:val="0"/>
      <w:marTop w:val="0"/>
      <w:marBottom w:val="0"/>
      <w:divBdr>
        <w:top w:val="none" w:sz="0" w:space="0" w:color="auto"/>
        <w:left w:val="none" w:sz="0" w:space="0" w:color="auto"/>
        <w:bottom w:val="none" w:sz="0" w:space="0" w:color="auto"/>
        <w:right w:val="none" w:sz="0" w:space="0" w:color="auto"/>
      </w:divBdr>
    </w:div>
    <w:div w:id="549151881">
      <w:bodyDiv w:val="1"/>
      <w:marLeft w:val="0"/>
      <w:marRight w:val="0"/>
      <w:marTop w:val="0"/>
      <w:marBottom w:val="0"/>
      <w:divBdr>
        <w:top w:val="none" w:sz="0" w:space="0" w:color="auto"/>
        <w:left w:val="none" w:sz="0" w:space="0" w:color="auto"/>
        <w:bottom w:val="none" w:sz="0" w:space="0" w:color="auto"/>
        <w:right w:val="none" w:sz="0" w:space="0" w:color="auto"/>
      </w:divBdr>
      <w:divsChild>
        <w:div w:id="1589536820">
          <w:marLeft w:val="0"/>
          <w:marRight w:val="0"/>
          <w:marTop w:val="0"/>
          <w:marBottom w:val="0"/>
          <w:divBdr>
            <w:top w:val="none" w:sz="0" w:space="0" w:color="auto"/>
            <w:left w:val="none" w:sz="0" w:space="0" w:color="auto"/>
            <w:bottom w:val="none" w:sz="0" w:space="0" w:color="auto"/>
            <w:right w:val="none" w:sz="0" w:space="0" w:color="auto"/>
          </w:divBdr>
        </w:div>
        <w:div w:id="420494838">
          <w:marLeft w:val="0"/>
          <w:marRight w:val="0"/>
          <w:marTop w:val="0"/>
          <w:marBottom w:val="0"/>
          <w:divBdr>
            <w:top w:val="none" w:sz="0" w:space="0" w:color="auto"/>
            <w:left w:val="none" w:sz="0" w:space="0" w:color="auto"/>
            <w:bottom w:val="none" w:sz="0" w:space="0" w:color="auto"/>
            <w:right w:val="none" w:sz="0" w:space="0" w:color="auto"/>
          </w:divBdr>
          <w:divsChild>
            <w:div w:id="1761753219">
              <w:marLeft w:val="0"/>
              <w:marRight w:val="0"/>
              <w:marTop w:val="0"/>
              <w:marBottom w:val="0"/>
              <w:divBdr>
                <w:top w:val="none" w:sz="0" w:space="0" w:color="auto"/>
                <w:left w:val="none" w:sz="0" w:space="0" w:color="auto"/>
                <w:bottom w:val="none" w:sz="0" w:space="0" w:color="auto"/>
                <w:right w:val="none" w:sz="0" w:space="0" w:color="auto"/>
              </w:divBdr>
              <w:divsChild>
                <w:div w:id="764957034">
                  <w:marLeft w:val="0"/>
                  <w:marRight w:val="0"/>
                  <w:marTop w:val="0"/>
                  <w:marBottom w:val="0"/>
                  <w:divBdr>
                    <w:top w:val="none" w:sz="0" w:space="0" w:color="auto"/>
                    <w:left w:val="none" w:sz="0" w:space="0" w:color="auto"/>
                    <w:bottom w:val="none" w:sz="0" w:space="0" w:color="auto"/>
                    <w:right w:val="none" w:sz="0" w:space="0" w:color="auto"/>
                  </w:divBdr>
                  <w:divsChild>
                    <w:div w:id="12402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5790">
      <w:bodyDiv w:val="1"/>
      <w:marLeft w:val="0"/>
      <w:marRight w:val="0"/>
      <w:marTop w:val="0"/>
      <w:marBottom w:val="0"/>
      <w:divBdr>
        <w:top w:val="none" w:sz="0" w:space="0" w:color="auto"/>
        <w:left w:val="none" w:sz="0" w:space="0" w:color="auto"/>
        <w:bottom w:val="none" w:sz="0" w:space="0" w:color="auto"/>
        <w:right w:val="none" w:sz="0" w:space="0" w:color="auto"/>
      </w:divBdr>
      <w:divsChild>
        <w:div w:id="454299186">
          <w:marLeft w:val="0"/>
          <w:marRight w:val="0"/>
          <w:marTop w:val="0"/>
          <w:marBottom w:val="0"/>
          <w:divBdr>
            <w:top w:val="none" w:sz="0" w:space="0" w:color="auto"/>
            <w:left w:val="none" w:sz="0" w:space="0" w:color="auto"/>
            <w:bottom w:val="none" w:sz="0" w:space="0" w:color="auto"/>
            <w:right w:val="none" w:sz="0" w:space="0" w:color="auto"/>
          </w:divBdr>
          <w:divsChild>
            <w:div w:id="1013384536">
              <w:marLeft w:val="0"/>
              <w:marRight w:val="0"/>
              <w:marTop w:val="0"/>
              <w:marBottom w:val="0"/>
              <w:divBdr>
                <w:top w:val="none" w:sz="0" w:space="0" w:color="auto"/>
                <w:left w:val="none" w:sz="0" w:space="0" w:color="auto"/>
                <w:bottom w:val="none" w:sz="0" w:space="0" w:color="auto"/>
                <w:right w:val="none" w:sz="0" w:space="0" w:color="auto"/>
              </w:divBdr>
              <w:divsChild>
                <w:div w:id="868108862">
                  <w:marLeft w:val="0"/>
                  <w:marRight w:val="0"/>
                  <w:marTop w:val="0"/>
                  <w:marBottom w:val="0"/>
                  <w:divBdr>
                    <w:top w:val="none" w:sz="0" w:space="0" w:color="auto"/>
                    <w:left w:val="none" w:sz="0" w:space="0" w:color="auto"/>
                    <w:bottom w:val="none" w:sz="0" w:space="0" w:color="auto"/>
                    <w:right w:val="none" w:sz="0" w:space="0" w:color="auto"/>
                  </w:divBdr>
                  <w:divsChild>
                    <w:div w:id="10311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22128">
      <w:bodyDiv w:val="1"/>
      <w:marLeft w:val="0"/>
      <w:marRight w:val="0"/>
      <w:marTop w:val="0"/>
      <w:marBottom w:val="0"/>
      <w:divBdr>
        <w:top w:val="none" w:sz="0" w:space="0" w:color="auto"/>
        <w:left w:val="none" w:sz="0" w:space="0" w:color="auto"/>
        <w:bottom w:val="none" w:sz="0" w:space="0" w:color="auto"/>
        <w:right w:val="none" w:sz="0" w:space="0" w:color="auto"/>
      </w:divBdr>
    </w:div>
    <w:div w:id="858735900">
      <w:bodyDiv w:val="1"/>
      <w:marLeft w:val="0"/>
      <w:marRight w:val="0"/>
      <w:marTop w:val="0"/>
      <w:marBottom w:val="0"/>
      <w:divBdr>
        <w:top w:val="none" w:sz="0" w:space="0" w:color="auto"/>
        <w:left w:val="none" w:sz="0" w:space="0" w:color="auto"/>
        <w:bottom w:val="none" w:sz="0" w:space="0" w:color="auto"/>
        <w:right w:val="none" w:sz="0" w:space="0" w:color="auto"/>
      </w:divBdr>
    </w:div>
    <w:div w:id="1106389968">
      <w:bodyDiv w:val="1"/>
      <w:marLeft w:val="0"/>
      <w:marRight w:val="0"/>
      <w:marTop w:val="0"/>
      <w:marBottom w:val="0"/>
      <w:divBdr>
        <w:top w:val="none" w:sz="0" w:space="0" w:color="auto"/>
        <w:left w:val="none" w:sz="0" w:space="0" w:color="auto"/>
        <w:bottom w:val="none" w:sz="0" w:space="0" w:color="auto"/>
        <w:right w:val="none" w:sz="0" w:space="0" w:color="auto"/>
      </w:divBdr>
    </w:div>
    <w:div w:id="1278608686">
      <w:bodyDiv w:val="1"/>
      <w:marLeft w:val="0"/>
      <w:marRight w:val="0"/>
      <w:marTop w:val="0"/>
      <w:marBottom w:val="0"/>
      <w:divBdr>
        <w:top w:val="none" w:sz="0" w:space="0" w:color="auto"/>
        <w:left w:val="none" w:sz="0" w:space="0" w:color="auto"/>
        <w:bottom w:val="none" w:sz="0" w:space="0" w:color="auto"/>
        <w:right w:val="none" w:sz="0" w:space="0" w:color="auto"/>
      </w:divBdr>
    </w:div>
    <w:div w:id="1515655455">
      <w:bodyDiv w:val="1"/>
      <w:marLeft w:val="0"/>
      <w:marRight w:val="0"/>
      <w:marTop w:val="0"/>
      <w:marBottom w:val="0"/>
      <w:divBdr>
        <w:top w:val="none" w:sz="0" w:space="0" w:color="auto"/>
        <w:left w:val="none" w:sz="0" w:space="0" w:color="auto"/>
        <w:bottom w:val="none" w:sz="0" w:space="0" w:color="auto"/>
        <w:right w:val="none" w:sz="0" w:space="0" w:color="auto"/>
      </w:divBdr>
    </w:div>
    <w:div w:id="1528719046">
      <w:bodyDiv w:val="1"/>
      <w:marLeft w:val="0"/>
      <w:marRight w:val="0"/>
      <w:marTop w:val="0"/>
      <w:marBottom w:val="0"/>
      <w:divBdr>
        <w:top w:val="none" w:sz="0" w:space="0" w:color="auto"/>
        <w:left w:val="none" w:sz="0" w:space="0" w:color="auto"/>
        <w:bottom w:val="none" w:sz="0" w:space="0" w:color="auto"/>
        <w:right w:val="none" w:sz="0" w:space="0" w:color="auto"/>
      </w:divBdr>
    </w:div>
    <w:div w:id="1548835974">
      <w:bodyDiv w:val="1"/>
      <w:marLeft w:val="0"/>
      <w:marRight w:val="0"/>
      <w:marTop w:val="0"/>
      <w:marBottom w:val="0"/>
      <w:divBdr>
        <w:top w:val="none" w:sz="0" w:space="0" w:color="auto"/>
        <w:left w:val="none" w:sz="0" w:space="0" w:color="auto"/>
        <w:bottom w:val="none" w:sz="0" w:space="0" w:color="auto"/>
        <w:right w:val="none" w:sz="0" w:space="0" w:color="auto"/>
      </w:divBdr>
    </w:div>
    <w:div w:id="1625380025">
      <w:bodyDiv w:val="1"/>
      <w:marLeft w:val="0"/>
      <w:marRight w:val="0"/>
      <w:marTop w:val="0"/>
      <w:marBottom w:val="0"/>
      <w:divBdr>
        <w:top w:val="none" w:sz="0" w:space="0" w:color="auto"/>
        <w:left w:val="none" w:sz="0" w:space="0" w:color="auto"/>
        <w:bottom w:val="none" w:sz="0" w:space="0" w:color="auto"/>
        <w:right w:val="none" w:sz="0" w:space="0" w:color="auto"/>
      </w:divBdr>
    </w:div>
    <w:div w:id="1786728958">
      <w:bodyDiv w:val="1"/>
      <w:marLeft w:val="0"/>
      <w:marRight w:val="0"/>
      <w:marTop w:val="0"/>
      <w:marBottom w:val="0"/>
      <w:divBdr>
        <w:top w:val="none" w:sz="0" w:space="0" w:color="auto"/>
        <w:left w:val="none" w:sz="0" w:space="0" w:color="auto"/>
        <w:bottom w:val="none" w:sz="0" w:space="0" w:color="auto"/>
        <w:right w:val="none" w:sz="0" w:space="0" w:color="auto"/>
      </w:divBdr>
      <w:divsChild>
        <w:div w:id="407308988">
          <w:marLeft w:val="0"/>
          <w:marRight w:val="0"/>
          <w:marTop w:val="0"/>
          <w:marBottom w:val="0"/>
          <w:divBdr>
            <w:top w:val="none" w:sz="0" w:space="0" w:color="auto"/>
            <w:left w:val="none" w:sz="0" w:space="0" w:color="auto"/>
            <w:bottom w:val="none" w:sz="0" w:space="0" w:color="auto"/>
            <w:right w:val="none" w:sz="0" w:space="0" w:color="auto"/>
          </w:divBdr>
          <w:divsChild>
            <w:div w:id="399984245">
              <w:marLeft w:val="0"/>
              <w:marRight w:val="0"/>
              <w:marTop w:val="0"/>
              <w:marBottom w:val="0"/>
              <w:divBdr>
                <w:top w:val="none" w:sz="0" w:space="0" w:color="auto"/>
                <w:left w:val="none" w:sz="0" w:space="0" w:color="auto"/>
                <w:bottom w:val="none" w:sz="0" w:space="0" w:color="auto"/>
                <w:right w:val="none" w:sz="0" w:space="0" w:color="auto"/>
              </w:divBdr>
              <w:divsChild>
                <w:div w:id="1847942378">
                  <w:marLeft w:val="0"/>
                  <w:marRight w:val="0"/>
                  <w:marTop w:val="0"/>
                  <w:marBottom w:val="0"/>
                  <w:divBdr>
                    <w:top w:val="none" w:sz="0" w:space="0" w:color="auto"/>
                    <w:left w:val="none" w:sz="0" w:space="0" w:color="auto"/>
                    <w:bottom w:val="none" w:sz="0" w:space="0" w:color="auto"/>
                    <w:right w:val="none" w:sz="0" w:space="0" w:color="auto"/>
                  </w:divBdr>
                  <w:divsChild>
                    <w:div w:id="2085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1397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2024-02-25T22:31:00Z</dcterms:created>
  <dcterms:modified xsi:type="dcterms:W3CDTF">2024-02-25T22:31:00Z</dcterms:modified>
</cp:coreProperties>
</file>