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Tweet Interactions by Category (3–5 PM IST)</w:t>
      </w:r>
    </w:p>
    <w:p>
      <w:pPr>
        <w:pStyle w:val="Heading1"/>
      </w:pPr>
      <w:r>
        <w:t>1. Introduction</w:t>
      </w:r>
    </w:p>
    <w:p>
      <w:r>
        <w:t>This report presents an analysis of tweet engagement performance during the time window 3:00 PM – 5:00 PM IST. The Power BI dashboard visualizes key interaction metrics such as likes, URL clicks, profile clicks, and hashtag clicks. A time-based DAX measure is implemented to control the visibility of visuals, ensuring that charts are displayed only during the selected time range.</w:t>
      </w:r>
    </w:p>
    <w:p>
      <w:pPr>
        <w:pStyle w:val="Heading1"/>
      </w:pPr>
      <w:r>
        <w:t>2. Key Performance Indicators (KPIs)</w:t>
      </w:r>
    </w:p>
    <w:p>
      <w:r>
        <w:t>• Count of ID – 1.17K</w:t>
      </w:r>
    </w:p>
    <w:p>
      <w:r>
        <w:t xml:space="preserve">  Represents the total number of tweets analyzed during the selected timeframe.</w:t>
      </w:r>
    </w:p>
    <w:p>
      <w:r>
        <w:t>• Sum of Likes – 8K</w:t>
      </w:r>
    </w:p>
    <w:p>
      <w:r>
        <w:t xml:space="preserve">  Indicates total likes received, showing strong audience engagement and content appreciation.</w:t>
      </w:r>
    </w:p>
    <w:p>
      <w:r>
        <w:t>• Sum of URL Clicks – 3K</w:t>
      </w:r>
    </w:p>
    <w:p>
      <w:r>
        <w:t xml:space="preserve">  Measures how many times users clicked on URLs embedded in tweets, reflecting traffic-driving performance.</w:t>
      </w:r>
    </w:p>
    <w:p>
      <w:r>
        <w:t>• Sum of User Profile Clicks – 3K</w:t>
      </w:r>
    </w:p>
    <w:p>
      <w:r>
        <w:t xml:space="preserve">  Shows how often users visited the tweet author's profile, indicating brand or personal interest.</w:t>
      </w:r>
    </w:p>
    <w:p>
      <w:r>
        <w:t>• Sum of Hashtag Clicks – 303</w:t>
      </w:r>
    </w:p>
    <w:p>
      <w:r>
        <w:t xml:space="preserve">  Represents hashtag engagement and discoverability performance.</w:t>
      </w:r>
    </w:p>
    <w:p>
      <w:pPr>
        <w:pStyle w:val="Heading1"/>
      </w:pPr>
      <w:r>
        <w:t>3. Chart Analysis</w:t>
      </w:r>
    </w:p>
    <w:p>
      <w:pPr>
        <w:pStyle w:val="Heading2"/>
      </w:pPr>
      <w:r>
        <w:t>3.1 Sum of Hashtag Clicks by Hashtag Clicks</w:t>
      </w:r>
    </w:p>
    <w:p>
      <w:r>
        <w:t>This chart shows the distribution of hashtag engagement across tweets. A few hashtags generate higher clicks while most receive moderate engagement. Optimizing hashtag strategy could improve visibility and reach.</w:t>
      </w:r>
    </w:p>
    <w:p>
      <w:pPr>
        <w:pStyle w:val="Heading2"/>
      </w:pPr>
      <w:r>
        <w:t>3.2 Sum of URL Clicks by URL Clicks</w:t>
      </w:r>
    </w:p>
    <w:p>
      <w:r>
        <w:t>This visual highlights URL engagement performance. Certain tweets generate significantly higher link clicks, indicating effective call-to-action and content strategy.</w:t>
      </w:r>
    </w:p>
    <w:p>
      <w:pPr>
        <w:pStyle w:val="Heading2"/>
      </w:pPr>
      <w:r>
        <w:t>3.3 Sum of Profile Clicks by User Profile Clicks</w:t>
      </w:r>
    </w:p>
    <w:p>
      <w:r>
        <w:t>This chart displays profile visit engagement. Some tweets drive strong profile interest, suggesting successful brand positioning and audience curiosity.</w:t>
      </w:r>
    </w:p>
    <w:p>
      <w:pPr>
        <w:pStyle w:val="Heading1"/>
      </w:pPr>
      <w:r>
        <w:t>4. DAX Function Explanation</w:t>
      </w:r>
    </w:p>
    <w:p>
      <w:r>
        <w:t>The following DAX measure controls visual visibility based on time:</w:t>
      </w:r>
    </w:p>
    <w:p>
      <w:r>
        <w:t xml:space="preserve">ShowVisual = </w:t>
        <w:br/>
        <w:t>VAR CurrentTime = NOW()</w:t>
        <w:br/>
        <w:t>RETURN</w:t>
        <w:br/>
        <w:t>IF(</w:t>
        <w:br/>
        <w:t xml:space="preserve">    HOUR(CurrentTime) &gt;= 15 &amp;&amp;</w:t>
        <w:br/>
        <w:t xml:space="preserve">    HOUR(CurrentTime) &lt; 17,</w:t>
        <w:br/>
        <w:t xml:space="preserve">    1,</w:t>
        <w:br/>
        <w:t xml:space="preserve">    0</w:t>
        <w:br/>
        <w:t>)</w:t>
      </w:r>
    </w:p>
    <w:p>
      <w:r>
        <w:t>Explanation:</w:t>
        <w:br/>
        <w:t>- NOW() retrieves the current system date and time.</w:t>
        <w:br/>
        <w:t>- HOUR(CurrentTime) extracts the hour value.</w:t>
        <w:br/>
        <w:t>- The IF condition checks whether the current time is between 3 PM (15) and 5 PM (17).</w:t>
        <w:br/>
        <w:t>- If TRUE, the measure returns 1 and visuals are displayed.</w:t>
        <w:br/>
        <w:t>- If FALSE, the measure returns 0 and visuals remain hidden.</w:t>
      </w:r>
    </w:p>
    <w:p>
      <w:r>
        <w:t>This logic ensures that charts are visible only between 3:00 PM and 5:00 PM IST, creating a dynamic and time-controlled reporting experience.</w:t>
      </w:r>
    </w:p>
    <w:p>
      <w:pPr>
        <w:pStyle w:val="Heading1"/>
      </w:pPr>
      <w:r>
        <w:t>5. Conclusion</w:t>
      </w:r>
    </w:p>
    <w:p>
      <w:r>
        <w:t>The dashboard effectively analyzes tweet engagement metrics within a defined time window. The KPIs provide a clear overview of performance, while the visual charts highlight engagement patterns. The DAX time-based logic enhances interactivity and ensures controlled visualization based on business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