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52" w:rsidRPr="008A2CE6" w:rsidRDefault="00280E52" w:rsidP="00280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ЗМІСТ</w:t>
      </w:r>
    </w:p>
    <w:p w:rsidR="00ED4B03" w:rsidRPr="008A2CE6" w:rsidRDefault="00ED4B03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>ВСТУП</w:t>
      </w:r>
      <w:r w:rsidR="009060C6" w:rsidRPr="008A2CE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060C6" w:rsidRPr="008A2CE6" w:rsidRDefault="009060C6" w:rsidP="00906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 xml:space="preserve">Наукова новизна одержаних результатів </w:t>
      </w:r>
    </w:p>
    <w:p w:rsidR="00280E52" w:rsidRPr="008A2CE6" w:rsidRDefault="00280E52" w:rsidP="00ED4B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</w:t>
      </w:r>
      <w:r w:rsidR="00ED4B03"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ED4B03" w:rsidRPr="008A2CE6">
        <w:rPr>
          <w:rFonts w:ascii="Times New Roman" w:hAnsi="Times New Roman" w:cs="Times New Roman"/>
          <w:b/>
          <w:sz w:val="28"/>
          <w:szCs w:val="28"/>
        </w:rPr>
        <w:t>ТЕОРЕТИЧНІ ЗАСАДИЗАБЕСПЕЧЕННЯ СТВОРЕННЯ УМОВ ДЛЯ ПІДВИЩЕННЯ СОЦІАЛЬНО-ПСИХОЛОГІЧНИХ КОМПЕТЕНТНОСТЕЙ ЛІДЕРІВ ФРАКЦІЙ ВЕРХОВНОЇ РАДИ УКРАЇНИ</w:t>
      </w:r>
      <w:r w:rsidR="00ED4B03" w:rsidRPr="008A2CE6">
        <w:rPr>
          <w:rFonts w:ascii="Times New Roman" w:hAnsi="Times New Roman" w:cs="Times New Roman"/>
          <w:sz w:val="28"/>
          <w:szCs w:val="28"/>
        </w:rPr>
        <w:t xml:space="preserve"> </w:t>
      </w:r>
      <w:r w:rsidR="00ED4B03" w:rsidRPr="008A2CE6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…………………………………………………………………..</w:t>
      </w:r>
    </w:p>
    <w:p w:rsidR="00ED4B03" w:rsidRPr="008A2CE6" w:rsidRDefault="00907DDE" w:rsidP="00ED4B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1.1</w:t>
      </w:r>
      <w:r w:rsidRPr="008A2CE6">
        <w:rPr>
          <w:rFonts w:ascii="Times New Roman" w:hAnsi="Times New Roman" w:cs="Times New Roman"/>
          <w:sz w:val="28"/>
          <w:szCs w:val="28"/>
        </w:rPr>
        <w:tab/>
        <w:t>Визначення цілей, об’єкту та предмету дослідження</w:t>
      </w:r>
      <w:r w:rsidRPr="008A2C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2CE6">
        <w:rPr>
          <w:rFonts w:ascii="Times New Roman" w:hAnsi="Times New Roman" w:cs="Times New Roman"/>
          <w:sz w:val="28"/>
          <w:szCs w:val="28"/>
        </w:rPr>
        <w:t>Методи дослідження</w:t>
      </w:r>
      <w:r w:rsidR="009060C6" w:rsidRPr="008A2C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DDE" w:rsidRPr="008A2CE6" w:rsidRDefault="00907DDE" w:rsidP="00907D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1.2</w:t>
      </w:r>
      <w:r w:rsidRPr="008A2CE6">
        <w:rPr>
          <w:rFonts w:ascii="Times New Roman" w:hAnsi="Times New Roman" w:cs="Times New Roman"/>
          <w:sz w:val="28"/>
          <w:szCs w:val="28"/>
        </w:rPr>
        <w:tab/>
        <w:t>Основні поняття. Сутність базових понять дослідження</w:t>
      </w:r>
    </w:p>
    <w:p w:rsidR="00ED4B03" w:rsidRPr="008A2CE6" w:rsidRDefault="009060C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1.3</w:t>
      </w:r>
      <w:r w:rsidRPr="008A2CE6">
        <w:rPr>
          <w:rFonts w:ascii="Times New Roman" w:hAnsi="Times New Roman" w:cs="Times New Roman"/>
          <w:sz w:val="28"/>
          <w:szCs w:val="28"/>
        </w:rPr>
        <w:tab/>
        <w:t>Історичний опис розвитку проблеми в яких досліджувався феномен</w:t>
      </w:r>
    </w:p>
    <w:p w:rsidR="009060C6" w:rsidRPr="008A2CE6" w:rsidRDefault="009060C6" w:rsidP="00906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 xml:space="preserve">1.4 </w:t>
      </w:r>
      <w:r w:rsidRPr="008A2CE6">
        <w:rPr>
          <w:rFonts w:ascii="Times New Roman" w:hAnsi="Times New Roman" w:cs="Times New Roman"/>
          <w:sz w:val="28"/>
          <w:szCs w:val="28"/>
        </w:rPr>
        <w:tab/>
        <w:t>Політичне лідерство в умовах сьогодення</w:t>
      </w:r>
    </w:p>
    <w:p w:rsidR="00ED4B03" w:rsidRPr="008A2CE6" w:rsidRDefault="00ED4B03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ІІ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060C6" w:rsidRPr="008A2CE6">
        <w:rPr>
          <w:rFonts w:ascii="Times New Roman" w:hAnsi="Times New Roman" w:cs="Times New Roman"/>
          <w:b/>
          <w:sz w:val="28"/>
          <w:szCs w:val="28"/>
        </w:rPr>
        <w:t>АНАЛІЗ МЕТОДІВ ТА ПРАКТИК ДЛЯ ОРГАНІЗАЦІЇ КОМПЕТЕНТНОСТЕЙ ЛІДЕРІВ ФРАКЦІЙ ВРУ</w:t>
      </w:r>
      <w:r w:rsidR="009060C6"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>…………………..</w:t>
      </w:r>
    </w:p>
    <w:p w:rsidR="00ED4B03" w:rsidRPr="008A2CE6" w:rsidRDefault="00F36510" w:rsidP="009060C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sz w:val="28"/>
          <w:szCs w:val="28"/>
        </w:rPr>
        <w:t>2.1</w:t>
      </w:r>
      <w:r w:rsidRPr="008A2CE6">
        <w:rPr>
          <w:rFonts w:ascii="Times New Roman" w:hAnsi="Times New Roman" w:cs="Times New Roman"/>
          <w:sz w:val="28"/>
          <w:szCs w:val="28"/>
        </w:rPr>
        <w:tab/>
      </w:r>
      <w:r w:rsidR="009060C6" w:rsidRPr="008A2CE6">
        <w:rPr>
          <w:rFonts w:ascii="Times New Roman" w:hAnsi="Times New Roman" w:cs="Times New Roman"/>
          <w:sz w:val="28"/>
          <w:szCs w:val="28"/>
        </w:rPr>
        <w:t>Визнання та врахування структурованої складності компетентності сучасного суб’єкта владних повноважень.</w:t>
      </w:r>
    </w:p>
    <w:p w:rsidR="00F36510" w:rsidRPr="008A2CE6" w:rsidRDefault="00F36510" w:rsidP="00F36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2.2</w:t>
      </w:r>
      <w:r w:rsidRPr="008A2CE6">
        <w:rPr>
          <w:rFonts w:ascii="Times New Roman" w:hAnsi="Times New Roman" w:cs="Times New Roman"/>
          <w:sz w:val="28"/>
          <w:szCs w:val="28"/>
        </w:rPr>
        <w:tab/>
        <w:t>Технологія поєднання офіційного та соціального лідера</w:t>
      </w:r>
    </w:p>
    <w:p w:rsidR="00F36510" w:rsidRPr="008A2CE6" w:rsidRDefault="00F36510" w:rsidP="00F365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Проблематика соціального (публічного) лідера</w:t>
      </w:r>
    </w:p>
    <w:p w:rsidR="00ED4B03" w:rsidRPr="008A2CE6" w:rsidRDefault="00F36510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2.4</w:t>
      </w:r>
      <w:r w:rsidRPr="008A2CE6">
        <w:rPr>
          <w:rFonts w:ascii="Times New Roman" w:hAnsi="Times New Roman" w:cs="Times New Roman"/>
          <w:sz w:val="28"/>
          <w:szCs w:val="28"/>
        </w:rPr>
        <w:tab/>
        <w:t>Лідерство, як соціально – психологічне явище</w:t>
      </w:r>
    </w:p>
    <w:p w:rsidR="008A2CE6" w:rsidRPr="008A2CE6" w:rsidRDefault="008A2CE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 xml:space="preserve">2.5 </w:t>
      </w:r>
      <w:r w:rsidRPr="008A2CE6">
        <w:rPr>
          <w:rFonts w:ascii="Times New Roman" w:hAnsi="Times New Roman" w:cs="Times New Roman"/>
          <w:sz w:val="28"/>
          <w:szCs w:val="28"/>
        </w:rPr>
        <w:tab/>
      </w:r>
      <w:r w:rsidRPr="008A2CE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Політичне лідерство: сутність, ключові якості та типи поведінки</w:t>
      </w:r>
    </w:p>
    <w:p w:rsidR="0089010E" w:rsidRPr="008A2CE6" w:rsidRDefault="008A2CE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89010E" w:rsidRPr="008A2CE6">
        <w:rPr>
          <w:rFonts w:ascii="Times New Roman" w:hAnsi="Times New Roman" w:cs="Times New Roman"/>
          <w:sz w:val="28"/>
          <w:szCs w:val="28"/>
        </w:rPr>
        <w:tab/>
        <w:t xml:space="preserve">Визначення моделей </w:t>
      </w:r>
      <w:proofErr w:type="spellStart"/>
      <w:r w:rsidR="0089010E" w:rsidRPr="008A2CE6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89010E" w:rsidRPr="008A2CE6">
        <w:rPr>
          <w:rFonts w:ascii="Times New Roman" w:hAnsi="Times New Roman" w:cs="Times New Roman"/>
          <w:sz w:val="28"/>
          <w:szCs w:val="28"/>
        </w:rPr>
        <w:t xml:space="preserve"> лідера</w:t>
      </w:r>
    </w:p>
    <w:p w:rsidR="0089010E" w:rsidRPr="008A2CE6" w:rsidRDefault="008A2CE6" w:rsidP="008A2C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2.7</w:t>
      </w:r>
      <w:r w:rsidR="0089010E"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Відповідальність лідера фракції ВРУ щодо статусу Верховної Ради України</w:t>
      </w:r>
    </w:p>
    <w:p w:rsidR="00ED4B03" w:rsidRDefault="00ED4B03" w:rsidP="00C766B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ІІІ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766B0" w:rsidRPr="00944A42">
        <w:rPr>
          <w:rFonts w:ascii="Times New Roman" w:hAnsi="Times New Roman" w:cs="Times New Roman"/>
          <w:b/>
          <w:sz w:val="28"/>
          <w:szCs w:val="28"/>
        </w:rPr>
        <w:t>СТВОРЕННЯ ОБРАЗУ СОЦІАЛЬНО-КОМПЕТЕНТНОГО ЛІДЕРА</w:t>
      </w:r>
      <w:r w:rsidR="00C766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6B0" w:rsidRPr="00944A42">
        <w:rPr>
          <w:rFonts w:ascii="Times New Roman" w:hAnsi="Times New Roman" w:cs="Times New Roman"/>
          <w:b/>
          <w:sz w:val="28"/>
          <w:szCs w:val="28"/>
        </w:rPr>
        <w:t>ФРАКЦІЇ ВРУ</w:t>
      </w:r>
      <w:r w:rsidR="00C766B0"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……………………………………………………….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>..</w:t>
      </w:r>
    </w:p>
    <w:p w:rsidR="00C766B0" w:rsidRPr="00A72C0F" w:rsidRDefault="00C766B0" w:rsidP="00C766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C0F"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 w:rsidRPr="00A72C0F">
        <w:rPr>
          <w:rFonts w:ascii="Times New Roman" w:hAnsi="Times New Roman" w:cs="Times New Roman"/>
          <w:sz w:val="28"/>
          <w:szCs w:val="28"/>
        </w:rPr>
        <w:tab/>
        <w:t>Образ лідера за психологічними особливостями</w:t>
      </w:r>
    </w:p>
    <w:p w:rsidR="00C766B0" w:rsidRPr="00A72C0F" w:rsidRDefault="00C766B0" w:rsidP="00ED4B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2C0F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="0019705D" w:rsidRPr="00A72C0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19705D" w:rsidRPr="00A72C0F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="0019705D" w:rsidRPr="00A72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705D" w:rsidRPr="00A72C0F">
        <w:rPr>
          <w:rFonts w:ascii="Times New Roman" w:hAnsi="Times New Roman" w:cs="Times New Roman"/>
          <w:sz w:val="28"/>
          <w:szCs w:val="28"/>
          <w:lang w:val="ru-RU"/>
        </w:rPr>
        <w:t>лідерських</w:t>
      </w:r>
      <w:proofErr w:type="spellEnd"/>
      <w:r w:rsidR="0019705D" w:rsidRPr="00A72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705D" w:rsidRPr="00A72C0F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</w:p>
    <w:p w:rsidR="00ED4B03" w:rsidRDefault="00A72C0F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C0F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A72C0F" w:rsidRPr="00A72C0F" w:rsidRDefault="00A72C0F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ВИКОРИСТАНИХ ДЖЕРЕЛ</w:t>
      </w:r>
      <w:bookmarkEnd w:id="0"/>
    </w:p>
    <w:sectPr w:rsidR="00A72C0F" w:rsidRPr="00A72C0F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19705D"/>
    <w:rsid w:val="00280E52"/>
    <w:rsid w:val="006D04C6"/>
    <w:rsid w:val="0089010E"/>
    <w:rsid w:val="008A2CE6"/>
    <w:rsid w:val="009060C6"/>
    <w:rsid w:val="00907DDE"/>
    <w:rsid w:val="00A72C0F"/>
    <w:rsid w:val="00AD757A"/>
    <w:rsid w:val="00C766B0"/>
    <w:rsid w:val="00CD05AB"/>
    <w:rsid w:val="00D663C3"/>
    <w:rsid w:val="00ED4B03"/>
    <w:rsid w:val="00F36510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EC44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  <w:style w:type="character" w:styleId="a4">
    <w:name w:val="Strong"/>
    <w:basedOn w:val="a0"/>
    <w:uiPriority w:val="22"/>
    <w:qFormat/>
    <w:rsid w:val="008A2C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792</Words>
  <Characters>452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Ksu</cp:lastModifiedBy>
  <cp:revision>6</cp:revision>
  <dcterms:created xsi:type="dcterms:W3CDTF">2019-01-04T14:37:00Z</dcterms:created>
  <dcterms:modified xsi:type="dcterms:W3CDTF">2019-01-21T13:11:00Z</dcterms:modified>
</cp:coreProperties>
</file>