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1F1186" w14:textId="77777777" w:rsidR="005526BC" w:rsidRDefault="005526BC" w:rsidP="005526BC">
      <w:pPr>
        <w:pStyle w:val="a3"/>
      </w:pPr>
      <w:r>
        <w:t>Структура сайта «Соцзащита29.РФ»</w:t>
      </w:r>
    </w:p>
    <w:p w14:paraId="61EFFB86" w14:textId="77777777" w:rsidR="005526BC" w:rsidRDefault="005526BC" w:rsidP="005526BC"/>
    <w:p w14:paraId="4E912636" w14:textId="77777777" w:rsidR="005526BC" w:rsidRDefault="00F26B15" w:rsidP="005526BC">
      <w:pPr>
        <w:rPr>
          <w:b/>
          <w:sz w:val="32"/>
          <w:lang w:val="en-US"/>
        </w:rPr>
      </w:pPr>
      <w:r w:rsidRPr="00F26B15">
        <w:rPr>
          <w:b/>
          <w:sz w:val="32"/>
        </w:rPr>
        <w:t>Главная страница</w:t>
      </w:r>
      <w:r w:rsidR="00A70F55">
        <w:rPr>
          <w:b/>
          <w:sz w:val="32"/>
          <w:lang w:val="en-US"/>
        </w:rPr>
        <w:t>:</w:t>
      </w:r>
    </w:p>
    <w:p w14:paraId="3173B9FD" w14:textId="77777777" w:rsidR="00A70F55" w:rsidRDefault="00A70F55" w:rsidP="00A70F55">
      <w:pPr>
        <w:pStyle w:val="a6"/>
        <w:numPr>
          <w:ilvl w:val="0"/>
          <w:numId w:val="1"/>
        </w:numPr>
      </w:pPr>
      <w:r>
        <w:t>Новости</w:t>
      </w:r>
    </w:p>
    <w:p w14:paraId="3FB2E69E" w14:textId="77777777" w:rsidR="00A70F55" w:rsidRDefault="00A70F55" w:rsidP="00A70F55">
      <w:pPr>
        <w:pStyle w:val="a6"/>
        <w:numPr>
          <w:ilvl w:val="0"/>
          <w:numId w:val="1"/>
        </w:numPr>
      </w:pPr>
      <w:r>
        <w:t>Управление</w:t>
      </w:r>
    </w:p>
    <w:p w14:paraId="4D460EB8" w14:textId="77777777" w:rsidR="00010DC9" w:rsidRDefault="00010DC9" w:rsidP="00010DC9">
      <w:pPr>
        <w:pStyle w:val="a6"/>
        <w:numPr>
          <w:ilvl w:val="1"/>
          <w:numId w:val="1"/>
        </w:numPr>
      </w:pPr>
      <w:r>
        <w:t>График приема граждан</w:t>
      </w:r>
    </w:p>
    <w:p w14:paraId="13AF8216" w14:textId="77777777" w:rsidR="00F24660" w:rsidRDefault="00F24660" w:rsidP="00010DC9">
      <w:pPr>
        <w:pStyle w:val="a6"/>
        <w:numPr>
          <w:ilvl w:val="1"/>
          <w:numId w:val="1"/>
        </w:numPr>
      </w:pPr>
      <w:r>
        <w:t>Положение об Управлении</w:t>
      </w:r>
    </w:p>
    <w:p w14:paraId="4F1E4648" w14:textId="77777777" w:rsidR="00A70F55" w:rsidRDefault="00A70F55" w:rsidP="00010DC9">
      <w:pPr>
        <w:pStyle w:val="a6"/>
        <w:numPr>
          <w:ilvl w:val="1"/>
          <w:numId w:val="1"/>
        </w:numPr>
      </w:pPr>
      <w:r>
        <w:t>Руководство</w:t>
      </w:r>
    </w:p>
    <w:p w14:paraId="577B0C26" w14:textId="77777777" w:rsidR="00A70F55" w:rsidRDefault="00A70F55" w:rsidP="00A70F55">
      <w:pPr>
        <w:pStyle w:val="a6"/>
        <w:numPr>
          <w:ilvl w:val="1"/>
          <w:numId w:val="1"/>
        </w:numPr>
      </w:pPr>
      <w:r>
        <w:t>Структура</w:t>
      </w:r>
    </w:p>
    <w:p w14:paraId="268DFF66" w14:textId="77777777" w:rsidR="00010DC9" w:rsidRDefault="00A70F55" w:rsidP="00010DC9">
      <w:pPr>
        <w:pStyle w:val="a6"/>
        <w:numPr>
          <w:ilvl w:val="1"/>
          <w:numId w:val="1"/>
        </w:numPr>
      </w:pPr>
      <w:r>
        <w:t>Подведомственные организации</w:t>
      </w:r>
    </w:p>
    <w:p w14:paraId="308BAD9E" w14:textId="77777777" w:rsidR="00F24660" w:rsidRDefault="00F24660" w:rsidP="00010DC9">
      <w:pPr>
        <w:pStyle w:val="a6"/>
        <w:numPr>
          <w:ilvl w:val="1"/>
          <w:numId w:val="1"/>
        </w:numPr>
      </w:pPr>
      <w:r>
        <w:t>Защита персональных данных</w:t>
      </w:r>
    </w:p>
    <w:p w14:paraId="79905DC3" w14:textId="77777777" w:rsidR="00A70F55" w:rsidRDefault="00010DC9" w:rsidP="00A13DC8">
      <w:pPr>
        <w:pStyle w:val="a6"/>
        <w:numPr>
          <w:ilvl w:val="1"/>
          <w:numId w:val="1"/>
        </w:numPr>
      </w:pPr>
      <w:r>
        <w:t>Противодействие коррупции</w:t>
      </w:r>
    </w:p>
    <w:p w14:paraId="3269FA1A" w14:textId="77777777" w:rsidR="00A70F55" w:rsidRDefault="00A70F55" w:rsidP="00A70F55">
      <w:pPr>
        <w:pStyle w:val="a6"/>
        <w:numPr>
          <w:ilvl w:val="0"/>
          <w:numId w:val="1"/>
        </w:numPr>
      </w:pPr>
      <w:r>
        <w:t>Деятельность</w:t>
      </w:r>
    </w:p>
    <w:p w14:paraId="26AC7F74" w14:textId="77777777" w:rsidR="00A70F55" w:rsidRDefault="00A70F55" w:rsidP="00A70F55">
      <w:pPr>
        <w:pStyle w:val="a6"/>
        <w:numPr>
          <w:ilvl w:val="1"/>
          <w:numId w:val="1"/>
        </w:numPr>
      </w:pPr>
      <w:r>
        <w:t>Социальная помощь</w:t>
      </w:r>
    </w:p>
    <w:p w14:paraId="42A24DF9" w14:textId="77777777" w:rsidR="00A70F55" w:rsidRDefault="00A70F55" w:rsidP="00A70F55">
      <w:pPr>
        <w:pStyle w:val="a6"/>
        <w:numPr>
          <w:ilvl w:val="1"/>
          <w:numId w:val="1"/>
        </w:numPr>
      </w:pPr>
      <w:r>
        <w:t>Опека и попечительство</w:t>
      </w:r>
    </w:p>
    <w:p w14:paraId="67961236" w14:textId="77777777" w:rsidR="00A70F55" w:rsidRDefault="00A70F55" w:rsidP="00A70F55">
      <w:pPr>
        <w:pStyle w:val="a6"/>
        <w:numPr>
          <w:ilvl w:val="1"/>
          <w:numId w:val="1"/>
        </w:numPr>
      </w:pPr>
      <w:r>
        <w:t>Доступная среда</w:t>
      </w:r>
    </w:p>
    <w:p w14:paraId="034589C6" w14:textId="77777777" w:rsidR="00A70F55" w:rsidRDefault="00A70F55" w:rsidP="00A70F55">
      <w:pPr>
        <w:pStyle w:val="a6"/>
        <w:numPr>
          <w:ilvl w:val="1"/>
          <w:numId w:val="1"/>
        </w:numPr>
      </w:pPr>
      <w:r>
        <w:t>Субсидии</w:t>
      </w:r>
    </w:p>
    <w:p w14:paraId="1DC3107A" w14:textId="77777777" w:rsidR="00CD5816" w:rsidRDefault="00CD5816" w:rsidP="00A70F55">
      <w:pPr>
        <w:pStyle w:val="a6"/>
        <w:numPr>
          <w:ilvl w:val="1"/>
          <w:numId w:val="1"/>
        </w:numPr>
      </w:pPr>
      <w:r>
        <w:t>Льготы</w:t>
      </w:r>
    </w:p>
    <w:p w14:paraId="5F5BDDDB" w14:textId="77777777" w:rsidR="00CD5816" w:rsidRDefault="00CD5816" w:rsidP="00A70F55">
      <w:pPr>
        <w:pStyle w:val="a6"/>
        <w:numPr>
          <w:ilvl w:val="1"/>
          <w:numId w:val="1"/>
        </w:numPr>
      </w:pPr>
      <w:r>
        <w:t>Государственные услуги</w:t>
      </w:r>
    </w:p>
    <w:p w14:paraId="625AFA9D" w14:textId="77777777" w:rsidR="00A70F55" w:rsidRDefault="00A70F55" w:rsidP="00A70F55">
      <w:pPr>
        <w:pStyle w:val="a6"/>
        <w:numPr>
          <w:ilvl w:val="0"/>
          <w:numId w:val="1"/>
        </w:numPr>
      </w:pPr>
      <w:r>
        <w:t>Документы</w:t>
      </w:r>
    </w:p>
    <w:p w14:paraId="574D53FE" w14:textId="77777777" w:rsidR="00010DC9" w:rsidRDefault="00010DC9" w:rsidP="00010DC9">
      <w:pPr>
        <w:pStyle w:val="a6"/>
        <w:numPr>
          <w:ilvl w:val="1"/>
          <w:numId w:val="1"/>
        </w:numPr>
      </w:pPr>
      <w:r>
        <w:t>Федеральные законы</w:t>
      </w:r>
    </w:p>
    <w:p w14:paraId="4C9C13E2" w14:textId="77777777" w:rsidR="00010DC9" w:rsidRDefault="00010DC9" w:rsidP="00010DC9">
      <w:pPr>
        <w:pStyle w:val="a6"/>
        <w:numPr>
          <w:ilvl w:val="1"/>
          <w:numId w:val="1"/>
        </w:numPr>
      </w:pPr>
      <w:r>
        <w:t>Областные законы</w:t>
      </w:r>
    </w:p>
    <w:p w14:paraId="1AB3B26D" w14:textId="77777777" w:rsidR="00A70F55" w:rsidRDefault="00A70F55" w:rsidP="00A70F55">
      <w:pPr>
        <w:pStyle w:val="a6"/>
        <w:numPr>
          <w:ilvl w:val="1"/>
          <w:numId w:val="1"/>
        </w:numPr>
      </w:pPr>
      <w:r>
        <w:t>Постановления</w:t>
      </w:r>
    </w:p>
    <w:p w14:paraId="7AD0B398" w14:textId="77777777" w:rsidR="00A70F55" w:rsidRDefault="00A70F55" w:rsidP="00010DC9">
      <w:pPr>
        <w:pStyle w:val="a6"/>
        <w:numPr>
          <w:ilvl w:val="1"/>
          <w:numId w:val="1"/>
        </w:numPr>
      </w:pPr>
      <w:r>
        <w:t>Распоряжения</w:t>
      </w:r>
    </w:p>
    <w:p w14:paraId="3386D0AC" w14:textId="77777777" w:rsidR="00A70F55" w:rsidRDefault="00A70F55" w:rsidP="00A70F55">
      <w:pPr>
        <w:pStyle w:val="a6"/>
        <w:numPr>
          <w:ilvl w:val="1"/>
          <w:numId w:val="1"/>
        </w:numPr>
      </w:pPr>
      <w:r>
        <w:t>Бланки заявлений</w:t>
      </w:r>
      <w:bookmarkStart w:id="0" w:name="_GoBack"/>
      <w:bookmarkEnd w:id="0"/>
    </w:p>
    <w:p w14:paraId="5600131A" w14:textId="77777777" w:rsidR="00A70F55" w:rsidRDefault="00A70F55" w:rsidP="00A70F55">
      <w:pPr>
        <w:pStyle w:val="a6"/>
        <w:numPr>
          <w:ilvl w:val="0"/>
          <w:numId w:val="1"/>
        </w:numPr>
      </w:pPr>
      <w:r>
        <w:t>Контакты</w:t>
      </w:r>
    </w:p>
    <w:p w14:paraId="5BE9A443" w14:textId="77777777" w:rsidR="00F24660" w:rsidRDefault="00F24660" w:rsidP="00F24660">
      <w:pPr>
        <w:pStyle w:val="a6"/>
        <w:numPr>
          <w:ilvl w:val="1"/>
          <w:numId w:val="1"/>
        </w:numPr>
      </w:pPr>
      <w:r>
        <w:t>Адреса</w:t>
      </w:r>
    </w:p>
    <w:p w14:paraId="2D4F73AF" w14:textId="77777777" w:rsidR="00F24660" w:rsidRPr="00A70F55" w:rsidRDefault="00F24660" w:rsidP="00F24660">
      <w:pPr>
        <w:pStyle w:val="a6"/>
        <w:numPr>
          <w:ilvl w:val="1"/>
          <w:numId w:val="1"/>
        </w:numPr>
      </w:pPr>
      <w:r>
        <w:t>Интернет-приемная</w:t>
      </w:r>
    </w:p>
    <w:sectPr w:rsidR="00F24660" w:rsidRPr="00A70F55" w:rsidSect="005526BC">
      <w:pgSz w:w="11906" w:h="16838"/>
      <w:pgMar w:top="851" w:right="851" w:bottom="851" w:left="85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D8268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6BC"/>
    <w:rsid w:val="00010DC9"/>
    <w:rsid w:val="005526BC"/>
    <w:rsid w:val="00A70F55"/>
    <w:rsid w:val="00CD5816"/>
    <w:rsid w:val="00E65281"/>
    <w:rsid w:val="00F24660"/>
    <w:rsid w:val="00F26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75E3A"/>
  <w15:chartTrackingRefBased/>
  <w15:docId w15:val="{BD6F13FF-31FF-44FB-BABE-6917DA5D9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26BC"/>
    <w:pPr>
      <w:spacing w:after="0" w:line="240" w:lineRule="auto"/>
    </w:pPr>
    <w:rPr>
      <w:rFonts w:ascii="Times New Roman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526BC"/>
    <w:pPr>
      <w:contextualSpacing/>
      <w:jc w:val="center"/>
    </w:pPr>
    <w:rPr>
      <w:rFonts w:eastAsiaTheme="majorEastAsia"/>
      <w:b/>
      <w:spacing w:val="-10"/>
      <w:kern w:val="28"/>
      <w:sz w:val="32"/>
      <w:szCs w:val="32"/>
    </w:rPr>
  </w:style>
  <w:style w:type="character" w:customStyle="1" w:styleId="a4">
    <w:name w:val="Заголовок Знак"/>
    <w:basedOn w:val="a0"/>
    <w:link w:val="a3"/>
    <w:uiPriority w:val="10"/>
    <w:rsid w:val="005526BC"/>
    <w:rPr>
      <w:rFonts w:ascii="Times New Roman" w:eastAsiaTheme="majorEastAsia" w:hAnsi="Times New Roman" w:cs="Times New Roman"/>
      <w:b/>
      <w:spacing w:val="-10"/>
      <w:kern w:val="28"/>
      <w:sz w:val="32"/>
      <w:szCs w:val="32"/>
    </w:rPr>
  </w:style>
  <w:style w:type="table" w:styleId="a5">
    <w:name w:val="Table Grid"/>
    <w:basedOn w:val="a1"/>
    <w:uiPriority w:val="39"/>
    <w:rsid w:val="005526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26B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Куликов</dc:creator>
  <cp:keywords/>
  <dc:description/>
  <cp:lastModifiedBy>Николай Куликов</cp:lastModifiedBy>
  <cp:revision>2</cp:revision>
  <dcterms:created xsi:type="dcterms:W3CDTF">2019-05-12T17:43:00Z</dcterms:created>
  <dcterms:modified xsi:type="dcterms:W3CDTF">2019-05-12T17:43:00Z</dcterms:modified>
</cp:coreProperties>
</file>