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A7E66" w:rsidRPr="001715D2" w14:paraId="13C060FB" w14:textId="77777777" w:rsidTr="00BC4F72">
        <w:trPr>
          <w:trHeight w:val="11420"/>
        </w:trPr>
        <w:tc>
          <w:tcPr>
            <w:tcW w:w="2538" w:type="dxa"/>
          </w:tcPr>
          <w:p w14:paraId="4D6A0D1F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  <w:r w:rsidRPr="001715D2">
              <w:rPr>
                <w:rFonts w:ascii="Helvetica Neue" w:eastAsia="Arial Unicode MS" w:hAnsi="Helvetica Neue"/>
                <w:i/>
              </w:rPr>
              <w:t>Focus Question:</w:t>
            </w:r>
          </w:p>
          <w:p w14:paraId="78862B5C" w14:textId="4D92BE2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E3A651A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4579E0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16161A3" w14:textId="32D864A4" w:rsidR="005A7E66" w:rsidRPr="001715D2" w:rsidRDefault="00BC1B2C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inspired U.S. nationalism?</w:t>
            </w:r>
          </w:p>
          <w:p w14:paraId="1FEB8D33" w14:textId="77777777" w:rsidR="005A7E66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B394E89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0868B6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49EB9A5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844D6DF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Who were some proponents of transport?</w:t>
            </w:r>
          </w:p>
          <w:p w14:paraId="23F3E57B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5996E6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0FECA60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9A69007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5F03D80" w14:textId="2C7432FD" w:rsidR="004F61E9" w:rsidRPr="001715D2" w:rsidRDefault="004F61E9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caused the Federalist party to fade?</w:t>
            </w:r>
          </w:p>
          <w:p w14:paraId="2A948EFB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03E0887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6D9F89D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3236324" w14:textId="02729EC8" w:rsidR="005A7E66" w:rsidRDefault="004F61E9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Why was Florida simply given to the U.S?</w:t>
            </w:r>
          </w:p>
          <w:p w14:paraId="02420EC4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3CE6BA5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1046F0A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2247ACB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C87A55E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caused the rise of sectionalist tension?</w:t>
            </w:r>
          </w:p>
          <w:p w14:paraId="7AE00F71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90550AC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BF4D005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9DD26A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were the definitions of the Compromise?</w:t>
            </w:r>
          </w:p>
          <w:p w14:paraId="1420E8E1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195C3C6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984421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1E8714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D4E9379" w14:textId="7A7C6B42" w:rsidR="004F61E9" w:rsidRPr="001715D2" w:rsidRDefault="004F61E9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 xml:space="preserve">What caused the issuance of the </w:t>
            </w:r>
            <w:r>
              <w:rPr>
                <w:rFonts w:ascii="Helvetica Neue" w:eastAsia="Arial Unicode MS" w:hAnsi="Helvetica Neue"/>
                <w:i/>
              </w:rPr>
              <w:lastRenderedPageBreak/>
              <w:t>Doctrine?</w:t>
            </w:r>
          </w:p>
          <w:p w14:paraId="5D1069C6" w14:textId="77777777" w:rsidR="00F65441" w:rsidRDefault="00F65441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9B6B11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0B38E6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369D15E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D91CA7B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11A787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954AD8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091D275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43B81C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FAC95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9A0BEDD" w14:textId="7D0AC6CC" w:rsidR="004D291A" w:rsidRPr="001715D2" w:rsidRDefault="004D291A" w:rsidP="00BC1B2C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76C6E65E" w14:textId="4C22DFA2" w:rsidR="005A7E66" w:rsidRPr="001715D2" w:rsidRDefault="00BC1B2C" w:rsidP="00BC4F72">
            <w:pPr>
              <w:rPr>
                <w:rFonts w:ascii="Helvetica Neue" w:eastAsia="Arial Unicode MS" w:hAnsi="Helvetica Neue"/>
                <w:b/>
              </w:rPr>
            </w:pPr>
            <w:r>
              <w:rPr>
                <w:rFonts w:ascii="Helvetica Neue" w:eastAsia="Arial Unicode MS" w:hAnsi="Helvetica Neue"/>
                <w:b/>
              </w:rPr>
              <w:lastRenderedPageBreak/>
              <w:t>How did the pulling and pushing natures of nationalism and sectionalism affect the country?</w:t>
            </w:r>
          </w:p>
          <w:p w14:paraId="4780AC4B" w14:textId="77777777" w:rsidR="005A7E66" w:rsidRPr="001715D2" w:rsidRDefault="005A7E66" w:rsidP="00BC4F72">
            <w:pPr>
              <w:pStyle w:val="Heading21"/>
              <w:rPr>
                <w:rFonts w:ascii="Helvetica Neue" w:hAnsi="Helvetica Neue"/>
                <w:u w:val="single"/>
              </w:rPr>
            </w:pPr>
          </w:p>
          <w:p w14:paraId="6CFA0A12" w14:textId="035B050E" w:rsidR="005A7E66" w:rsidRDefault="00BC1B2C" w:rsidP="00BC4F72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Nationalism Unites the Country</w:t>
            </w:r>
          </w:p>
          <w:p w14:paraId="4365B3E9" w14:textId="30C877D1" w:rsidR="00427D6E" w:rsidRDefault="00BC1B2C" w:rsidP="00BC4F72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 1815, Madison talked of a plan to make the U.S. self-sufficient.</w:t>
            </w:r>
          </w:p>
          <w:p w14:paraId="15A953D0" w14:textId="05853870" w:rsidR="00BC1B2C" w:rsidRDefault="00BC1B2C" w:rsidP="00BC4F72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It outlined plans to establish a bank, improve transport, and establish a protective tariff.</w:t>
            </w:r>
          </w:p>
          <w:p w14:paraId="025A8225" w14:textId="77777777" w:rsidR="00BC1B2C" w:rsidRPr="00427D6E" w:rsidRDefault="00BC1B2C" w:rsidP="00BC1B2C">
            <w:pPr>
              <w:pStyle w:val="Heading21"/>
              <w:ind w:left="360"/>
              <w:rPr>
                <w:rFonts w:ascii="Helvetica Neue" w:hAnsi="Helvetica Neue"/>
                <w:b w:val="0"/>
                <w:sz w:val="24"/>
                <w:szCs w:val="24"/>
              </w:rPr>
            </w:pPr>
          </w:p>
          <w:p w14:paraId="484B20A1" w14:textId="2041A4EC" w:rsidR="00BC1B2C" w:rsidRDefault="00BC1B2C" w:rsidP="00BC1B2C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Roads and Canals Link Cities</w:t>
            </w:r>
          </w:p>
          <w:p w14:paraId="052F9C6E" w14:textId="34AA0479" w:rsidR="00BC1B2C" w:rsidRDefault="00BC1B2C" w:rsidP="00BC1B2C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Others called for improved transport; the Erie Canal was created to bridge the Northeast and Midwest.</w:t>
            </w:r>
          </w:p>
          <w:p w14:paraId="797A73B0" w14:textId="3D92D4DF" w:rsidR="00BC1B2C" w:rsidRDefault="00BC1B2C" w:rsidP="00BC1B2C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Cities along the way’s populations swelled greatly.</w:t>
            </w:r>
          </w:p>
          <w:p w14:paraId="44FD3B37" w14:textId="361269F0" w:rsidR="00BC1B2C" w:rsidRDefault="00BC1B2C" w:rsidP="00BC1B2C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Steam power also began to spread.</w:t>
            </w:r>
          </w:p>
          <w:p w14:paraId="50731102" w14:textId="77777777" w:rsidR="00BC1B2C" w:rsidRDefault="00BC1B2C" w:rsidP="00BC1B2C">
            <w:pPr>
              <w:pStyle w:val="Heading21"/>
              <w:rPr>
                <w:rFonts w:ascii="Helvetica Neue" w:hAnsi="Helvetica Neue"/>
                <w:u w:val="single"/>
              </w:rPr>
            </w:pPr>
          </w:p>
          <w:p w14:paraId="626CD532" w14:textId="3D88EFEE" w:rsidR="00BC1B2C" w:rsidRDefault="00ED2A45" w:rsidP="00BC1B2C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Era of Good Feelings</w:t>
            </w:r>
          </w:p>
          <w:p w14:paraId="043BDB40" w14:textId="434BC8A1" w:rsidR="00BC1B2C" w:rsidRDefault="00ED2A45" w:rsidP="00BC1B2C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“Era of Good Feelings” came about when political support shifted entirely toward the national government.</w:t>
            </w:r>
          </w:p>
          <w:p w14:paraId="4D5CAE3E" w14:textId="7F6FD77A" w:rsidR="00ED2A45" w:rsidRDefault="00ED2A45" w:rsidP="00BC1B2C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Further, court decisions helped steer power towards the national government.</w:t>
            </w:r>
          </w:p>
          <w:p w14:paraId="1459A377" w14:textId="77777777" w:rsidR="004F61E9" w:rsidRDefault="004F61E9" w:rsidP="004F61E9">
            <w:pPr>
              <w:pStyle w:val="Heading21"/>
              <w:ind w:left="360"/>
              <w:rPr>
                <w:rFonts w:ascii="Helvetica Neue" w:hAnsi="Helvetica Neue"/>
                <w:b w:val="0"/>
                <w:sz w:val="24"/>
                <w:szCs w:val="24"/>
              </w:rPr>
            </w:pPr>
          </w:p>
          <w:p w14:paraId="17891045" w14:textId="04BAFBC7" w:rsidR="004F61E9" w:rsidRDefault="004F61E9" w:rsidP="004F61E9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Settling National Boundaries</w:t>
            </w:r>
          </w:p>
          <w:p w14:paraId="4F8BD757" w14:textId="4DE0B91D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International agreements had to be made to settle more land in the new territory.</w:t>
            </w:r>
          </w:p>
          <w:p w14:paraId="412A5FCF" w14:textId="23C89BFF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Spain-U.S. relations were tense, Andrew Jackson was sent to resolve Seminole issues.</w:t>
            </w:r>
          </w:p>
          <w:p w14:paraId="62155BCD" w14:textId="24A81E38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 the treaty of Adams-Onis, Florida was given to the U.S.</w:t>
            </w:r>
          </w:p>
          <w:p w14:paraId="1F6CBEA3" w14:textId="77777777" w:rsidR="004F61E9" w:rsidRDefault="004F61E9" w:rsidP="004F61E9">
            <w:pPr>
              <w:pStyle w:val="Heading21"/>
              <w:rPr>
                <w:rFonts w:ascii="Helvetica Neue" w:hAnsi="Helvetica Neue"/>
                <w:b w:val="0"/>
                <w:sz w:val="24"/>
                <w:szCs w:val="24"/>
              </w:rPr>
            </w:pPr>
          </w:p>
          <w:p w14:paraId="46A438A6" w14:textId="31EB5BE3" w:rsidR="004F61E9" w:rsidRDefault="004F61E9" w:rsidP="004F61E9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Sectional Tensions Increase</w:t>
            </w:r>
          </w:p>
          <w:p w14:paraId="251E1D4F" w14:textId="46CDB4DF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Economic change and different interests led to the advancement of sectionalism</w:t>
            </w:r>
            <w:r>
              <w:rPr>
                <w:rFonts w:ascii="Helvetica Neue" w:hAnsi="Helvetica Neue"/>
                <w:b w:val="0"/>
                <w:sz w:val="24"/>
                <w:szCs w:val="24"/>
              </w:rPr>
              <w:t>.</w:t>
            </w:r>
          </w:p>
          <w:p w14:paraId="5CA0BAFB" w14:textId="1D322593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Missouri-slavery issue further advanced sectionalist ways.</w:t>
            </w:r>
          </w:p>
          <w:p w14:paraId="5F282099" w14:textId="77777777" w:rsidR="004F61E9" w:rsidRDefault="004F61E9" w:rsidP="004F61E9">
            <w:pPr>
              <w:pStyle w:val="Heading21"/>
              <w:ind w:left="360"/>
              <w:rPr>
                <w:rFonts w:ascii="Helvetica Neue" w:hAnsi="Helvetica Neue"/>
                <w:b w:val="0"/>
                <w:sz w:val="24"/>
                <w:szCs w:val="24"/>
              </w:rPr>
            </w:pPr>
          </w:p>
          <w:p w14:paraId="0B944AEB" w14:textId="00C99DBE" w:rsidR="004F61E9" w:rsidRDefault="004F61E9" w:rsidP="004F61E9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Missouri Compromise</w:t>
            </w:r>
          </w:p>
          <w:p w14:paraId="28EF9E2F" w14:textId="401A16D1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Henry Clay, Speaker of the House, proposed the Missouri Compromise, which divided the country in two with regards to slavery</w:t>
            </w:r>
            <w:r>
              <w:rPr>
                <w:rFonts w:ascii="Helvetica Neue" w:hAnsi="Helvetica Neue"/>
                <w:b w:val="0"/>
                <w:sz w:val="24"/>
                <w:szCs w:val="24"/>
              </w:rPr>
              <w:t>.</w:t>
            </w:r>
          </w:p>
          <w:p w14:paraId="43EA30F5" w14:textId="0A650977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This plan also balanced Congressional power.</w:t>
            </w:r>
          </w:p>
          <w:p w14:paraId="093058FF" w14:textId="77777777" w:rsidR="004F61E9" w:rsidRDefault="004F61E9" w:rsidP="004F61E9">
            <w:pPr>
              <w:pStyle w:val="Heading21"/>
              <w:ind w:left="360"/>
              <w:rPr>
                <w:rFonts w:ascii="Helvetica Neue" w:hAnsi="Helvetica Neue"/>
                <w:b w:val="0"/>
                <w:sz w:val="24"/>
                <w:szCs w:val="24"/>
              </w:rPr>
            </w:pPr>
          </w:p>
          <w:p w14:paraId="0161A68E" w14:textId="1D73DA8A" w:rsidR="004F61E9" w:rsidRDefault="004F61E9" w:rsidP="004F61E9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Monroe Doctrine</w:t>
            </w:r>
          </w:p>
          <w:p w14:paraId="401F0723" w14:textId="009399F2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 Latin America, nations had fought for freedom.</w:t>
            </w:r>
          </w:p>
          <w:p w14:paraId="39857E6B" w14:textId="77777777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lastRenderedPageBreak/>
              <w:t>Colonialism began to spread amongst other areas of the Americas.</w:t>
            </w:r>
          </w:p>
          <w:p w14:paraId="74A58248" w14:textId="28FC8E3D" w:rsid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 December of 1823, President Monroe issued the Monroe Doctrine.</w:t>
            </w:r>
          </w:p>
          <w:p w14:paraId="7BE981DD" w14:textId="710416FD" w:rsidR="004F61E9" w:rsidRPr="004F61E9" w:rsidRDefault="004F61E9" w:rsidP="004F61E9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He stated the U.S. would stay out of European affairs, though colonizing the West would be a direct threat on Amer</w:t>
            </w:r>
            <w:bookmarkStart w:id="0" w:name="_GoBack"/>
            <w:bookmarkEnd w:id="0"/>
            <w:r>
              <w:rPr>
                <w:rFonts w:ascii="Helvetica Neue" w:hAnsi="Helvetica Neue"/>
                <w:b w:val="0"/>
                <w:sz w:val="24"/>
                <w:szCs w:val="24"/>
              </w:rPr>
              <w:t>ica.</w:t>
            </w:r>
          </w:p>
          <w:p w14:paraId="68060C91" w14:textId="77777777" w:rsidR="004D291A" w:rsidRDefault="004D291A" w:rsidP="004F61E9">
            <w:pPr>
              <w:pStyle w:val="Heading21"/>
              <w:ind w:left="720"/>
              <w:rPr>
                <w:rFonts w:ascii="Helvetica Neue" w:hAnsi="Helvetica Neue"/>
                <w:u w:val="single"/>
              </w:rPr>
            </w:pPr>
          </w:p>
          <w:p w14:paraId="4B1D0BCA" w14:textId="7FB968B6" w:rsidR="004D291A" w:rsidRDefault="004D291A" w:rsidP="004D291A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Summary</w:t>
            </w:r>
          </w:p>
          <w:p w14:paraId="2675E434" w14:textId="5AA0D05E" w:rsidR="004D291A" w:rsidRPr="004D291A" w:rsidRDefault="004F61E9" w:rsidP="004D291A">
            <w:pPr>
              <w:pStyle w:val="Heading21"/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In summary, America went through a period of strong national feeling and political unity.  Sparked by a political peace-period and debate-less few decades, America was feeling good.  However, by the end of the era, the U.S. was being torn apart by sectionalist tensions caused by varying economic interests.</w:t>
            </w:r>
          </w:p>
        </w:tc>
      </w:tr>
      <w:tr w:rsidR="00427D6E" w:rsidRPr="001715D2" w14:paraId="62B54B5B" w14:textId="77777777" w:rsidTr="00BC4F72">
        <w:trPr>
          <w:trHeight w:val="11420"/>
        </w:trPr>
        <w:tc>
          <w:tcPr>
            <w:tcW w:w="2538" w:type="dxa"/>
          </w:tcPr>
          <w:p w14:paraId="61FB4E11" w14:textId="4827F4F8" w:rsidR="00427D6E" w:rsidRPr="001715D2" w:rsidRDefault="00427D6E" w:rsidP="00BC4F72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38" w:type="dxa"/>
          </w:tcPr>
          <w:p w14:paraId="00EEC2D6" w14:textId="21DC36DE" w:rsidR="00BC1B2C" w:rsidRDefault="00BC1B2C" w:rsidP="00BC4F72">
            <w:pPr>
              <w:rPr>
                <w:rFonts w:ascii="Helvetica Neue" w:eastAsia="Arial Unicode MS" w:hAnsi="Helvetica Neue"/>
                <w:b/>
              </w:rPr>
            </w:pPr>
          </w:p>
          <w:p w14:paraId="4CABFD92" w14:textId="11B01895" w:rsidR="00427D6E" w:rsidRPr="00BC1B2C" w:rsidRDefault="00427D6E" w:rsidP="00BC1B2C">
            <w:pPr>
              <w:tabs>
                <w:tab w:val="left" w:pos="2410"/>
              </w:tabs>
              <w:rPr>
                <w:rFonts w:ascii="Helvetica Neue" w:eastAsia="Arial Unicode MS" w:hAnsi="Helvetica Neue"/>
              </w:rPr>
            </w:pPr>
          </w:p>
        </w:tc>
      </w:tr>
    </w:tbl>
    <w:p w14:paraId="5655389A" w14:textId="38957D50" w:rsidR="005A7E66" w:rsidRPr="001715D2" w:rsidRDefault="00BC4F72" w:rsidP="00923E1F">
      <w:pPr>
        <w:rPr>
          <w:rFonts w:ascii="Helvetica Neue" w:hAnsi="Helvetica Neue"/>
        </w:rPr>
      </w:pPr>
      <w:r>
        <w:rPr>
          <w:rFonts w:ascii="Helvetica Neue" w:hAnsi="Helvetica Neue"/>
        </w:rPr>
        <w:br w:type="textWrapping" w:clear="all"/>
      </w:r>
    </w:p>
    <w:sectPr w:rsidR="005A7E66" w:rsidRPr="001715D2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061FF"/>
    <w:multiLevelType w:val="hybridMultilevel"/>
    <w:tmpl w:val="6BD0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1715D2"/>
    <w:rsid w:val="00427D6E"/>
    <w:rsid w:val="004D291A"/>
    <w:rsid w:val="004F61E9"/>
    <w:rsid w:val="005A32D2"/>
    <w:rsid w:val="005A7E66"/>
    <w:rsid w:val="007770EA"/>
    <w:rsid w:val="00923E1F"/>
    <w:rsid w:val="0092734B"/>
    <w:rsid w:val="00BC1B2C"/>
    <w:rsid w:val="00BC4F72"/>
    <w:rsid w:val="00E12F10"/>
    <w:rsid w:val="00ED2A45"/>
    <w:rsid w:val="00F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3</cp:revision>
  <dcterms:created xsi:type="dcterms:W3CDTF">2012-02-06T15:53:00Z</dcterms:created>
  <dcterms:modified xsi:type="dcterms:W3CDTF">2012-02-06T16:06:00Z</dcterms:modified>
</cp:coreProperties>
</file>