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XSpec="right" w:tblpY="1"/>
        <w:tblOverlap w:val="never"/>
        <w:tblW w:w="9619" w:type="dxa"/>
        <w:tblLook w:val="04A0" w:firstRow="1" w:lastRow="0" w:firstColumn="1" w:lastColumn="0" w:noHBand="0" w:noVBand="1"/>
      </w:tblPr>
      <w:tblGrid>
        <w:gridCol w:w="2547"/>
        <w:gridCol w:w="7072"/>
      </w:tblGrid>
      <w:tr w:rsidR="00E34E33" w:rsidRPr="001715D2" w14:paraId="13C060FB" w14:textId="77777777" w:rsidTr="00E34E33">
        <w:trPr>
          <w:trHeight w:val="12616"/>
        </w:trPr>
        <w:tc>
          <w:tcPr>
            <w:tcW w:w="2547" w:type="dxa"/>
          </w:tcPr>
          <w:p w14:paraId="4D6A0D1F" w14:textId="77777777" w:rsidR="005A7E66" w:rsidRPr="001715D2" w:rsidRDefault="005A7E66" w:rsidP="00BC4F72">
            <w:pPr>
              <w:rPr>
                <w:rFonts w:ascii="Helvetica Neue" w:eastAsia="Arial Unicode MS" w:hAnsi="Helvetica Neue"/>
                <w:i/>
              </w:rPr>
            </w:pPr>
            <w:r w:rsidRPr="001715D2">
              <w:rPr>
                <w:rFonts w:ascii="Helvetica Neue" w:eastAsia="Arial Unicode MS" w:hAnsi="Helvetica Neue"/>
                <w:i/>
              </w:rPr>
              <w:t>Focus Question:</w:t>
            </w:r>
          </w:p>
          <w:p w14:paraId="78862B5C" w14:textId="60FFCC98" w:rsidR="005A7E66" w:rsidRPr="001715D2" w:rsidRDefault="005A7E66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4E3A651A" w14:textId="77777777" w:rsidR="005A7E66" w:rsidRPr="001715D2" w:rsidRDefault="005A7E66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314579E0" w14:textId="77777777" w:rsidR="005A7E66" w:rsidRPr="001715D2" w:rsidRDefault="005A7E66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516161A3" w14:textId="3E9275F3" w:rsidR="005A7E66" w:rsidRDefault="00792F4F" w:rsidP="00BC4F72">
            <w:pPr>
              <w:rPr>
                <w:rFonts w:ascii="Helvetica Neue" w:eastAsia="Arial Unicode MS" w:hAnsi="Helvetica Neue"/>
                <w:i/>
              </w:rPr>
            </w:pPr>
            <w:r>
              <w:rPr>
                <w:rFonts w:ascii="Helvetica Neue" w:eastAsia="Arial Unicode MS" w:hAnsi="Helvetica Neue"/>
                <w:i/>
              </w:rPr>
              <w:t>What were some overall differences in each section?</w:t>
            </w:r>
          </w:p>
          <w:p w14:paraId="01A19BDA" w14:textId="77777777" w:rsidR="00E927CA" w:rsidRDefault="00E927CA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2FE498EB" w14:textId="77777777" w:rsidR="00E927CA" w:rsidRDefault="00E927CA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6FCB34FA" w14:textId="77777777" w:rsidR="00E927CA" w:rsidRDefault="00E927CA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61BC5CB5" w14:textId="77777777" w:rsidR="00E927CA" w:rsidRDefault="00E927CA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123D73FB" w14:textId="77777777" w:rsidR="00E927CA" w:rsidRDefault="00E927CA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5A97310F" w14:textId="77777777" w:rsidR="00E927CA" w:rsidRDefault="00E927CA" w:rsidP="00BC4F72">
            <w:pPr>
              <w:rPr>
                <w:rFonts w:ascii="Helvetica Neue" w:eastAsia="Arial Unicode MS" w:hAnsi="Helvetica Neue"/>
                <w:i/>
              </w:rPr>
            </w:pPr>
            <w:r>
              <w:rPr>
                <w:rFonts w:ascii="Helvetica Neue" w:eastAsia="Arial Unicode MS" w:hAnsi="Helvetica Neue"/>
                <w:i/>
              </w:rPr>
              <w:t>Why was this tariff so disliked?</w:t>
            </w:r>
          </w:p>
          <w:p w14:paraId="7541F439" w14:textId="77777777" w:rsidR="00E927CA" w:rsidRDefault="00E927CA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6FF5EEA3" w14:textId="77777777" w:rsidR="00E927CA" w:rsidRDefault="00E927CA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48D0D0D6" w14:textId="77777777" w:rsidR="00E927CA" w:rsidRDefault="00E927CA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295E65E0" w14:textId="77777777" w:rsidR="00E927CA" w:rsidRDefault="00E927CA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2576FC4C" w14:textId="60B9B2BE" w:rsidR="00E927CA" w:rsidRDefault="00E927CA" w:rsidP="00BC4F72">
            <w:pPr>
              <w:rPr>
                <w:rFonts w:ascii="Helvetica Neue" w:eastAsia="Arial Unicode MS" w:hAnsi="Helvetica Neue"/>
                <w:i/>
              </w:rPr>
            </w:pPr>
            <w:r>
              <w:rPr>
                <w:rFonts w:ascii="Helvetica Neue" w:eastAsia="Arial Unicode MS" w:hAnsi="Helvetica Neue"/>
                <w:i/>
              </w:rPr>
              <w:t>Why was the issue of nullification so controversial?</w:t>
            </w:r>
          </w:p>
          <w:p w14:paraId="2B835861" w14:textId="77777777" w:rsidR="00E927CA" w:rsidRDefault="00E927CA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68E238C2" w14:textId="77777777" w:rsidR="00E927CA" w:rsidRDefault="00E927CA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49A85B2B" w14:textId="77777777" w:rsidR="00E927CA" w:rsidRDefault="00E927CA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5ABE61A7" w14:textId="77777777" w:rsidR="00E927CA" w:rsidRDefault="00E927CA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54B5261F" w14:textId="77777777" w:rsidR="00E927CA" w:rsidRDefault="00E927CA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44846707" w14:textId="77777777" w:rsidR="00E927CA" w:rsidRDefault="00E927CA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2671435F" w14:textId="77777777" w:rsidR="00E927CA" w:rsidRDefault="00E927CA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62326675" w14:textId="77777777" w:rsidR="00E927CA" w:rsidRDefault="00E927CA" w:rsidP="00BC4F72">
            <w:pPr>
              <w:rPr>
                <w:rFonts w:ascii="Helvetica Neue" w:eastAsia="Arial Unicode MS" w:hAnsi="Helvetica Neue"/>
                <w:i/>
              </w:rPr>
            </w:pPr>
            <w:r>
              <w:rPr>
                <w:rFonts w:ascii="Helvetica Neue" w:eastAsia="Arial Unicode MS" w:hAnsi="Helvetica Neue"/>
                <w:i/>
              </w:rPr>
              <w:t>Who were major supporters of the secession; nullification?</w:t>
            </w:r>
          </w:p>
          <w:p w14:paraId="42917344" w14:textId="77777777" w:rsidR="00E927CA" w:rsidRDefault="00E927CA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5058DBB4" w14:textId="77777777" w:rsidR="00E927CA" w:rsidRDefault="00E927CA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7BF16539" w14:textId="77777777" w:rsidR="00E927CA" w:rsidRDefault="00E927CA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76C53DEE" w14:textId="77777777" w:rsidR="00E927CA" w:rsidRDefault="00E927CA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07E5C7FA" w14:textId="77777777" w:rsidR="00E927CA" w:rsidRDefault="00E927CA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153586AF" w14:textId="77777777" w:rsidR="00E927CA" w:rsidRDefault="00E927CA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417C9847" w14:textId="63EAB82D" w:rsidR="00E927CA" w:rsidRPr="001715D2" w:rsidRDefault="00E927CA" w:rsidP="00BC4F72">
            <w:pPr>
              <w:rPr>
                <w:rFonts w:ascii="Helvetica Neue" w:eastAsia="Arial Unicode MS" w:hAnsi="Helvetica Neue"/>
                <w:i/>
              </w:rPr>
            </w:pPr>
            <w:r>
              <w:rPr>
                <w:rFonts w:ascii="Helvetica Neue" w:eastAsia="Arial Unicode MS" w:hAnsi="Helvetica Neue"/>
                <w:i/>
              </w:rPr>
              <w:t>Who saved the day for the Union, kept the Union together?</w:t>
            </w:r>
            <w:bookmarkStart w:id="0" w:name="_GoBack"/>
            <w:bookmarkEnd w:id="0"/>
          </w:p>
          <w:p w14:paraId="1FEB8D33" w14:textId="77777777" w:rsidR="005A7E66" w:rsidRDefault="005A7E66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1B394E89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00868B68" w14:textId="77777777" w:rsidR="004F61E9" w:rsidRDefault="004F61E9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59B6B110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50B38E60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1369D15E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5D91CA7B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3D11A787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6954AD86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7091D275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2543B81C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31FAC956" w14:textId="77777777" w:rsidR="005A32D2" w:rsidRDefault="005A32D2" w:rsidP="00BC4F72">
            <w:pPr>
              <w:rPr>
                <w:rFonts w:ascii="Helvetica Neue" w:eastAsia="Arial Unicode MS" w:hAnsi="Helvetica Neue"/>
                <w:i/>
              </w:rPr>
            </w:pPr>
          </w:p>
          <w:p w14:paraId="09A0BEDD" w14:textId="7D0AC6CC" w:rsidR="004D291A" w:rsidRPr="001715D2" w:rsidRDefault="004D291A" w:rsidP="00BC1B2C">
            <w:pPr>
              <w:rPr>
                <w:rFonts w:ascii="Helvetica Neue" w:eastAsia="Arial Unicode MS" w:hAnsi="Helvetica Neue"/>
                <w:i/>
              </w:rPr>
            </w:pPr>
          </w:p>
        </w:tc>
        <w:tc>
          <w:tcPr>
            <w:tcW w:w="7072" w:type="dxa"/>
          </w:tcPr>
          <w:p w14:paraId="76C6E65E" w14:textId="0BF22012" w:rsidR="005A7E66" w:rsidRPr="001715D2" w:rsidRDefault="00E01B7D" w:rsidP="00BC4F72">
            <w:pPr>
              <w:rPr>
                <w:rFonts w:ascii="Helvetica Neue" w:eastAsia="Arial Unicode MS" w:hAnsi="Helvetica Neue"/>
                <w:b/>
              </w:rPr>
            </w:pPr>
            <w:r>
              <w:rPr>
                <w:rFonts w:ascii="Helvetica Neue" w:eastAsia="Arial Unicode MS" w:hAnsi="Helvetica Neue"/>
                <w:b/>
              </w:rPr>
              <w:lastRenderedPageBreak/>
              <w:t xml:space="preserve">What events </w:t>
            </w:r>
            <w:r w:rsidR="00792F4F">
              <w:rPr>
                <w:rFonts w:ascii="Helvetica Neue" w:eastAsia="Arial Unicode MS" w:hAnsi="Helvetica Neue"/>
                <w:b/>
              </w:rPr>
              <w:t>occurred which caused the South to want to rebel?</w:t>
            </w:r>
          </w:p>
          <w:p w14:paraId="4780AC4B" w14:textId="77777777" w:rsidR="005A7E66" w:rsidRPr="001715D2" w:rsidRDefault="005A7E66" w:rsidP="00BC4F72">
            <w:pPr>
              <w:pStyle w:val="Heading21"/>
              <w:rPr>
                <w:rFonts w:ascii="Helvetica Neue" w:hAnsi="Helvetica Neue"/>
                <w:u w:val="single"/>
              </w:rPr>
            </w:pPr>
          </w:p>
          <w:p w14:paraId="6CFA0A12" w14:textId="5C446118" w:rsidR="005A7E66" w:rsidRDefault="00E01B7D" w:rsidP="00BC4F72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Rising Sectional Differences</w:t>
            </w:r>
          </w:p>
          <w:p w14:paraId="408FB045" w14:textId="2532F886" w:rsidR="00827445" w:rsidRDefault="00792F4F" w:rsidP="00827445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Jackson took office in 1829.</w:t>
            </w:r>
          </w:p>
          <w:p w14:paraId="13C3BC47" w14:textId="3F1F15F3" w:rsidR="00792F4F" w:rsidRDefault="00792F4F" w:rsidP="00827445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The Northeast, West, and the South divided sections.</w:t>
            </w:r>
          </w:p>
          <w:p w14:paraId="35FEA855" w14:textId="2699E5F1" w:rsidR="00792F4F" w:rsidRDefault="00792F4F" w:rsidP="00827445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Sections fought over political interests and competing interests (especially economic)</w:t>
            </w:r>
          </w:p>
          <w:p w14:paraId="68060C91" w14:textId="7CC63BF4" w:rsidR="004D291A" w:rsidRPr="00572FE7" w:rsidRDefault="00792F4F" w:rsidP="00792F4F">
            <w:pPr>
              <w:pStyle w:val="Heading21"/>
              <w:numPr>
                <w:ilvl w:val="0"/>
                <w:numId w:val="16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Since 1816, tariffs had been rising steadily, which the South heavily opposed.</w:t>
            </w:r>
          </w:p>
          <w:p w14:paraId="21C9892E" w14:textId="6F172E4B" w:rsidR="00792F4F" w:rsidRDefault="00AA43BD" w:rsidP="00792F4F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Tariff of Abominations</w:t>
            </w:r>
          </w:p>
          <w:p w14:paraId="71429135" w14:textId="182D0DC5" w:rsidR="00792F4F" w:rsidRDefault="00792F4F" w:rsidP="00792F4F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 xml:space="preserve">In the last month of Adams’s presidency, South felt </w:t>
            </w:r>
            <w:r w:rsidR="00AA43BD">
              <w:rPr>
                <w:rFonts w:ascii="Helvetica Neue" w:hAnsi="Helvetica Neue"/>
                <w:b w:val="0"/>
                <w:sz w:val="24"/>
                <w:szCs w:val="24"/>
              </w:rPr>
              <w:t>N</w:t>
            </w:r>
            <w:r>
              <w:rPr>
                <w:rFonts w:ascii="Helvetica Neue" w:hAnsi="Helvetica Neue"/>
                <w:b w:val="0"/>
                <w:sz w:val="24"/>
                <w:szCs w:val="24"/>
              </w:rPr>
              <w:t>orth’</w:t>
            </w:r>
            <w:r w:rsidR="00AA43BD">
              <w:rPr>
                <w:rFonts w:ascii="Helvetica Neue" w:hAnsi="Helvetica Neue"/>
                <w:b w:val="0"/>
                <w:sz w:val="24"/>
                <w:szCs w:val="24"/>
              </w:rPr>
              <w:t>s state was influencing the national policy.</w:t>
            </w:r>
          </w:p>
          <w:p w14:paraId="1375F6D7" w14:textId="64BF6820" w:rsidR="00AA43BD" w:rsidRDefault="00572FE7" w:rsidP="00792F4F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The South then referred to it as the Tariff of Abominations.</w:t>
            </w:r>
          </w:p>
          <w:p w14:paraId="1E0A8C30" w14:textId="3A63F17B" w:rsidR="00572FE7" w:rsidRDefault="00572FE7" w:rsidP="00792F4F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This, in turn, helped Jackson win the election of 1828, which Adams had supported.</w:t>
            </w:r>
          </w:p>
          <w:p w14:paraId="0A2DD3A5" w14:textId="2DE73176" w:rsidR="00572FE7" w:rsidRDefault="00572FE7" w:rsidP="00572FE7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Crisis over Nullification</w:t>
            </w:r>
          </w:p>
          <w:p w14:paraId="65D72831" w14:textId="6BAC856B" w:rsidR="00572FE7" w:rsidRDefault="00572FE7" w:rsidP="00572FE7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The Tariff really squeezed the south because it was already in an economic slump.</w:t>
            </w:r>
          </w:p>
          <w:p w14:paraId="54874744" w14:textId="05B0231F" w:rsidR="00572FE7" w:rsidRDefault="00572FE7" w:rsidP="00572FE7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Jackson’s VP, John C. Calhoun, saw the South’s problem, and proposed the doctrine of nullification.</w:t>
            </w:r>
          </w:p>
          <w:p w14:paraId="4BDE439D" w14:textId="77777777" w:rsidR="00572FE7" w:rsidRDefault="00572FE7" w:rsidP="00572FE7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Nullification challenged the Constitution’s supremacy clause.</w:t>
            </w:r>
          </w:p>
          <w:p w14:paraId="51401CA0" w14:textId="7E4D8D8E" w:rsidR="00572FE7" w:rsidRDefault="00572FE7" w:rsidP="00572FE7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At the time, the Supreme Court hadn’t yet established itself as interpreter.</w:t>
            </w:r>
          </w:p>
          <w:p w14:paraId="003C8BCF" w14:textId="0B955B26" w:rsidR="00572FE7" w:rsidRDefault="00572FE7" w:rsidP="00572FE7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Calhoun published his idea, but did not sign his name.</w:t>
            </w:r>
          </w:p>
          <w:p w14:paraId="7244BF7E" w14:textId="6E96D557" w:rsidR="00572FE7" w:rsidRDefault="00E927CA" w:rsidP="00572FE7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The States’ Rights Debate</w:t>
            </w:r>
          </w:p>
          <w:p w14:paraId="527346B3" w14:textId="7C7C2EC3" w:rsidR="00572FE7" w:rsidRDefault="00572FE7" w:rsidP="00572FE7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Nullification would remain a major issue until the Civil War, 30 years later.</w:t>
            </w:r>
          </w:p>
          <w:p w14:paraId="2C090D02" w14:textId="18BEEC5E" w:rsidR="00572FE7" w:rsidRDefault="001A7CF1" w:rsidP="00572FE7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The Webster-Hayne debate occurred between Daniel Webster and Robert Hayne, who argued over a lawful way to protest a law and maintain freedom.</w:t>
            </w:r>
          </w:p>
          <w:p w14:paraId="6F7E9FFF" w14:textId="7EB32737" w:rsidR="001A7CF1" w:rsidRDefault="001A7CF1" w:rsidP="00572FE7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Jackson stood at Thomas Jefferson’s birthday to give a toast, where he and consecutively Calhoun did; both became political enemies due to Jackson’s support over unification.</w:t>
            </w:r>
          </w:p>
          <w:p w14:paraId="251E4D19" w14:textId="7F4DC556" w:rsidR="001A7CF1" w:rsidRDefault="001A7CF1" w:rsidP="001A7CF1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South Carolina Threatens to Secede</w:t>
            </w:r>
          </w:p>
          <w:p w14:paraId="16807A52" w14:textId="24391B28" w:rsidR="001A7CF1" w:rsidRDefault="001A7CF1" w:rsidP="001A7CF1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Jackson didn’t want to drive the South out of the Union.</w:t>
            </w:r>
          </w:p>
          <w:p w14:paraId="3DD3A3B3" w14:textId="7B3BDF84" w:rsidR="001A7CF1" w:rsidRDefault="001A7CF1" w:rsidP="001A7CF1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Congress reduced the tariff in 1832, the South voted to build its own army and secede.</w:t>
            </w:r>
          </w:p>
          <w:p w14:paraId="42FAD4D2" w14:textId="6E576F43" w:rsidR="001A7CF1" w:rsidRDefault="001A7CF1" w:rsidP="001A7CF1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>Jackson was enraged by this threat, threatened those who defied federal law.  He was reelected in 1832.</w:t>
            </w:r>
          </w:p>
          <w:p w14:paraId="2B5440EC" w14:textId="18C77BA7" w:rsidR="001A7CF1" w:rsidRDefault="001A7CF1" w:rsidP="001A7CF1">
            <w:pPr>
              <w:pStyle w:val="Heading21"/>
              <w:numPr>
                <w:ilvl w:val="0"/>
                <w:numId w:val="18"/>
              </w:numPr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lastRenderedPageBreak/>
              <w:t>Henry Clay came up with a compromise tariff to settle the issue, Congress quickly passed the bill, and the crisis was averted.</w:t>
            </w:r>
          </w:p>
          <w:p w14:paraId="4B1D0BCA" w14:textId="7FB968B6" w:rsidR="004D291A" w:rsidRDefault="004D291A" w:rsidP="004D291A">
            <w:pPr>
              <w:pStyle w:val="Heading21"/>
              <w:rPr>
                <w:rFonts w:ascii="Helvetica Neue" w:hAnsi="Helvetica Neue"/>
                <w:u w:val="single"/>
              </w:rPr>
            </w:pPr>
            <w:r>
              <w:rPr>
                <w:rFonts w:ascii="Helvetica Neue" w:hAnsi="Helvetica Neue"/>
                <w:u w:val="single"/>
              </w:rPr>
              <w:t>Summary</w:t>
            </w:r>
          </w:p>
          <w:p w14:paraId="2675E434" w14:textId="2E154916" w:rsidR="004D291A" w:rsidRPr="004D291A" w:rsidRDefault="004F61E9" w:rsidP="001A7CF1">
            <w:pPr>
              <w:pStyle w:val="Heading21"/>
              <w:rPr>
                <w:rFonts w:ascii="Helvetica Neue" w:hAnsi="Helvetica Neue"/>
                <w:b w:val="0"/>
                <w:sz w:val="24"/>
                <w:szCs w:val="24"/>
              </w:rPr>
            </w:pPr>
            <w:r>
              <w:rPr>
                <w:rFonts w:ascii="Helvetica Neue" w:hAnsi="Helvetica Neue"/>
                <w:b w:val="0"/>
                <w:sz w:val="24"/>
                <w:szCs w:val="24"/>
              </w:rPr>
              <w:t xml:space="preserve">In summary, </w:t>
            </w:r>
            <w:r w:rsidR="001A7CF1">
              <w:rPr>
                <w:rFonts w:ascii="Helvetica Neue" w:hAnsi="Helvetica Neue"/>
                <w:b w:val="0"/>
                <w:sz w:val="24"/>
                <w:szCs w:val="24"/>
              </w:rPr>
              <w:t>debates over high tariffs to cause South Carolina to threaten secession</w:t>
            </w:r>
            <w:r w:rsidR="00827445">
              <w:rPr>
                <w:rFonts w:ascii="Helvetica Neue" w:hAnsi="Helvetica Neue"/>
                <w:b w:val="0"/>
                <w:sz w:val="24"/>
                <w:szCs w:val="24"/>
              </w:rPr>
              <w:t>.</w:t>
            </w:r>
            <w:r w:rsidR="001A7CF1">
              <w:rPr>
                <w:rFonts w:ascii="Helvetica Neue" w:hAnsi="Helvetica Neue"/>
                <w:b w:val="0"/>
                <w:sz w:val="24"/>
                <w:szCs w:val="24"/>
              </w:rPr>
              <w:t xml:space="preserve">  </w:t>
            </w:r>
            <w:r w:rsidR="00E927CA">
              <w:rPr>
                <w:rFonts w:ascii="Helvetica Neue" w:hAnsi="Helvetica Neue"/>
                <w:b w:val="0"/>
                <w:sz w:val="24"/>
                <w:szCs w:val="24"/>
              </w:rPr>
              <w:t>Jackson and Calhoun developed hatred for each other over the issue of nullification.  Jackson fought to preserve the Union, and Senator Clay came up with a compromise tariff.  In the end, the lead peacemaker of the early 1800s kept the Union together again.</w:t>
            </w:r>
          </w:p>
        </w:tc>
      </w:tr>
    </w:tbl>
    <w:p w14:paraId="5655389A" w14:textId="5A4B60A5" w:rsidR="005A7E66" w:rsidRPr="001715D2" w:rsidRDefault="00E01B7D" w:rsidP="00923E1F">
      <w:p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 xml:space="preserve"> </w:t>
      </w:r>
    </w:p>
    <w:sectPr w:rsidR="005A7E66" w:rsidRPr="001715D2">
      <w:pgSz w:w="12240" w:h="15840"/>
      <w:pgMar w:top="1440" w:right="1440" w:bottom="1440" w:left="1440" w:header="720" w:footer="8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-2"/>
        <w:sz w:val="24"/>
        <w:u w:val="none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000007"/>
    <w:multiLevelType w:val="multilevel"/>
    <w:tmpl w:val="894EE87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0000008"/>
    <w:multiLevelType w:val="multilevel"/>
    <w:tmpl w:val="894EE8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000000A"/>
    <w:multiLevelType w:val="multilevel"/>
    <w:tmpl w:val="894EE87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000000B"/>
    <w:multiLevelType w:val="multilevel"/>
    <w:tmpl w:val="894EE87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000000C"/>
    <w:multiLevelType w:val="multilevel"/>
    <w:tmpl w:val="894EE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000000D"/>
    <w:multiLevelType w:val="multilevel"/>
    <w:tmpl w:val="894EE87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C543E"/>
    <w:multiLevelType w:val="hybridMultilevel"/>
    <w:tmpl w:val="4C4A04B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400C5E68"/>
    <w:multiLevelType w:val="hybridMultilevel"/>
    <w:tmpl w:val="044E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6061FF"/>
    <w:multiLevelType w:val="hybridMultilevel"/>
    <w:tmpl w:val="6BD08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34D5EF4"/>
    <w:multiLevelType w:val="hybridMultilevel"/>
    <w:tmpl w:val="FD58A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97B4E90"/>
    <w:multiLevelType w:val="hybridMultilevel"/>
    <w:tmpl w:val="3A320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7"/>
  </w:num>
  <w:num w:numId="16">
    <w:abstractNumId w:val="15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66"/>
    <w:rsid w:val="00162278"/>
    <w:rsid w:val="001715D2"/>
    <w:rsid w:val="001A7CF1"/>
    <w:rsid w:val="00427D6E"/>
    <w:rsid w:val="004D291A"/>
    <w:rsid w:val="004F61E9"/>
    <w:rsid w:val="00572FE7"/>
    <w:rsid w:val="005A32D2"/>
    <w:rsid w:val="005A7E66"/>
    <w:rsid w:val="007770EA"/>
    <w:rsid w:val="00792F4F"/>
    <w:rsid w:val="00827445"/>
    <w:rsid w:val="00923E1F"/>
    <w:rsid w:val="0092734B"/>
    <w:rsid w:val="00AA43BD"/>
    <w:rsid w:val="00BC1B2C"/>
    <w:rsid w:val="00BC4F72"/>
    <w:rsid w:val="00E01B7D"/>
    <w:rsid w:val="00E12F10"/>
    <w:rsid w:val="00E34E33"/>
    <w:rsid w:val="00E927CA"/>
    <w:rsid w:val="00ED2A45"/>
    <w:rsid w:val="00F6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stroke weight="0" endcap="round"/>
    </o:shapedefaults>
    <o:shapelayout v:ext="edit">
      <o:idmap v:ext="edit" data="1"/>
    </o:shapelayout>
  </w:shapeDefaults>
  <w:doNotEmbedSmartTags/>
  <w:decimalSymbol w:val="."/>
  <w:listSeparator w:val=","/>
  <w14:docId w14:val="47E35E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qFormat/>
    <w:pPr>
      <w:keepNext/>
      <w:outlineLvl w:val="1"/>
    </w:pPr>
    <w:rPr>
      <w:rFonts w:ascii="Helvetica" w:eastAsia="Arial Unicode MS" w:hAnsi="Helvetica"/>
      <w:b/>
      <w:color w:val="000000"/>
      <w:sz w:val="32"/>
    </w:rPr>
  </w:style>
  <w:style w:type="paragraph" w:customStyle="1" w:styleId="Body1">
    <w:name w:val="Body 1"/>
    <w:rPr>
      <w:rFonts w:ascii="Helvetica" w:eastAsia="Arial Unicode MS" w:hAnsi="Helvetica"/>
      <w:color w:val="000000"/>
      <w:sz w:val="24"/>
    </w:rPr>
  </w:style>
  <w:style w:type="paragraph" w:customStyle="1" w:styleId="Bullet">
    <w:name w:val="Bullet"/>
    <w:pPr>
      <w:numPr>
        <w:numId w:val="1"/>
      </w:numPr>
    </w:pPr>
  </w:style>
  <w:style w:type="table" w:styleId="TableGrid">
    <w:name w:val="Table Grid"/>
    <w:basedOn w:val="TableNormal"/>
    <w:locked/>
    <w:rsid w:val="005A7E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qFormat/>
    <w:pPr>
      <w:keepNext/>
      <w:outlineLvl w:val="1"/>
    </w:pPr>
    <w:rPr>
      <w:rFonts w:ascii="Helvetica" w:eastAsia="Arial Unicode MS" w:hAnsi="Helvetica"/>
      <w:b/>
      <w:color w:val="000000"/>
      <w:sz w:val="32"/>
    </w:rPr>
  </w:style>
  <w:style w:type="paragraph" w:customStyle="1" w:styleId="Body1">
    <w:name w:val="Body 1"/>
    <w:rPr>
      <w:rFonts w:ascii="Helvetica" w:eastAsia="Arial Unicode MS" w:hAnsi="Helvetica"/>
      <w:color w:val="000000"/>
      <w:sz w:val="24"/>
    </w:rPr>
  </w:style>
  <w:style w:type="paragraph" w:customStyle="1" w:styleId="Bullet">
    <w:name w:val="Bullet"/>
    <w:pPr>
      <w:numPr>
        <w:numId w:val="1"/>
      </w:numPr>
    </w:pPr>
  </w:style>
  <w:style w:type="table" w:styleId="TableGrid">
    <w:name w:val="Table Grid"/>
    <w:basedOn w:val="TableNormal"/>
    <w:locked/>
    <w:rsid w:val="005A7E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374</Words>
  <Characters>2134</Characters>
  <Application>Microsoft Macintosh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cp:lastModifiedBy>Kolin Krewinkel</cp:lastModifiedBy>
  <cp:revision>6</cp:revision>
  <dcterms:created xsi:type="dcterms:W3CDTF">2012-02-10T08:48:00Z</dcterms:created>
  <dcterms:modified xsi:type="dcterms:W3CDTF">2012-02-10T16:11:00Z</dcterms:modified>
</cp:coreProperties>
</file>