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right" w:tblpY="1"/>
        <w:tblOverlap w:val="never"/>
        <w:tblW w:w="0" w:type="auto"/>
        <w:tblLook w:val="04A0" w:firstRow="1" w:lastRow="0" w:firstColumn="1" w:lastColumn="0" w:noHBand="0" w:noVBand="1"/>
      </w:tblPr>
      <w:tblGrid>
        <w:gridCol w:w="2538"/>
        <w:gridCol w:w="7038"/>
      </w:tblGrid>
      <w:tr w:rsidR="005A7E66" w:rsidRPr="001715D2" w14:paraId="13C060FB" w14:textId="77777777" w:rsidTr="00BC4F72">
        <w:trPr>
          <w:trHeight w:val="11420"/>
        </w:trPr>
        <w:tc>
          <w:tcPr>
            <w:tcW w:w="2538" w:type="dxa"/>
          </w:tcPr>
          <w:p w14:paraId="4D6A0D1F" w14:textId="77777777" w:rsidR="005A7E66" w:rsidRPr="001715D2" w:rsidRDefault="005A7E66" w:rsidP="00BC4F72">
            <w:pPr>
              <w:rPr>
                <w:rFonts w:ascii="Helvetica Neue" w:eastAsia="Arial Unicode MS" w:hAnsi="Helvetica Neue"/>
                <w:i/>
              </w:rPr>
            </w:pPr>
            <w:r w:rsidRPr="001715D2">
              <w:rPr>
                <w:rFonts w:ascii="Helvetica Neue" w:eastAsia="Arial Unicode MS" w:hAnsi="Helvetica Neue"/>
                <w:i/>
              </w:rPr>
              <w:t>Focus Question:</w:t>
            </w:r>
          </w:p>
          <w:p w14:paraId="78862B5C" w14:textId="2E93412D" w:rsidR="005A7E66" w:rsidRPr="001715D2" w:rsidRDefault="005A7E66" w:rsidP="00BC4F72">
            <w:pPr>
              <w:rPr>
                <w:rFonts w:ascii="Helvetica Neue" w:eastAsia="Arial Unicode MS" w:hAnsi="Helvetica Neue"/>
                <w:i/>
              </w:rPr>
            </w:pPr>
          </w:p>
          <w:p w14:paraId="4E3A651A" w14:textId="77777777" w:rsidR="005A7E66" w:rsidRPr="001715D2" w:rsidRDefault="005A7E66" w:rsidP="00BC4F72">
            <w:pPr>
              <w:rPr>
                <w:rFonts w:ascii="Helvetica Neue" w:eastAsia="Arial Unicode MS" w:hAnsi="Helvetica Neue"/>
                <w:i/>
              </w:rPr>
            </w:pPr>
          </w:p>
          <w:p w14:paraId="314579E0" w14:textId="77777777" w:rsidR="005A7E66" w:rsidRPr="001715D2" w:rsidRDefault="005A7E66" w:rsidP="00BC4F72">
            <w:pPr>
              <w:rPr>
                <w:rFonts w:ascii="Helvetica Neue" w:eastAsia="Arial Unicode MS" w:hAnsi="Helvetica Neue"/>
                <w:i/>
              </w:rPr>
            </w:pPr>
          </w:p>
          <w:p w14:paraId="516161A3" w14:textId="70C593CD" w:rsidR="005A7E66" w:rsidRDefault="00BB1783" w:rsidP="00BC4F72">
            <w:pPr>
              <w:rPr>
                <w:rFonts w:ascii="Helvetica Neue" w:eastAsia="Arial Unicode MS" w:hAnsi="Helvetica Neue"/>
                <w:i/>
              </w:rPr>
            </w:pPr>
            <w:r>
              <w:rPr>
                <w:rFonts w:ascii="Helvetica Neue" w:eastAsia="Arial Unicode MS" w:hAnsi="Helvetica Neue"/>
                <w:i/>
              </w:rPr>
              <w:t>What stances economically, socially, and politically, did the N. and S. differ in?</w:t>
            </w:r>
          </w:p>
          <w:p w14:paraId="4EA10135" w14:textId="77777777" w:rsidR="00045DBE" w:rsidRDefault="00045DBE" w:rsidP="00BC4F72">
            <w:pPr>
              <w:rPr>
                <w:rFonts w:ascii="Helvetica Neue" w:eastAsia="Arial Unicode MS" w:hAnsi="Helvetica Neue"/>
                <w:i/>
              </w:rPr>
            </w:pPr>
          </w:p>
          <w:p w14:paraId="11B826BF" w14:textId="77777777" w:rsidR="00045DBE" w:rsidRDefault="00045DBE" w:rsidP="00BC4F72">
            <w:pPr>
              <w:rPr>
                <w:rFonts w:ascii="Helvetica Neue" w:eastAsia="Arial Unicode MS" w:hAnsi="Helvetica Neue"/>
                <w:i/>
              </w:rPr>
            </w:pPr>
          </w:p>
          <w:p w14:paraId="60B334B7" w14:textId="55FA4DAF" w:rsidR="00045DBE" w:rsidRDefault="00045DBE" w:rsidP="00BC4F72">
            <w:pPr>
              <w:rPr>
                <w:rFonts w:ascii="Helvetica Neue" w:eastAsia="Arial Unicode MS" w:hAnsi="Helvetica Neue"/>
                <w:i/>
              </w:rPr>
            </w:pPr>
            <w:r>
              <w:rPr>
                <w:rFonts w:ascii="Helvetica Neue" w:eastAsia="Arial Unicode MS" w:hAnsi="Helvetica Neue"/>
                <w:i/>
              </w:rPr>
              <w:t>Who fought against slavery in the North?</w:t>
            </w:r>
          </w:p>
          <w:p w14:paraId="7E83206A" w14:textId="77777777" w:rsidR="00045DBE" w:rsidRDefault="00045DBE" w:rsidP="00BC4F72">
            <w:pPr>
              <w:rPr>
                <w:rFonts w:ascii="Helvetica Neue" w:eastAsia="Arial Unicode MS" w:hAnsi="Helvetica Neue"/>
                <w:i/>
              </w:rPr>
            </w:pPr>
          </w:p>
          <w:p w14:paraId="077F8DA7" w14:textId="77777777" w:rsidR="00045DBE" w:rsidRDefault="00045DBE" w:rsidP="00BC4F72">
            <w:pPr>
              <w:rPr>
                <w:rFonts w:ascii="Helvetica Neue" w:eastAsia="Arial Unicode MS" w:hAnsi="Helvetica Neue"/>
                <w:i/>
              </w:rPr>
            </w:pPr>
          </w:p>
          <w:p w14:paraId="4369FEFC" w14:textId="77777777" w:rsidR="00045DBE" w:rsidRDefault="00045DBE" w:rsidP="00BC4F72">
            <w:pPr>
              <w:rPr>
                <w:rFonts w:ascii="Helvetica Neue" w:eastAsia="Arial Unicode MS" w:hAnsi="Helvetica Neue"/>
                <w:i/>
              </w:rPr>
            </w:pPr>
          </w:p>
          <w:p w14:paraId="5467CFAE" w14:textId="77777777" w:rsidR="00045DBE" w:rsidRDefault="00045DBE" w:rsidP="00BC4F72">
            <w:pPr>
              <w:rPr>
                <w:rFonts w:ascii="Helvetica Neue" w:eastAsia="Arial Unicode MS" w:hAnsi="Helvetica Neue"/>
                <w:i/>
              </w:rPr>
            </w:pPr>
          </w:p>
          <w:p w14:paraId="2D9720A7" w14:textId="77777777" w:rsidR="00045DBE" w:rsidRDefault="00045DBE" w:rsidP="00BC4F72">
            <w:pPr>
              <w:rPr>
                <w:rFonts w:ascii="Helvetica Neue" w:eastAsia="Arial Unicode MS" w:hAnsi="Helvetica Neue"/>
                <w:i/>
              </w:rPr>
            </w:pPr>
          </w:p>
          <w:p w14:paraId="19CC635D" w14:textId="77777777" w:rsidR="00045DBE" w:rsidRDefault="00045DBE" w:rsidP="00BC4F72">
            <w:pPr>
              <w:rPr>
                <w:rFonts w:ascii="Helvetica Neue" w:eastAsia="Arial Unicode MS" w:hAnsi="Helvetica Neue"/>
                <w:i/>
              </w:rPr>
            </w:pPr>
          </w:p>
          <w:p w14:paraId="510C9F35" w14:textId="77777777" w:rsidR="00045DBE" w:rsidRDefault="00045DBE" w:rsidP="00BC4F72">
            <w:pPr>
              <w:rPr>
                <w:rFonts w:ascii="Helvetica Neue" w:eastAsia="Arial Unicode MS" w:hAnsi="Helvetica Neue"/>
                <w:i/>
              </w:rPr>
            </w:pPr>
          </w:p>
          <w:p w14:paraId="6C448579" w14:textId="77777777" w:rsidR="00045DBE" w:rsidRDefault="00045DBE" w:rsidP="00BC4F72">
            <w:pPr>
              <w:rPr>
                <w:rFonts w:ascii="Helvetica Neue" w:eastAsia="Arial Unicode MS" w:hAnsi="Helvetica Neue"/>
                <w:i/>
              </w:rPr>
            </w:pPr>
          </w:p>
          <w:p w14:paraId="66D6445D" w14:textId="77777777" w:rsidR="00045DBE" w:rsidRDefault="00045DBE" w:rsidP="00BC4F72">
            <w:pPr>
              <w:rPr>
                <w:rFonts w:ascii="Helvetica Neue" w:eastAsia="Arial Unicode MS" w:hAnsi="Helvetica Neue"/>
                <w:i/>
              </w:rPr>
            </w:pPr>
            <w:r>
              <w:rPr>
                <w:rFonts w:ascii="Helvetica Neue" w:eastAsia="Arial Unicode MS" w:hAnsi="Helvetica Neue"/>
                <w:i/>
              </w:rPr>
              <w:t>What did the Wilmot Proviso create; what did it aim to do?</w:t>
            </w:r>
          </w:p>
          <w:p w14:paraId="45099A9F" w14:textId="77777777" w:rsidR="00045DBE" w:rsidRDefault="00045DBE" w:rsidP="00BC4F72">
            <w:pPr>
              <w:rPr>
                <w:rFonts w:ascii="Helvetica Neue" w:eastAsia="Arial Unicode MS" w:hAnsi="Helvetica Neue"/>
                <w:i/>
              </w:rPr>
            </w:pPr>
          </w:p>
          <w:p w14:paraId="1AD96330" w14:textId="77777777" w:rsidR="00045DBE" w:rsidRDefault="00045DBE" w:rsidP="00BC4F72">
            <w:pPr>
              <w:rPr>
                <w:rFonts w:ascii="Helvetica Neue" w:eastAsia="Arial Unicode MS" w:hAnsi="Helvetica Neue"/>
                <w:i/>
              </w:rPr>
            </w:pPr>
          </w:p>
          <w:p w14:paraId="20BEEE33" w14:textId="77777777" w:rsidR="00045DBE" w:rsidRDefault="00045DBE" w:rsidP="00BC4F72">
            <w:pPr>
              <w:rPr>
                <w:rFonts w:ascii="Helvetica Neue" w:eastAsia="Arial Unicode MS" w:hAnsi="Helvetica Neue"/>
                <w:i/>
              </w:rPr>
            </w:pPr>
          </w:p>
          <w:p w14:paraId="57C4D21F" w14:textId="77777777" w:rsidR="00045DBE" w:rsidRDefault="00045DBE" w:rsidP="00BC4F72">
            <w:pPr>
              <w:rPr>
                <w:rFonts w:ascii="Helvetica Neue" w:eastAsia="Arial Unicode MS" w:hAnsi="Helvetica Neue"/>
                <w:i/>
              </w:rPr>
            </w:pPr>
          </w:p>
          <w:p w14:paraId="34BDE6EC" w14:textId="77777777" w:rsidR="00045DBE" w:rsidRDefault="00045DBE" w:rsidP="00BC4F72">
            <w:pPr>
              <w:rPr>
                <w:rFonts w:ascii="Helvetica Neue" w:eastAsia="Arial Unicode MS" w:hAnsi="Helvetica Neue"/>
                <w:i/>
              </w:rPr>
            </w:pPr>
          </w:p>
          <w:p w14:paraId="7450C8A5" w14:textId="77777777" w:rsidR="00045DBE" w:rsidRDefault="00045DBE" w:rsidP="00BC4F72">
            <w:pPr>
              <w:rPr>
                <w:rFonts w:ascii="Helvetica Neue" w:eastAsia="Arial Unicode MS" w:hAnsi="Helvetica Neue"/>
                <w:i/>
              </w:rPr>
            </w:pPr>
          </w:p>
          <w:p w14:paraId="5A2E44C5" w14:textId="77777777" w:rsidR="00045DBE" w:rsidRDefault="00045DBE" w:rsidP="00BC4F72">
            <w:pPr>
              <w:rPr>
                <w:rFonts w:ascii="Helvetica Neue" w:eastAsia="Arial Unicode MS" w:hAnsi="Helvetica Neue"/>
                <w:i/>
              </w:rPr>
            </w:pPr>
          </w:p>
          <w:p w14:paraId="3C1129E2" w14:textId="77777777" w:rsidR="00045DBE" w:rsidRDefault="00045DBE" w:rsidP="00BC4F72">
            <w:pPr>
              <w:rPr>
                <w:rFonts w:ascii="Helvetica Neue" w:eastAsia="Arial Unicode MS" w:hAnsi="Helvetica Neue"/>
                <w:i/>
              </w:rPr>
            </w:pPr>
          </w:p>
          <w:p w14:paraId="7980A7A7" w14:textId="77777777" w:rsidR="00045DBE" w:rsidRDefault="00045DBE" w:rsidP="00BC4F72">
            <w:pPr>
              <w:rPr>
                <w:rFonts w:ascii="Helvetica Neue" w:eastAsia="Arial Unicode MS" w:hAnsi="Helvetica Neue"/>
                <w:i/>
              </w:rPr>
            </w:pPr>
          </w:p>
          <w:p w14:paraId="57ACA8BA" w14:textId="77777777" w:rsidR="00045DBE" w:rsidRDefault="00045DBE" w:rsidP="00BC4F72">
            <w:pPr>
              <w:rPr>
                <w:rFonts w:ascii="Helvetica Neue" w:eastAsia="Arial Unicode MS" w:hAnsi="Helvetica Neue"/>
                <w:i/>
              </w:rPr>
            </w:pPr>
            <w:r>
              <w:rPr>
                <w:rFonts w:ascii="Helvetica Neue" w:eastAsia="Arial Unicode MS" w:hAnsi="Helvetica Neue"/>
                <w:i/>
              </w:rPr>
              <w:t xml:space="preserve">What were some of the territories being </w:t>
            </w:r>
            <w:r>
              <w:rPr>
                <w:rFonts w:ascii="Helvetica Neue" w:eastAsia="Arial Unicode MS" w:hAnsi="Helvetica Neue"/>
                <w:i/>
              </w:rPr>
              <w:lastRenderedPageBreak/>
              <w:t>pulled for in the late 1840s?</w:t>
            </w:r>
          </w:p>
          <w:p w14:paraId="15D1D98A" w14:textId="77777777" w:rsidR="00045DBE" w:rsidRDefault="00045DBE" w:rsidP="00BC4F72">
            <w:pPr>
              <w:rPr>
                <w:rFonts w:ascii="Helvetica Neue" w:eastAsia="Arial Unicode MS" w:hAnsi="Helvetica Neue"/>
                <w:i/>
              </w:rPr>
            </w:pPr>
          </w:p>
          <w:p w14:paraId="62381E1B" w14:textId="77777777" w:rsidR="00045DBE" w:rsidRDefault="00045DBE" w:rsidP="00BC4F72">
            <w:pPr>
              <w:rPr>
                <w:rFonts w:ascii="Helvetica Neue" w:eastAsia="Arial Unicode MS" w:hAnsi="Helvetica Neue"/>
                <w:i/>
              </w:rPr>
            </w:pPr>
          </w:p>
          <w:p w14:paraId="1DE7EBF2" w14:textId="77777777" w:rsidR="00045DBE" w:rsidRDefault="00045DBE" w:rsidP="00BC4F72">
            <w:pPr>
              <w:rPr>
                <w:rFonts w:ascii="Helvetica Neue" w:eastAsia="Arial Unicode MS" w:hAnsi="Helvetica Neue"/>
                <w:i/>
              </w:rPr>
            </w:pPr>
          </w:p>
          <w:p w14:paraId="6553593C" w14:textId="77777777" w:rsidR="00045DBE" w:rsidRDefault="00045DBE" w:rsidP="00BC4F72">
            <w:pPr>
              <w:rPr>
                <w:rFonts w:ascii="Helvetica Neue" w:eastAsia="Arial Unicode MS" w:hAnsi="Helvetica Neue"/>
                <w:i/>
              </w:rPr>
            </w:pPr>
          </w:p>
          <w:p w14:paraId="49934716" w14:textId="77777777" w:rsidR="00045DBE" w:rsidRDefault="00045DBE" w:rsidP="00BC4F72">
            <w:pPr>
              <w:rPr>
                <w:rFonts w:ascii="Helvetica Neue" w:eastAsia="Arial Unicode MS" w:hAnsi="Helvetica Neue"/>
                <w:i/>
              </w:rPr>
            </w:pPr>
          </w:p>
          <w:p w14:paraId="321AED3C" w14:textId="77777777" w:rsidR="00045DBE" w:rsidRDefault="00045DBE" w:rsidP="00BC4F72">
            <w:pPr>
              <w:rPr>
                <w:rFonts w:ascii="Helvetica Neue" w:eastAsia="Arial Unicode MS" w:hAnsi="Helvetica Neue"/>
                <w:i/>
              </w:rPr>
            </w:pPr>
          </w:p>
          <w:p w14:paraId="3B800A5C" w14:textId="24E277C1" w:rsidR="00045DBE" w:rsidRDefault="00045DBE" w:rsidP="00BC4F72">
            <w:pPr>
              <w:rPr>
                <w:rFonts w:ascii="Helvetica Neue" w:eastAsia="Arial Unicode MS" w:hAnsi="Helvetica Neue"/>
                <w:i/>
              </w:rPr>
            </w:pPr>
            <w:r>
              <w:rPr>
                <w:rFonts w:ascii="Helvetica Neue" w:eastAsia="Arial Unicode MS" w:hAnsi="Helvetica Neue"/>
                <w:i/>
              </w:rPr>
              <w:t>Who created the Compromise; what did it get for each side?</w:t>
            </w:r>
          </w:p>
          <w:p w14:paraId="1F18E23C" w14:textId="77777777" w:rsidR="00045DBE" w:rsidRDefault="00045DBE" w:rsidP="00BC4F72">
            <w:pPr>
              <w:rPr>
                <w:rFonts w:ascii="Helvetica Neue" w:eastAsia="Arial Unicode MS" w:hAnsi="Helvetica Neue"/>
                <w:i/>
              </w:rPr>
            </w:pPr>
          </w:p>
          <w:p w14:paraId="18ABD757" w14:textId="77777777" w:rsidR="00045DBE" w:rsidRDefault="00045DBE" w:rsidP="00BC4F72">
            <w:pPr>
              <w:rPr>
                <w:rFonts w:ascii="Helvetica Neue" w:eastAsia="Arial Unicode MS" w:hAnsi="Helvetica Neue"/>
                <w:i/>
              </w:rPr>
            </w:pPr>
          </w:p>
          <w:p w14:paraId="1370D948" w14:textId="77777777" w:rsidR="00045DBE" w:rsidRDefault="00045DBE" w:rsidP="00BC4F72">
            <w:pPr>
              <w:rPr>
                <w:rFonts w:ascii="Helvetica Neue" w:eastAsia="Arial Unicode MS" w:hAnsi="Helvetica Neue"/>
                <w:i/>
              </w:rPr>
            </w:pPr>
          </w:p>
          <w:p w14:paraId="6B4C6D3B" w14:textId="77777777" w:rsidR="00045DBE" w:rsidRDefault="00045DBE" w:rsidP="00BC4F72">
            <w:pPr>
              <w:rPr>
                <w:rFonts w:ascii="Helvetica Neue" w:eastAsia="Arial Unicode MS" w:hAnsi="Helvetica Neue"/>
                <w:i/>
              </w:rPr>
            </w:pPr>
          </w:p>
          <w:p w14:paraId="6E07549C" w14:textId="77777777" w:rsidR="00045DBE" w:rsidRDefault="00045DBE" w:rsidP="00BC4F72">
            <w:pPr>
              <w:rPr>
                <w:rFonts w:ascii="Helvetica Neue" w:eastAsia="Arial Unicode MS" w:hAnsi="Helvetica Neue"/>
                <w:i/>
              </w:rPr>
            </w:pPr>
          </w:p>
          <w:p w14:paraId="2A45DF55" w14:textId="77777777" w:rsidR="00045DBE" w:rsidRDefault="00045DBE" w:rsidP="00BC4F72">
            <w:pPr>
              <w:rPr>
                <w:rFonts w:ascii="Helvetica Neue" w:eastAsia="Arial Unicode MS" w:hAnsi="Helvetica Neue"/>
                <w:i/>
              </w:rPr>
            </w:pPr>
          </w:p>
          <w:p w14:paraId="559580B1" w14:textId="77777777" w:rsidR="00045DBE" w:rsidRDefault="00045DBE" w:rsidP="00BC4F72">
            <w:pPr>
              <w:rPr>
                <w:rFonts w:ascii="Helvetica Neue" w:eastAsia="Arial Unicode MS" w:hAnsi="Helvetica Neue"/>
                <w:i/>
              </w:rPr>
            </w:pPr>
          </w:p>
          <w:p w14:paraId="6376E4B5" w14:textId="77777777" w:rsidR="00045DBE" w:rsidRDefault="00045DBE" w:rsidP="00BC4F72">
            <w:pPr>
              <w:rPr>
                <w:rFonts w:ascii="Helvetica Neue" w:eastAsia="Arial Unicode MS" w:hAnsi="Helvetica Neue"/>
                <w:i/>
              </w:rPr>
            </w:pPr>
          </w:p>
          <w:p w14:paraId="6330EEDC" w14:textId="77777777" w:rsidR="00045DBE" w:rsidRDefault="00045DBE" w:rsidP="00BC4F72">
            <w:pPr>
              <w:rPr>
                <w:rFonts w:ascii="Helvetica Neue" w:eastAsia="Arial Unicode MS" w:hAnsi="Helvetica Neue"/>
                <w:i/>
              </w:rPr>
            </w:pPr>
          </w:p>
          <w:p w14:paraId="67485878" w14:textId="77777777" w:rsidR="00045DBE" w:rsidRDefault="00045DBE" w:rsidP="00BC4F72">
            <w:pPr>
              <w:rPr>
                <w:rFonts w:ascii="Helvetica Neue" w:eastAsia="Arial Unicode MS" w:hAnsi="Helvetica Neue"/>
                <w:i/>
              </w:rPr>
            </w:pPr>
          </w:p>
          <w:p w14:paraId="5D76D8AC" w14:textId="77777777" w:rsidR="00045DBE" w:rsidRDefault="00045DBE" w:rsidP="00BC4F72">
            <w:pPr>
              <w:rPr>
                <w:rFonts w:ascii="Helvetica Neue" w:eastAsia="Arial Unicode MS" w:hAnsi="Helvetica Neue"/>
                <w:i/>
              </w:rPr>
            </w:pPr>
          </w:p>
          <w:p w14:paraId="33631999" w14:textId="77777777" w:rsidR="00045DBE" w:rsidRDefault="00045DBE" w:rsidP="00BC4F72">
            <w:pPr>
              <w:rPr>
                <w:rFonts w:ascii="Helvetica Neue" w:eastAsia="Arial Unicode MS" w:hAnsi="Helvetica Neue"/>
                <w:i/>
              </w:rPr>
            </w:pPr>
          </w:p>
          <w:p w14:paraId="7BD9D79F" w14:textId="77777777" w:rsidR="00045DBE" w:rsidRDefault="00045DBE" w:rsidP="00BC4F72">
            <w:pPr>
              <w:rPr>
                <w:rFonts w:ascii="Helvetica Neue" w:eastAsia="Arial Unicode MS" w:hAnsi="Helvetica Neue"/>
                <w:i/>
              </w:rPr>
            </w:pPr>
          </w:p>
          <w:p w14:paraId="6F31F52E" w14:textId="77777777" w:rsidR="00045DBE" w:rsidRPr="001715D2" w:rsidRDefault="00045DBE" w:rsidP="00BC4F72">
            <w:pPr>
              <w:rPr>
                <w:rFonts w:ascii="Helvetica Neue" w:eastAsia="Arial Unicode MS" w:hAnsi="Helvetica Neue"/>
                <w:i/>
              </w:rPr>
            </w:pPr>
            <w:bookmarkStart w:id="0" w:name="_GoBack"/>
            <w:bookmarkEnd w:id="0"/>
          </w:p>
          <w:p w14:paraId="1FEB8D33" w14:textId="77777777" w:rsidR="005A7E66" w:rsidRDefault="005A7E66" w:rsidP="00BC4F72">
            <w:pPr>
              <w:rPr>
                <w:rFonts w:ascii="Helvetica Neue" w:eastAsia="Arial Unicode MS" w:hAnsi="Helvetica Neue"/>
                <w:i/>
              </w:rPr>
            </w:pPr>
          </w:p>
          <w:p w14:paraId="1B394E89" w14:textId="77777777" w:rsidR="004F61E9" w:rsidRDefault="004F61E9" w:rsidP="00BC4F72">
            <w:pPr>
              <w:rPr>
                <w:rFonts w:ascii="Helvetica Neue" w:eastAsia="Arial Unicode MS" w:hAnsi="Helvetica Neue"/>
                <w:i/>
              </w:rPr>
            </w:pPr>
          </w:p>
          <w:p w14:paraId="00868B68" w14:textId="77777777" w:rsidR="004F61E9" w:rsidRDefault="004F61E9" w:rsidP="00BC4F72">
            <w:pPr>
              <w:rPr>
                <w:rFonts w:ascii="Helvetica Neue" w:eastAsia="Arial Unicode MS" w:hAnsi="Helvetica Neue"/>
                <w:i/>
              </w:rPr>
            </w:pPr>
          </w:p>
          <w:p w14:paraId="59B6B110" w14:textId="77777777" w:rsidR="005A32D2" w:rsidRDefault="005A32D2" w:rsidP="00BC4F72">
            <w:pPr>
              <w:rPr>
                <w:rFonts w:ascii="Helvetica Neue" w:eastAsia="Arial Unicode MS" w:hAnsi="Helvetica Neue"/>
                <w:i/>
              </w:rPr>
            </w:pPr>
          </w:p>
          <w:p w14:paraId="50B38E60" w14:textId="77777777" w:rsidR="005A32D2" w:rsidRDefault="005A32D2" w:rsidP="00BC4F72">
            <w:pPr>
              <w:rPr>
                <w:rFonts w:ascii="Helvetica Neue" w:eastAsia="Arial Unicode MS" w:hAnsi="Helvetica Neue"/>
                <w:i/>
              </w:rPr>
            </w:pPr>
          </w:p>
          <w:p w14:paraId="1369D15E" w14:textId="77777777" w:rsidR="005A32D2" w:rsidRDefault="005A32D2" w:rsidP="00BC4F72">
            <w:pPr>
              <w:rPr>
                <w:rFonts w:ascii="Helvetica Neue" w:eastAsia="Arial Unicode MS" w:hAnsi="Helvetica Neue"/>
                <w:i/>
              </w:rPr>
            </w:pPr>
          </w:p>
          <w:p w14:paraId="5D91CA7B" w14:textId="77777777" w:rsidR="005A32D2" w:rsidRDefault="005A32D2" w:rsidP="00BC4F72">
            <w:pPr>
              <w:rPr>
                <w:rFonts w:ascii="Helvetica Neue" w:eastAsia="Arial Unicode MS" w:hAnsi="Helvetica Neue"/>
                <w:i/>
              </w:rPr>
            </w:pPr>
          </w:p>
          <w:p w14:paraId="3D11A787" w14:textId="77777777" w:rsidR="005A32D2" w:rsidRDefault="005A32D2" w:rsidP="00BC4F72">
            <w:pPr>
              <w:rPr>
                <w:rFonts w:ascii="Helvetica Neue" w:eastAsia="Arial Unicode MS" w:hAnsi="Helvetica Neue"/>
                <w:i/>
              </w:rPr>
            </w:pPr>
          </w:p>
          <w:p w14:paraId="6954AD86" w14:textId="77777777" w:rsidR="005A32D2" w:rsidRDefault="005A32D2" w:rsidP="00BC4F72">
            <w:pPr>
              <w:rPr>
                <w:rFonts w:ascii="Helvetica Neue" w:eastAsia="Arial Unicode MS" w:hAnsi="Helvetica Neue"/>
                <w:i/>
              </w:rPr>
            </w:pPr>
          </w:p>
          <w:p w14:paraId="7091D275" w14:textId="77777777" w:rsidR="005A32D2" w:rsidRDefault="005A32D2" w:rsidP="00BC4F72">
            <w:pPr>
              <w:rPr>
                <w:rFonts w:ascii="Helvetica Neue" w:eastAsia="Arial Unicode MS" w:hAnsi="Helvetica Neue"/>
                <w:i/>
              </w:rPr>
            </w:pPr>
          </w:p>
          <w:p w14:paraId="2543B81C" w14:textId="77777777" w:rsidR="005A32D2" w:rsidRDefault="005A32D2" w:rsidP="00BC4F72">
            <w:pPr>
              <w:rPr>
                <w:rFonts w:ascii="Helvetica Neue" w:eastAsia="Arial Unicode MS" w:hAnsi="Helvetica Neue"/>
                <w:i/>
              </w:rPr>
            </w:pPr>
          </w:p>
          <w:p w14:paraId="31FAC956" w14:textId="77777777" w:rsidR="005A32D2" w:rsidRDefault="005A32D2" w:rsidP="00BC4F72">
            <w:pPr>
              <w:rPr>
                <w:rFonts w:ascii="Helvetica Neue" w:eastAsia="Arial Unicode MS" w:hAnsi="Helvetica Neue"/>
                <w:i/>
              </w:rPr>
            </w:pPr>
          </w:p>
          <w:p w14:paraId="09A0BEDD" w14:textId="7D0AC6CC" w:rsidR="004D291A" w:rsidRPr="001715D2" w:rsidRDefault="004D291A" w:rsidP="00BC1B2C">
            <w:pPr>
              <w:rPr>
                <w:rFonts w:ascii="Helvetica Neue" w:eastAsia="Arial Unicode MS" w:hAnsi="Helvetica Neue"/>
                <w:i/>
              </w:rPr>
            </w:pPr>
          </w:p>
        </w:tc>
        <w:tc>
          <w:tcPr>
            <w:tcW w:w="7038" w:type="dxa"/>
          </w:tcPr>
          <w:p w14:paraId="7AA989EC" w14:textId="3E51D107" w:rsidR="00B25C5D" w:rsidRPr="001715D2" w:rsidRDefault="00BB1783" w:rsidP="00BC4F72">
            <w:pPr>
              <w:rPr>
                <w:rFonts w:ascii="Helvetica Neue" w:eastAsia="Arial Unicode MS" w:hAnsi="Helvetica Neue"/>
                <w:b/>
              </w:rPr>
            </w:pPr>
            <w:r>
              <w:rPr>
                <w:rFonts w:ascii="Helvetica Neue" w:eastAsia="Arial Unicode MS" w:hAnsi="Helvetica Neue"/>
                <w:b/>
              </w:rPr>
              <w:lastRenderedPageBreak/>
              <w:t>What were some of the key causes of the split between the North and South?</w:t>
            </w:r>
          </w:p>
          <w:p w14:paraId="4780AC4B" w14:textId="77777777" w:rsidR="005A7E66" w:rsidRPr="001715D2" w:rsidRDefault="005A7E66" w:rsidP="00BC4F72">
            <w:pPr>
              <w:pStyle w:val="Heading21"/>
              <w:rPr>
                <w:rFonts w:ascii="Helvetica Neue" w:hAnsi="Helvetica Neue"/>
                <w:u w:val="single"/>
              </w:rPr>
            </w:pPr>
          </w:p>
          <w:p w14:paraId="6CFA0A12" w14:textId="570DB93E" w:rsidR="005A7E66" w:rsidRDefault="00BB1783" w:rsidP="00BC4F72">
            <w:pPr>
              <w:pStyle w:val="Heading21"/>
              <w:rPr>
                <w:rFonts w:ascii="Helvetica Neue" w:hAnsi="Helvetica Neue"/>
                <w:u w:val="single"/>
              </w:rPr>
            </w:pPr>
            <w:r>
              <w:rPr>
                <w:rFonts w:ascii="Helvetica Neue" w:hAnsi="Helvetica Neue"/>
                <w:u w:val="single"/>
              </w:rPr>
              <w:t>North and South Take Different Paths</w:t>
            </w:r>
          </w:p>
          <w:p w14:paraId="60BCBD7E" w14:textId="0D76370B" w:rsidR="00B25C5D" w:rsidRDefault="00BB1783" w:rsidP="00B25C5D">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 </w:t>
            </w:r>
            <w:r w:rsidR="000B7D70">
              <w:rPr>
                <w:rFonts w:ascii="Helvetica Neue" w:hAnsi="Helvetica Neue"/>
                <w:b w:val="0"/>
                <w:sz w:val="24"/>
                <w:szCs w:val="24"/>
              </w:rPr>
              <w:t>Northern cities grew with the growth of industry.</w:t>
            </w:r>
          </w:p>
          <w:p w14:paraId="0B2A59DF" w14:textId="77777777" w:rsidR="000B7D70" w:rsidRDefault="000B7D70" w:rsidP="00B25C5D">
            <w:pPr>
              <w:pStyle w:val="Heading21"/>
              <w:numPr>
                <w:ilvl w:val="0"/>
                <w:numId w:val="16"/>
              </w:numPr>
              <w:rPr>
                <w:rFonts w:ascii="Helvetica Neue" w:hAnsi="Helvetica Neue"/>
                <w:b w:val="0"/>
                <w:sz w:val="24"/>
                <w:szCs w:val="24"/>
              </w:rPr>
            </w:pPr>
            <w:r>
              <w:rPr>
                <w:rFonts w:ascii="Helvetica Neue" w:hAnsi="Helvetica Neue"/>
                <w:b w:val="0"/>
                <w:sz w:val="24"/>
                <w:szCs w:val="24"/>
              </w:rPr>
              <w:t>Immigrants also added to the population.</w:t>
            </w:r>
          </w:p>
          <w:p w14:paraId="46BF66EC" w14:textId="77777777" w:rsidR="000B7D70" w:rsidRDefault="000B7D70" w:rsidP="00B25C5D">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Canals and railroads ran west, Midwest and </w:t>
            </w:r>
            <w:proofErr w:type="gramStart"/>
            <w:r>
              <w:rPr>
                <w:rFonts w:ascii="Helvetica Neue" w:hAnsi="Helvetica Neue"/>
                <w:b w:val="0"/>
                <w:sz w:val="24"/>
                <w:szCs w:val="24"/>
              </w:rPr>
              <w:t>Northeast</w:t>
            </w:r>
            <w:proofErr w:type="gramEnd"/>
            <w:r>
              <w:rPr>
                <w:rFonts w:ascii="Helvetica Neue" w:hAnsi="Helvetica Neue"/>
                <w:b w:val="0"/>
                <w:sz w:val="24"/>
                <w:szCs w:val="24"/>
              </w:rPr>
              <w:t xml:space="preserve"> developed trade relationship.</w:t>
            </w:r>
          </w:p>
          <w:p w14:paraId="1796F363" w14:textId="4466387B" w:rsidR="000B7D70" w:rsidRDefault="000B7D70" w:rsidP="00B25C5D">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Few wealthy whites controlled </w:t>
            </w:r>
            <w:proofErr w:type="gramStart"/>
            <w:r>
              <w:rPr>
                <w:rFonts w:ascii="Helvetica Neue" w:hAnsi="Helvetica Neue"/>
                <w:b w:val="0"/>
                <w:sz w:val="24"/>
                <w:szCs w:val="24"/>
              </w:rPr>
              <w:t>South</w:t>
            </w:r>
            <w:proofErr w:type="gramEnd"/>
            <w:r>
              <w:rPr>
                <w:rFonts w:ascii="Helvetica Neue" w:hAnsi="Helvetica Neue"/>
                <w:b w:val="0"/>
                <w:sz w:val="24"/>
                <w:szCs w:val="24"/>
              </w:rPr>
              <w:t xml:space="preserve"> with slaves, most were poor.</w:t>
            </w:r>
          </w:p>
          <w:p w14:paraId="210F5471" w14:textId="0D40EC6F" w:rsidR="00FF4F8E" w:rsidRDefault="000B7D70" w:rsidP="00FF4F8E">
            <w:pPr>
              <w:pStyle w:val="Heading21"/>
              <w:rPr>
                <w:rFonts w:ascii="Helvetica Neue" w:hAnsi="Helvetica Neue"/>
                <w:u w:val="single"/>
              </w:rPr>
            </w:pPr>
            <w:r>
              <w:rPr>
                <w:rFonts w:ascii="Helvetica Neue" w:hAnsi="Helvetica Neue"/>
                <w:u w:val="single"/>
              </w:rPr>
              <w:t>Antislavery and Racism</w:t>
            </w:r>
          </w:p>
          <w:p w14:paraId="26B27F0F" w14:textId="4C5DB075" w:rsidR="00FF4F8E" w:rsidRDefault="00DC7B0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Slavery caused tension between the North and South</w:t>
            </w:r>
            <w:r w:rsidR="00FF4F8E">
              <w:rPr>
                <w:rFonts w:ascii="Helvetica Neue" w:hAnsi="Helvetica Neue"/>
                <w:b w:val="0"/>
                <w:sz w:val="24"/>
                <w:szCs w:val="24"/>
              </w:rPr>
              <w:t>.</w:t>
            </w:r>
          </w:p>
          <w:p w14:paraId="41474E26" w14:textId="77777777" w:rsidR="00DC7B05" w:rsidRDefault="00DC7B0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Abolitionists argued on morality, though most northerners were not that bothered.</w:t>
            </w:r>
          </w:p>
          <w:p w14:paraId="678DD2E1" w14:textId="1ABD0BF7" w:rsidR="00DC7B05" w:rsidRDefault="00DC7B0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Even abolitionists, though, were considered racist by modern standards.</w:t>
            </w:r>
          </w:p>
          <w:p w14:paraId="1DA58918" w14:textId="77777777" w:rsidR="00DE0FC5" w:rsidRDefault="00DE0FC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Many slaveholders openly excused themselves with racial superiority.</w:t>
            </w:r>
          </w:p>
          <w:p w14:paraId="156F6905" w14:textId="48CB06FA" w:rsidR="00DE0FC5" w:rsidRPr="00DE0FC5" w:rsidRDefault="00DE0FC5" w:rsidP="00DE0FC5">
            <w:pPr>
              <w:pStyle w:val="Heading21"/>
              <w:numPr>
                <w:ilvl w:val="0"/>
                <w:numId w:val="16"/>
              </w:numPr>
              <w:rPr>
                <w:rFonts w:ascii="Helvetica Neue" w:hAnsi="Helvetica Neue"/>
                <w:b w:val="0"/>
                <w:sz w:val="24"/>
                <w:szCs w:val="24"/>
              </w:rPr>
            </w:pPr>
            <w:r>
              <w:rPr>
                <w:rFonts w:ascii="Helvetica Neue" w:hAnsi="Helvetica Neue"/>
                <w:b w:val="0"/>
                <w:sz w:val="24"/>
                <w:szCs w:val="24"/>
              </w:rPr>
              <w:t>Also argued it introduced them to Christianity and provided food.</w:t>
            </w:r>
          </w:p>
          <w:p w14:paraId="6A0AF71E" w14:textId="77AD3BE0" w:rsidR="00FF4F8E" w:rsidRDefault="00DE0FC5" w:rsidP="00FF4F8E">
            <w:pPr>
              <w:pStyle w:val="Heading21"/>
              <w:rPr>
                <w:rFonts w:ascii="Helvetica Neue" w:hAnsi="Helvetica Neue"/>
                <w:u w:val="single"/>
              </w:rPr>
            </w:pPr>
            <w:r>
              <w:rPr>
                <w:rFonts w:ascii="Helvetica Neue" w:hAnsi="Helvetica Neue"/>
                <w:u w:val="single"/>
              </w:rPr>
              <w:t>The Wilmot Proviso</w:t>
            </w:r>
          </w:p>
          <w:p w14:paraId="5E5CF3D7" w14:textId="47F5DA38" w:rsidR="00FF4F8E" w:rsidRDefault="00DE0FC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After the Missouri Compromise, much talk about slavery dissipated, concerns over South making Mexico more slave territory caused debates.</w:t>
            </w:r>
          </w:p>
          <w:p w14:paraId="3DC16B2A" w14:textId="28AB7059" w:rsidR="00DE0FC5" w:rsidRDefault="00DE0FC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The Wilmot Proviso outlawed slavery in any territory the U.S. might acquire from the Mexican War.</w:t>
            </w:r>
          </w:p>
          <w:p w14:paraId="5401D1C9" w14:textId="55FD86E9" w:rsidR="00DE0FC5" w:rsidRDefault="00DE0FC5" w:rsidP="00FF4F8E">
            <w:pPr>
              <w:pStyle w:val="Heading21"/>
              <w:numPr>
                <w:ilvl w:val="0"/>
                <w:numId w:val="16"/>
              </w:numPr>
              <w:rPr>
                <w:rFonts w:ascii="Helvetica Neue" w:hAnsi="Helvetica Neue"/>
                <w:b w:val="0"/>
                <w:sz w:val="24"/>
                <w:szCs w:val="24"/>
              </w:rPr>
            </w:pPr>
            <w:r>
              <w:rPr>
                <w:rFonts w:ascii="Helvetica Neue" w:hAnsi="Helvetica Neue"/>
                <w:b w:val="0"/>
                <w:sz w:val="24"/>
                <w:szCs w:val="24"/>
              </w:rPr>
              <w:t>Southerners claimed the law was unconstitutional, as the slaves were their “property.”</w:t>
            </w:r>
          </w:p>
          <w:p w14:paraId="7A2D8EE1" w14:textId="1A3B3CB1" w:rsidR="00DE0FC5" w:rsidRDefault="00CE69CA" w:rsidP="00FF4F8E">
            <w:pPr>
              <w:pStyle w:val="Heading21"/>
              <w:numPr>
                <w:ilvl w:val="0"/>
                <w:numId w:val="16"/>
              </w:numPr>
              <w:rPr>
                <w:rFonts w:ascii="Helvetica Neue" w:hAnsi="Helvetica Neue"/>
                <w:b w:val="0"/>
                <w:sz w:val="24"/>
                <w:szCs w:val="24"/>
              </w:rPr>
            </w:pPr>
            <w:r>
              <w:rPr>
                <w:rFonts w:ascii="Helvetica Neue" w:hAnsi="Helvetica Neue"/>
                <w:b w:val="0"/>
                <w:sz w:val="24"/>
                <w:szCs w:val="24"/>
              </w:rPr>
              <w:t>Southerners prevented it from passing in the Senate; led to the creation of the Free-Soil Party, a party dedicated “to stopping the expansion of slavery.”</w:t>
            </w:r>
          </w:p>
          <w:p w14:paraId="725B7CF7" w14:textId="6529B862" w:rsidR="00FF4F8E" w:rsidRDefault="00CE69CA" w:rsidP="00FF4F8E">
            <w:pPr>
              <w:pStyle w:val="Heading21"/>
              <w:rPr>
                <w:rFonts w:ascii="Helvetica Neue" w:hAnsi="Helvetica Neue"/>
                <w:u w:val="single"/>
              </w:rPr>
            </w:pPr>
            <w:r>
              <w:rPr>
                <w:rFonts w:ascii="Helvetica Neue" w:hAnsi="Helvetica Neue"/>
                <w:u w:val="single"/>
              </w:rPr>
              <w:t>Controversy over Territories</w:t>
            </w:r>
          </w:p>
          <w:p w14:paraId="0E100759" w14:textId="24B8CA99" w:rsidR="00FF4F8E" w:rsidRDefault="00CE69CA" w:rsidP="00FF4F8E">
            <w:pPr>
              <w:pStyle w:val="Heading21"/>
              <w:numPr>
                <w:ilvl w:val="0"/>
                <w:numId w:val="16"/>
              </w:numPr>
              <w:rPr>
                <w:rFonts w:ascii="Helvetica Neue" w:hAnsi="Helvetica Neue"/>
                <w:b w:val="0"/>
                <w:sz w:val="24"/>
                <w:szCs w:val="24"/>
              </w:rPr>
            </w:pPr>
            <w:r>
              <w:rPr>
                <w:rFonts w:ascii="Helvetica Neue" w:hAnsi="Helvetica Neue"/>
                <w:b w:val="0"/>
                <w:sz w:val="24"/>
                <w:szCs w:val="24"/>
              </w:rPr>
              <w:t xml:space="preserve">In 1848, leaders were debating about slavery in the Mexican </w:t>
            </w:r>
            <w:r>
              <w:rPr>
                <w:rFonts w:ascii="Helvetica Neue" w:hAnsi="Helvetica Neue"/>
                <w:b w:val="0"/>
                <w:sz w:val="24"/>
                <w:szCs w:val="24"/>
              </w:rPr>
              <w:lastRenderedPageBreak/>
              <w:t>territories.</w:t>
            </w:r>
          </w:p>
          <w:p w14:paraId="604104B4" w14:textId="77777777" w:rsidR="00CE69CA" w:rsidRDefault="00CE69CA" w:rsidP="00FF4F8E">
            <w:pPr>
              <w:pStyle w:val="Heading21"/>
              <w:numPr>
                <w:ilvl w:val="0"/>
                <w:numId w:val="16"/>
              </w:numPr>
              <w:rPr>
                <w:rFonts w:ascii="Helvetica Neue" w:hAnsi="Helvetica Neue"/>
                <w:b w:val="0"/>
                <w:sz w:val="24"/>
                <w:szCs w:val="24"/>
              </w:rPr>
            </w:pPr>
            <w:r>
              <w:rPr>
                <w:rFonts w:ascii="Helvetica Neue" w:hAnsi="Helvetica Neue"/>
                <w:b w:val="0"/>
                <w:sz w:val="24"/>
                <w:szCs w:val="24"/>
              </w:rPr>
              <w:t>California would soon be eligible to be a state, with Gold Rush.</w:t>
            </w:r>
          </w:p>
          <w:p w14:paraId="21E76B1E" w14:textId="57F6C726" w:rsidR="00FF4F8E" w:rsidRDefault="00CE69CA" w:rsidP="00CE69CA">
            <w:pPr>
              <w:pStyle w:val="Heading21"/>
              <w:numPr>
                <w:ilvl w:val="0"/>
                <w:numId w:val="16"/>
              </w:numPr>
              <w:rPr>
                <w:rFonts w:ascii="Helvetica Neue" w:hAnsi="Helvetica Neue"/>
                <w:b w:val="0"/>
                <w:sz w:val="24"/>
                <w:szCs w:val="24"/>
              </w:rPr>
            </w:pPr>
            <w:r>
              <w:rPr>
                <w:rFonts w:ascii="Helvetica Neue" w:hAnsi="Helvetica Neue"/>
                <w:b w:val="0"/>
                <w:sz w:val="24"/>
                <w:szCs w:val="24"/>
              </w:rPr>
              <w:t>President Zachary Taylor, who opposed the expansion of slavery, proposed California skip territory status, applied to be a free state.</w:t>
            </w:r>
          </w:p>
          <w:p w14:paraId="3142D346" w14:textId="66296125" w:rsidR="00CE69CA" w:rsidRDefault="00CE69CA" w:rsidP="00CE69CA">
            <w:pPr>
              <w:pStyle w:val="Heading21"/>
              <w:numPr>
                <w:ilvl w:val="0"/>
                <w:numId w:val="16"/>
              </w:numPr>
              <w:rPr>
                <w:rFonts w:ascii="Helvetica Neue" w:hAnsi="Helvetica Neue"/>
                <w:b w:val="0"/>
                <w:sz w:val="24"/>
                <w:szCs w:val="24"/>
              </w:rPr>
            </w:pPr>
            <w:r>
              <w:rPr>
                <w:rFonts w:ascii="Helvetica Neue" w:hAnsi="Helvetica Neue"/>
                <w:b w:val="0"/>
                <w:sz w:val="24"/>
                <w:szCs w:val="24"/>
              </w:rPr>
              <w:t>This would tip the balance of power in the Senate, “permanently tipping the balance of power.”</w:t>
            </w:r>
          </w:p>
          <w:p w14:paraId="172A1EB2" w14:textId="6F4615E5" w:rsidR="00CE69CA" w:rsidRDefault="00CE69CA" w:rsidP="00CE69CA">
            <w:pPr>
              <w:pStyle w:val="Heading21"/>
              <w:rPr>
                <w:rFonts w:ascii="Helvetica Neue" w:hAnsi="Helvetica Neue"/>
                <w:u w:val="single"/>
              </w:rPr>
            </w:pPr>
            <w:r>
              <w:rPr>
                <w:rFonts w:ascii="Helvetica Neue" w:hAnsi="Helvetica Neue"/>
                <w:u w:val="single"/>
              </w:rPr>
              <w:t>The Compromise of 1850</w:t>
            </w:r>
          </w:p>
          <w:p w14:paraId="45E85640" w14:textId="09B549E6" w:rsidR="00CE69CA" w:rsidRDefault="00CE69CA" w:rsidP="00CE69CA">
            <w:pPr>
              <w:pStyle w:val="Heading21"/>
              <w:numPr>
                <w:ilvl w:val="0"/>
                <w:numId w:val="16"/>
              </w:numPr>
              <w:rPr>
                <w:rFonts w:ascii="Helvetica Neue" w:hAnsi="Helvetica Neue"/>
                <w:b w:val="0"/>
                <w:sz w:val="24"/>
                <w:szCs w:val="24"/>
              </w:rPr>
            </w:pPr>
            <w:r>
              <w:rPr>
                <w:rFonts w:ascii="Helvetica Neue" w:hAnsi="Helvetica Neue"/>
                <w:b w:val="0"/>
                <w:sz w:val="24"/>
                <w:szCs w:val="24"/>
              </w:rPr>
              <w:t>Congress was divided over the issue of California’s statehood.</w:t>
            </w:r>
          </w:p>
          <w:p w14:paraId="7D41A8F1" w14:textId="6E6CC434" w:rsidR="00CE69CA" w:rsidRDefault="00CE69CA" w:rsidP="00CE69CA">
            <w:pPr>
              <w:pStyle w:val="Heading21"/>
              <w:numPr>
                <w:ilvl w:val="0"/>
                <w:numId w:val="16"/>
              </w:numPr>
              <w:rPr>
                <w:rFonts w:ascii="Helvetica Neue" w:hAnsi="Helvetica Neue"/>
                <w:b w:val="0"/>
                <w:sz w:val="24"/>
                <w:szCs w:val="24"/>
              </w:rPr>
            </w:pPr>
            <w:r>
              <w:rPr>
                <w:rFonts w:ascii="Helvetica Neue" w:hAnsi="Helvetica Neue"/>
                <w:b w:val="0"/>
                <w:sz w:val="24"/>
                <w:szCs w:val="24"/>
              </w:rPr>
              <w:t>Senator Henry Clay led the push for a compromise over California’s statehood.</w:t>
            </w:r>
          </w:p>
          <w:p w14:paraId="5DAFDFD9" w14:textId="07EE264D" w:rsidR="00CE69CA" w:rsidRDefault="00CE69CA" w:rsidP="00CE69CA">
            <w:pPr>
              <w:pStyle w:val="Heading21"/>
              <w:numPr>
                <w:ilvl w:val="0"/>
                <w:numId w:val="16"/>
              </w:numPr>
              <w:rPr>
                <w:rFonts w:ascii="Helvetica Neue" w:hAnsi="Helvetica Neue"/>
                <w:b w:val="0"/>
                <w:sz w:val="24"/>
                <w:szCs w:val="24"/>
              </w:rPr>
            </w:pPr>
            <w:r>
              <w:rPr>
                <w:rFonts w:ascii="Helvetica Neue" w:hAnsi="Helvetica Neue"/>
                <w:b w:val="0"/>
                <w:sz w:val="24"/>
                <w:szCs w:val="24"/>
              </w:rPr>
              <w:t>Clay’s plan stated that slave trade would be abolished in Washington, D.C, and California would be admitted free.</w:t>
            </w:r>
          </w:p>
          <w:p w14:paraId="564008E6" w14:textId="0AED697E" w:rsidR="00CE69CA" w:rsidRDefault="00045DBE" w:rsidP="00CE69CA">
            <w:pPr>
              <w:pStyle w:val="Heading21"/>
              <w:numPr>
                <w:ilvl w:val="0"/>
                <w:numId w:val="16"/>
              </w:numPr>
              <w:rPr>
                <w:rFonts w:ascii="Helvetica Neue" w:hAnsi="Helvetica Neue"/>
                <w:b w:val="0"/>
                <w:sz w:val="24"/>
                <w:szCs w:val="24"/>
              </w:rPr>
            </w:pPr>
            <w:r>
              <w:rPr>
                <w:rFonts w:ascii="Helvetica Neue" w:hAnsi="Helvetica Neue"/>
                <w:b w:val="0"/>
                <w:sz w:val="24"/>
                <w:szCs w:val="24"/>
              </w:rPr>
              <w:t>It also said for the South Congress would make no laws regarding the Mexican territory and it would help slaveholders by creating a more helpful law to get escaped slaves back.</w:t>
            </w:r>
          </w:p>
          <w:p w14:paraId="50F4AB30" w14:textId="77777777" w:rsidR="00045DBE" w:rsidRDefault="00045DBE" w:rsidP="00CE69CA">
            <w:pPr>
              <w:pStyle w:val="Heading21"/>
              <w:numPr>
                <w:ilvl w:val="0"/>
                <w:numId w:val="16"/>
              </w:numPr>
              <w:rPr>
                <w:rFonts w:ascii="Helvetica Neue" w:hAnsi="Helvetica Neue"/>
                <w:b w:val="0"/>
                <w:sz w:val="24"/>
                <w:szCs w:val="24"/>
              </w:rPr>
            </w:pPr>
            <w:r>
              <w:rPr>
                <w:rFonts w:ascii="Helvetica Neue" w:hAnsi="Helvetica Neue"/>
                <w:b w:val="0"/>
                <w:sz w:val="24"/>
                <w:szCs w:val="24"/>
              </w:rPr>
              <w:t>Daniel Webster supported the compromise for the sake of the Union.</w:t>
            </w:r>
          </w:p>
          <w:p w14:paraId="33F2E51A" w14:textId="62C703C7" w:rsidR="00045DBE" w:rsidRDefault="00045DBE" w:rsidP="00CE69CA">
            <w:pPr>
              <w:pStyle w:val="Heading21"/>
              <w:numPr>
                <w:ilvl w:val="0"/>
                <w:numId w:val="16"/>
              </w:numPr>
              <w:rPr>
                <w:rFonts w:ascii="Helvetica Neue" w:hAnsi="Helvetica Neue"/>
                <w:b w:val="0"/>
                <w:sz w:val="24"/>
                <w:szCs w:val="24"/>
              </w:rPr>
            </w:pPr>
            <w:r>
              <w:rPr>
                <w:rFonts w:ascii="Helvetica Neue" w:hAnsi="Helvetica Neue"/>
                <w:b w:val="0"/>
                <w:sz w:val="24"/>
                <w:szCs w:val="24"/>
              </w:rPr>
              <w:t>Sectional tensions continued to rise even after the Compromise of 1850 passed, however.</w:t>
            </w:r>
          </w:p>
          <w:p w14:paraId="5C80C50C" w14:textId="77777777" w:rsidR="00CE69CA" w:rsidRPr="00CE69CA" w:rsidRDefault="00CE69CA" w:rsidP="00CE69CA">
            <w:pPr>
              <w:pStyle w:val="Heading21"/>
              <w:ind w:left="360"/>
              <w:rPr>
                <w:rFonts w:ascii="Helvetica Neue" w:hAnsi="Helvetica Neue"/>
                <w:b w:val="0"/>
                <w:sz w:val="24"/>
                <w:szCs w:val="24"/>
              </w:rPr>
            </w:pPr>
          </w:p>
          <w:p w14:paraId="4B1D0BCA" w14:textId="7FB968B6" w:rsidR="004D291A" w:rsidRDefault="004D291A" w:rsidP="004D291A">
            <w:pPr>
              <w:pStyle w:val="Heading21"/>
              <w:rPr>
                <w:rFonts w:ascii="Helvetica Neue" w:hAnsi="Helvetica Neue"/>
                <w:u w:val="single"/>
              </w:rPr>
            </w:pPr>
            <w:r>
              <w:rPr>
                <w:rFonts w:ascii="Helvetica Neue" w:hAnsi="Helvetica Neue"/>
                <w:u w:val="single"/>
              </w:rPr>
              <w:t>Summary</w:t>
            </w:r>
          </w:p>
          <w:p w14:paraId="2675E434" w14:textId="564C77E9" w:rsidR="004D291A" w:rsidRPr="004D291A" w:rsidRDefault="00045DBE" w:rsidP="00045DBE">
            <w:pPr>
              <w:pStyle w:val="Heading21"/>
              <w:rPr>
                <w:rFonts w:ascii="Helvetica Neue" w:hAnsi="Helvetica Neue"/>
                <w:b w:val="0"/>
                <w:sz w:val="24"/>
                <w:szCs w:val="24"/>
              </w:rPr>
            </w:pPr>
            <w:r>
              <w:rPr>
                <w:rFonts w:ascii="Helvetica Neue" w:hAnsi="Helvetica Neue"/>
                <w:b w:val="0"/>
                <w:sz w:val="24"/>
                <w:szCs w:val="24"/>
              </w:rPr>
              <w:t>The North, having ever-increased outcries for the stoppage of slavery, quickly began to draw enemies from the South.  While the South felt their rights were being infringed, the North believed the actions of many slaveholders were unconstitutional.  The expansion of slavery in the captured Mexican territories and California also helped spur this debate on, ultimately leading to Henry Clay’s Compromise of 1850.</w:t>
            </w:r>
          </w:p>
        </w:tc>
      </w:tr>
      <w:tr w:rsidR="00427D6E" w:rsidRPr="001715D2" w14:paraId="62B54B5B" w14:textId="77777777" w:rsidTr="00BC4F72">
        <w:trPr>
          <w:trHeight w:val="11420"/>
        </w:trPr>
        <w:tc>
          <w:tcPr>
            <w:tcW w:w="2538" w:type="dxa"/>
          </w:tcPr>
          <w:p w14:paraId="61FB4E11" w14:textId="084BE619" w:rsidR="00427D6E" w:rsidRPr="001715D2" w:rsidRDefault="00427D6E" w:rsidP="00BC4F72">
            <w:pPr>
              <w:rPr>
                <w:rFonts w:ascii="Helvetica Neue" w:eastAsia="Arial Unicode MS" w:hAnsi="Helvetica Neue"/>
                <w:i/>
              </w:rPr>
            </w:pPr>
          </w:p>
        </w:tc>
        <w:tc>
          <w:tcPr>
            <w:tcW w:w="7038" w:type="dxa"/>
          </w:tcPr>
          <w:p w14:paraId="00EEC2D6" w14:textId="21DC36DE" w:rsidR="00BC1B2C" w:rsidRDefault="00BC1B2C" w:rsidP="00BC4F72">
            <w:pPr>
              <w:rPr>
                <w:rFonts w:ascii="Helvetica Neue" w:eastAsia="Arial Unicode MS" w:hAnsi="Helvetica Neue"/>
                <w:b/>
              </w:rPr>
            </w:pPr>
          </w:p>
          <w:p w14:paraId="4CABFD92" w14:textId="11B01895" w:rsidR="00427D6E" w:rsidRPr="00BC1B2C" w:rsidRDefault="00427D6E" w:rsidP="00BC1B2C">
            <w:pPr>
              <w:tabs>
                <w:tab w:val="left" w:pos="2410"/>
              </w:tabs>
              <w:rPr>
                <w:rFonts w:ascii="Helvetica Neue" w:eastAsia="Arial Unicode MS" w:hAnsi="Helvetica Neue"/>
              </w:rPr>
            </w:pPr>
          </w:p>
        </w:tc>
      </w:tr>
    </w:tbl>
    <w:p w14:paraId="5655389A" w14:textId="38957D50" w:rsidR="005A7E66" w:rsidRPr="001715D2" w:rsidRDefault="00BC4F72" w:rsidP="00923E1F">
      <w:pPr>
        <w:rPr>
          <w:rFonts w:ascii="Helvetica Neue" w:hAnsi="Helvetica Neue"/>
        </w:rPr>
      </w:pPr>
      <w:r>
        <w:rPr>
          <w:rFonts w:ascii="Helvetica Neue" w:hAnsi="Helvetica Neue"/>
        </w:rPr>
        <w:br w:type="textWrapping" w:clear="all"/>
      </w:r>
    </w:p>
    <w:sectPr w:rsidR="005A7E66" w:rsidRPr="001715D2">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80"/>
        </w:tabs>
        <w:ind w:left="180" w:firstLine="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1">
      <w:start w:val="1"/>
      <w:numFmt w:val="bullet"/>
      <w:lvlText w:val="•"/>
      <w:lvlJc w:val="left"/>
      <w:pPr>
        <w:tabs>
          <w:tab w:val="num" w:pos="180"/>
        </w:tabs>
        <w:ind w:left="180" w:firstLine="3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2">
      <w:start w:val="1"/>
      <w:numFmt w:val="bullet"/>
      <w:lvlText w:val="•"/>
      <w:lvlJc w:val="left"/>
      <w:pPr>
        <w:tabs>
          <w:tab w:val="num" w:pos="180"/>
        </w:tabs>
        <w:ind w:left="180" w:firstLine="7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3">
      <w:start w:val="1"/>
      <w:numFmt w:val="bullet"/>
      <w:lvlText w:val="•"/>
      <w:lvlJc w:val="left"/>
      <w:pPr>
        <w:tabs>
          <w:tab w:val="num" w:pos="180"/>
        </w:tabs>
        <w:ind w:left="180" w:firstLine="10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4">
      <w:start w:val="1"/>
      <w:numFmt w:val="bullet"/>
      <w:lvlText w:val="•"/>
      <w:lvlJc w:val="left"/>
      <w:pPr>
        <w:tabs>
          <w:tab w:val="num" w:pos="180"/>
        </w:tabs>
        <w:ind w:left="180" w:firstLine="144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5">
      <w:start w:val="1"/>
      <w:numFmt w:val="bullet"/>
      <w:lvlText w:val="•"/>
      <w:lvlJc w:val="left"/>
      <w:pPr>
        <w:tabs>
          <w:tab w:val="num" w:pos="180"/>
        </w:tabs>
        <w:ind w:left="180" w:firstLine="180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6">
      <w:start w:val="1"/>
      <w:numFmt w:val="bullet"/>
      <w:lvlText w:val="•"/>
      <w:lvlJc w:val="left"/>
      <w:pPr>
        <w:tabs>
          <w:tab w:val="num" w:pos="180"/>
        </w:tabs>
        <w:ind w:left="180" w:firstLine="216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7">
      <w:start w:val="1"/>
      <w:numFmt w:val="bullet"/>
      <w:lvlText w:val="•"/>
      <w:lvlJc w:val="left"/>
      <w:pPr>
        <w:tabs>
          <w:tab w:val="num" w:pos="180"/>
        </w:tabs>
        <w:ind w:left="180" w:firstLine="252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lvl w:ilvl="8">
      <w:start w:val="1"/>
      <w:numFmt w:val="bullet"/>
      <w:lvlText w:val="•"/>
      <w:lvlJc w:val="left"/>
      <w:pPr>
        <w:tabs>
          <w:tab w:val="num" w:pos="180"/>
        </w:tabs>
        <w:ind w:left="180" w:firstLine="2880"/>
      </w:pPr>
      <w:rPr>
        <w:rFonts w:ascii="Helvetica" w:eastAsia="Arial Unicode MS" w:hAnsi="Helvetica" w:hint="default"/>
        <w:b w:val="0"/>
        <w:i w:val="0"/>
        <w:caps w:val="0"/>
        <w:smallCaps w:val="0"/>
        <w:strike w:val="0"/>
        <w:dstrike w:val="0"/>
        <w:color w:val="000000"/>
        <w:kern w:val="0"/>
        <w:position w:val="-2"/>
        <w:sz w:val="24"/>
        <w:u w:val="none"/>
        <w:vertAlign w:val="baseline"/>
        <w:rtl w:val="0"/>
        <w:em w:val="none"/>
        <w14:textOutline w14:w="0" w14:cap="rnd" w14:cmpd="sng" w14:algn="ctr">
          <w14:noFill/>
          <w14:prstDash w14:val="solid"/>
          <w14:bevel/>
        </w14:textOutline>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05"/>
    <w:multiLevelType w:val="multilevel"/>
    <w:tmpl w:val="894EE877"/>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0000009"/>
    <w:multiLevelType w:val="multilevel"/>
    <w:tmpl w:val="894EE87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000000B"/>
    <w:multiLevelType w:val="multilevel"/>
    <w:tmpl w:val="894EE87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C"/>
    <w:multiLevelType w:val="multilevel"/>
    <w:tmpl w:val="894EE87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37C543E"/>
    <w:multiLevelType w:val="hybridMultilevel"/>
    <w:tmpl w:val="4C4A04B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00C5E68"/>
    <w:multiLevelType w:val="hybridMultilevel"/>
    <w:tmpl w:val="044E9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6061FF"/>
    <w:multiLevelType w:val="hybridMultilevel"/>
    <w:tmpl w:val="6BD08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97B4E90"/>
    <w:multiLevelType w:val="hybridMultilevel"/>
    <w:tmpl w:val="3A320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6"/>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E66"/>
    <w:rsid w:val="00045DBE"/>
    <w:rsid w:val="000B7D70"/>
    <w:rsid w:val="001715D2"/>
    <w:rsid w:val="00427D6E"/>
    <w:rsid w:val="004D291A"/>
    <w:rsid w:val="004F61E9"/>
    <w:rsid w:val="005A32D2"/>
    <w:rsid w:val="005A7E66"/>
    <w:rsid w:val="007770EA"/>
    <w:rsid w:val="00827445"/>
    <w:rsid w:val="00923E1F"/>
    <w:rsid w:val="0092734B"/>
    <w:rsid w:val="00B25C5D"/>
    <w:rsid w:val="00BB1783"/>
    <w:rsid w:val="00BC1B2C"/>
    <w:rsid w:val="00BC4F72"/>
    <w:rsid w:val="00CE69CA"/>
    <w:rsid w:val="00DC7B05"/>
    <w:rsid w:val="00DE0FC5"/>
    <w:rsid w:val="00E12F10"/>
    <w:rsid w:val="00ED2A45"/>
    <w:rsid w:val="00F65441"/>
    <w:rsid w:val="00FF4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14:docId w14:val="47E35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pPr>
      <w:keepNext/>
      <w:outlineLvl w:val="1"/>
    </w:pPr>
    <w:rPr>
      <w:rFonts w:ascii="Helvetica" w:eastAsia="Arial Unicode MS" w:hAnsi="Helvetica"/>
      <w:b/>
      <w:color w:val="000000"/>
      <w:sz w:val="32"/>
    </w:rPr>
  </w:style>
  <w:style w:type="paragraph" w:customStyle="1" w:styleId="Body1">
    <w:name w:val="Body 1"/>
    <w:rPr>
      <w:rFonts w:ascii="Helvetica" w:eastAsia="Arial Unicode MS" w:hAnsi="Helvetica"/>
      <w:color w:val="000000"/>
      <w:sz w:val="24"/>
    </w:rPr>
  </w:style>
  <w:style w:type="paragraph" w:customStyle="1" w:styleId="Bullet">
    <w:name w:val="Bullet"/>
    <w:pPr>
      <w:numPr>
        <w:numId w:val="1"/>
      </w:numPr>
    </w:pPr>
  </w:style>
  <w:style w:type="table" w:styleId="TableGrid">
    <w:name w:val="Table Grid"/>
    <w:basedOn w:val="TableNormal"/>
    <w:locked/>
    <w:rsid w:val="005A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452</Words>
  <Characters>2582</Characters>
  <Application>Microsoft Macintosh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cp:lastModifiedBy>Kolin Krewinkel</cp:lastModifiedBy>
  <cp:revision>3</cp:revision>
  <dcterms:created xsi:type="dcterms:W3CDTF">2012-03-19T05:23:00Z</dcterms:created>
  <dcterms:modified xsi:type="dcterms:W3CDTF">2012-03-19T05:46:00Z</dcterms:modified>
</cp:coreProperties>
</file>