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F05" w:rsidRDefault="00507F05" w:rsidP="00507F05">
      <w:pPr>
        <w:widowControl w:val="0"/>
        <w:autoSpaceDE w:val="0"/>
        <w:autoSpaceDN w:val="0"/>
        <w:adjustRightInd w:val="0"/>
        <w:ind w:left="720" w:hanging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Kolin Krewinkel</w:t>
      </w:r>
    </w:p>
    <w:p w:rsidR="00507F05" w:rsidRDefault="00507F05" w:rsidP="00507F05">
      <w:pPr>
        <w:widowControl w:val="0"/>
        <w:autoSpaceDE w:val="0"/>
        <w:autoSpaceDN w:val="0"/>
        <w:adjustRightInd w:val="0"/>
        <w:ind w:left="720" w:hanging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 ¾</w:t>
      </w:r>
    </w:p>
    <w:p w:rsidR="00507F05" w:rsidRDefault="00507F05" w:rsidP="00507F05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:rsidR="00507F05" w:rsidRDefault="00507F05" w:rsidP="00507F05">
      <w:pPr>
        <w:widowControl w:val="0"/>
        <w:autoSpaceDE w:val="0"/>
        <w:autoSpaceDN w:val="0"/>
        <w:adjustRightInd w:val="0"/>
        <w:spacing w:line="48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Works Cited </w:t>
      </w:r>
    </w:p>
    <w:p w:rsidR="00507F05" w:rsidRDefault="00507F05" w:rsidP="00507F05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"Best Colleges." </w:t>
      </w:r>
      <w:r>
        <w:rPr>
          <w:rFonts w:ascii="Times New Roman" w:hAnsi="Times New Roman" w:cs="Times New Roman"/>
          <w:i/>
          <w:iCs/>
        </w:rPr>
        <w:t>US News &amp; World Report</w:t>
      </w:r>
      <w:r>
        <w:rPr>
          <w:rFonts w:ascii="Times New Roman" w:hAnsi="Times New Roman" w:cs="Times New Roman"/>
        </w:rPr>
        <w:t xml:space="preserve">. US News. Web. 9 May 2012. &lt;http://colleges.usnews.rankingsandreviews.com/best-colleges&gt;. Though very charted in nature, this site provided access to a wealth of unique statistics about Brown University. These helped us better demonstrate key points in our essay with blunt facts and well-versed argument closers. </w:t>
      </w:r>
    </w:p>
    <w:p w:rsidR="00507F05" w:rsidRDefault="00507F05" w:rsidP="00507F05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"Brown University." </w:t>
      </w:r>
      <w:r>
        <w:rPr>
          <w:rFonts w:ascii="Times New Roman" w:hAnsi="Times New Roman" w:cs="Times New Roman"/>
          <w:i/>
          <w:iCs/>
        </w:rPr>
        <w:t>Brown University</w:t>
      </w:r>
      <w:r>
        <w:rPr>
          <w:rFonts w:ascii="Times New Roman" w:hAnsi="Times New Roman" w:cs="Times New Roman"/>
        </w:rPr>
        <w:t xml:space="preserve">. Brown University. Web. 7 May 2012. &lt;http://www.brown.edu/&gt;. Brown's website provided generic admission and environment descriptions for the casual browser. Despite this, it proved to be a useful introductory source during the beginning of our research. </w:t>
      </w:r>
    </w:p>
    <w:p w:rsidR="00507F05" w:rsidRDefault="00507F05" w:rsidP="00507F05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"Kiplinger — Colleges." </w:t>
      </w:r>
      <w:r>
        <w:rPr>
          <w:rFonts w:ascii="Times New Roman" w:hAnsi="Times New Roman" w:cs="Times New Roman"/>
          <w:i/>
          <w:iCs/>
        </w:rPr>
        <w:t>Kiplinger</w:t>
      </w:r>
      <w:r>
        <w:rPr>
          <w:rFonts w:ascii="Times New Roman" w:hAnsi="Times New Roman" w:cs="Times New Roman"/>
        </w:rPr>
        <w:t xml:space="preserve">. Kiplinger. Web. 10 May 2012. &lt;http://kiplinger.com/&gt;. Kiplinger, as stated on our recommendation sheet, gave in-depth financial analysis on Brown University. Though it wasn't widely useful, it did help with one key counter-argument: cost vs. other colleges. </w:t>
      </w:r>
    </w:p>
    <w:p w:rsidR="00507F05" w:rsidRDefault="00507F05" w:rsidP="00507F05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"Neurosurgery | Brown University." </w:t>
      </w:r>
      <w:proofErr w:type="spellStart"/>
      <w:r>
        <w:rPr>
          <w:rFonts w:ascii="Times New Roman" w:hAnsi="Times New Roman" w:cs="Times New Roman"/>
          <w:i/>
          <w:iCs/>
        </w:rPr>
        <w:t>Wolfram|Alpha</w:t>
      </w:r>
      <w:proofErr w:type="spellEnd"/>
      <w:r>
        <w:rPr>
          <w:rFonts w:ascii="Times New Roman" w:hAnsi="Times New Roman" w:cs="Times New Roman"/>
          <w:i/>
          <w:iCs/>
        </w:rPr>
        <w:t>: Computational Knowledge Engine</w:t>
      </w:r>
      <w:r>
        <w:rPr>
          <w:rFonts w:ascii="Times New Roman" w:hAnsi="Times New Roman" w:cs="Times New Roman"/>
        </w:rPr>
        <w:t xml:space="preserve">. Web. 6 May 2012. &lt;http://www.wolframalpha.com/&gt;. My first source, </w:t>
      </w:r>
      <w:proofErr w:type="spellStart"/>
      <w:r>
        <w:rPr>
          <w:rFonts w:ascii="Times New Roman" w:hAnsi="Times New Roman" w:cs="Times New Roman"/>
        </w:rPr>
        <w:t>WolframAlpha</w:t>
      </w:r>
      <w:proofErr w:type="spellEnd"/>
      <w:r>
        <w:rPr>
          <w:rFonts w:ascii="Times New Roman" w:hAnsi="Times New Roman" w:cs="Times New Roman"/>
        </w:rPr>
        <w:t xml:space="preserve"> provided me with </w:t>
      </w:r>
      <w:proofErr w:type="spellStart"/>
      <w:r>
        <w:rPr>
          <w:rFonts w:ascii="Times New Roman" w:hAnsi="Times New Roman" w:cs="Times New Roman"/>
        </w:rPr>
        <w:t>barebone</w:t>
      </w:r>
      <w:proofErr w:type="spellEnd"/>
      <w:r>
        <w:rPr>
          <w:rFonts w:ascii="Times New Roman" w:hAnsi="Times New Roman" w:cs="Times New Roman"/>
        </w:rPr>
        <w:t xml:space="preserve"> definitions. As well, for Brown University, it lent basic facts and statistics to start our project with. </w:t>
      </w:r>
    </w:p>
    <w:p w:rsidR="00667154" w:rsidRDefault="00507F05" w:rsidP="00507F05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"U.S. Bureau of Labor Statistics." </w:t>
      </w:r>
      <w:proofErr w:type="gramStart"/>
      <w:r>
        <w:rPr>
          <w:rFonts w:ascii="Times New Roman" w:hAnsi="Times New Roman" w:cs="Times New Roman"/>
          <w:i/>
          <w:iCs/>
        </w:rPr>
        <w:t>U.S. Bureau of Labor Statistics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U.S. Bureau of Labor Statistics.</w:t>
      </w:r>
      <w:proofErr w:type="gramEnd"/>
      <w:r>
        <w:rPr>
          <w:rFonts w:ascii="Times New Roman" w:hAnsi="Times New Roman" w:cs="Times New Roman"/>
        </w:rPr>
        <w:t xml:space="preserve"> Web. 8 May 2012. &lt;http://www.bls.gov/&gt;. With great financial and growth statistics, this somewhat difficult-to-navigate government site was </w:t>
      </w:r>
      <w:r>
        <w:rPr>
          <w:rFonts w:ascii="Times New Roman" w:hAnsi="Times New Roman" w:cs="Times New Roman"/>
        </w:rPr>
        <w:lastRenderedPageBreak/>
        <w:t xml:space="preserve">invaluable in my research. It helped clarify the demand for my career field and important information about it. </w:t>
      </w:r>
    </w:p>
    <w:p w:rsidR="00507F05" w:rsidRPr="00507F05" w:rsidRDefault="00507F05" w:rsidP="00507F05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Voytek</w:t>
      </w:r>
      <w:proofErr w:type="spellEnd"/>
      <w:r>
        <w:rPr>
          <w:rFonts w:ascii="Times New Roman" w:hAnsi="Times New Roman" w:cs="Times New Roman"/>
        </w:rPr>
        <w:t>, Bradley. Online interview. 10 May 2012. Talking with someone who'd actually followed my desired career path was hugely enlightening. Providing first-hand knowledge of the field and the education process, Bradley was an excellent source.</w:t>
      </w:r>
      <w:bookmarkStart w:id="0" w:name="_GoBack"/>
      <w:bookmarkEnd w:id="0"/>
    </w:p>
    <w:sectPr w:rsidR="00507F05" w:rsidRPr="00507F05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05"/>
    <w:rsid w:val="00507F05"/>
    <w:rsid w:val="00667154"/>
    <w:rsid w:val="008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1594</Characters>
  <Application>Microsoft Macintosh Word</Application>
  <DocSecurity>0</DocSecurity>
  <Lines>13</Lines>
  <Paragraphs>3</Paragraphs>
  <ScaleCrop>false</ScaleCrop>
  <Company>Enkla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dcterms:created xsi:type="dcterms:W3CDTF">2012-05-15T15:10:00Z</dcterms:created>
  <dcterms:modified xsi:type="dcterms:W3CDTF">2012-05-15T15:11:00Z</dcterms:modified>
</cp:coreProperties>
</file>