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23D3775" w:rsidR="00604E29" w:rsidRDefault="008339A9">
            <w:r>
              <w:t>2</w:t>
            </w:r>
            <w:r w:rsidR="00F13DD6">
              <w:t>7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BC96B1C" w:rsidR="00604E29" w:rsidRDefault="00F13DD6">
            <w:r>
              <w:rPr>
                <w:rFonts w:ascii="Arial" w:eastAsia="Arial" w:hAnsi="Arial" w:cs="Arial"/>
              </w:rPr>
              <w:t>LTVIO2026TMIDS46648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D9AC76D" w:rsidR="00604E29" w:rsidRDefault="008339A9">
            <w:r>
              <w:t>Electric Motor Temperature Prediction using AIML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954"/>
        <w:gridCol w:w="6420"/>
      </w:tblGrid>
      <w:tr w:rsidR="008339A9" w:rsidRPr="008339A9" w14:paraId="3B8A83B1" w14:textId="77777777" w:rsidTr="008339A9">
        <w:tc>
          <w:tcPr>
            <w:tcW w:w="0" w:type="auto"/>
            <w:hideMark/>
          </w:tcPr>
          <w:p w14:paraId="54A58BC5" w14:textId="77777777" w:rsidR="008339A9" w:rsidRPr="008339A9" w:rsidRDefault="008339A9" w:rsidP="008339A9">
            <w:pPr>
              <w:spacing w:after="160" w:line="259" w:lineRule="auto"/>
              <w:rPr>
                <w:b/>
                <w:bCs/>
              </w:rPr>
            </w:pPr>
            <w:r w:rsidRPr="008339A9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DEFEB5E" w14:textId="77777777" w:rsidR="008339A9" w:rsidRPr="008339A9" w:rsidRDefault="008339A9" w:rsidP="008339A9">
            <w:pPr>
              <w:spacing w:after="160" w:line="259" w:lineRule="auto"/>
              <w:rPr>
                <w:b/>
                <w:bCs/>
              </w:rPr>
            </w:pPr>
            <w:r w:rsidRPr="008339A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8255715" w14:textId="77777777" w:rsidR="008339A9" w:rsidRPr="008339A9" w:rsidRDefault="008339A9" w:rsidP="008339A9">
            <w:pPr>
              <w:spacing w:after="160" w:line="259" w:lineRule="auto"/>
              <w:rPr>
                <w:b/>
                <w:bCs/>
              </w:rPr>
            </w:pPr>
            <w:r w:rsidRPr="008339A9">
              <w:rPr>
                <w:b/>
                <w:bCs/>
              </w:rPr>
              <w:t>Description</w:t>
            </w:r>
          </w:p>
        </w:tc>
      </w:tr>
      <w:tr w:rsidR="008339A9" w:rsidRPr="008339A9" w14:paraId="6CA2F27D" w14:textId="77777777" w:rsidTr="008339A9">
        <w:tc>
          <w:tcPr>
            <w:tcW w:w="0" w:type="auto"/>
            <w:hideMark/>
          </w:tcPr>
          <w:p w14:paraId="4BEAE695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1</w:t>
            </w:r>
          </w:p>
        </w:tc>
        <w:tc>
          <w:tcPr>
            <w:tcW w:w="0" w:type="auto"/>
            <w:hideMark/>
          </w:tcPr>
          <w:p w14:paraId="0D9CAE56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ED8C24D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Industrial electric motors overheat due to load variation, voltage fluctuation, and environmental conditions, leading to unexpected breakdowns, production downtime, financial loss, and safety risks.</w:t>
            </w:r>
          </w:p>
        </w:tc>
      </w:tr>
      <w:tr w:rsidR="008339A9" w:rsidRPr="008339A9" w14:paraId="7C7F1B22" w14:textId="77777777" w:rsidTr="008339A9">
        <w:tc>
          <w:tcPr>
            <w:tcW w:w="0" w:type="auto"/>
            <w:hideMark/>
          </w:tcPr>
          <w:p w14:paraId="423DA28A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2</w:t>
            </w:r>
          </w:p>
        </w:tc>
        <w:tc>
          <w:tcPr>
            <w:tcW w:w="0" w:type="auto"/>
            <w:hideMark/>
          </w:tcPr>
          <w:p w14:paraId="51916F29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5362485E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Develop an AI/ML-based system that collects real-time sensor data and predicts motor temperature and potential failure in advance. The system generates early warning alerts and provides a monitoring dashboard for maintenance teams.</w:t>
            </w:r>
          </w:p>
        </w:tc>
      </w:tr>
      <w:tr w:rsidR="008339A9" w:rsidRPr="008339A9" w14:paraId="334104BF" w14:textId="77777777" w:rsidTr="008339A9">
        <w:tc>
          <w:tcPr>
            <w:tcW w:w="0" w:type="auto"/>
            <w:hideMark/>
          </w:tcPr>
          <w:p w14:paraId="3340D127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3</w:t>
            </w:r>
          </w:p>
        </w:tc>
        <w:tc>
          <w:tcPr>
            <w:tcW w:w="0" w:type="auto"/>
            <w:hideMark/>
          </w:tcPr>
          <w:p w14:paraId="58A48AED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3B72840F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Uses Machine Learning for predictive maintenance instead of traditional reactive monitoring. Provides early overheating detection and intelligent failure probability analysis.</w:t>
            </w:r>
          </w:p>
        </w:tc>
      </w:tr>
      <w:tr w:rsidR="008339A9" w:rsidRPr="008339A9" w14:paraId="6F69060B" w14:textId="77777777" w:rsidTr="008339A9">
        <w:tc>
          <w:tcPr>
            <w:tcW w:w="0" w:type="auto"/>
            <w:hideMark/>
          </w:tcPr>
          <w:p w14:paraId="605FF04C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4</w:t>
            </w:r>
          </w:p>
        </w:tc>
        <w:tc>
          <w:tcPr>
            <w:tcW w:w="0" w:type="auto"/>
            <w:hideMark/>
          </w:tcPr>
          <w:p w14:paraId="5B927670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1CD696EF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Improves industrial safety, reduces equipment damage, lowers operational costs, minimizes downtime, and increases customer trust through reliable predictive monitoring.</w:t>
            </w:r>
          </w:p>
        </w:tc>
      </w:tr>
      <w:tr w:rsidR="008339A9" w:rsidRPr="008339A9" w14:paraId="48863B03" w14:textId="77777777" w:rsidTr="008339A9">
        <w:tc>
          <w:tcPr>
            <w:tcW w:w="0" w:type="auto"/>
            <w:hideMark/>
          </w:tcPr>
          <w:p w14:paraId="2B19CF2E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5</w:t>
            </w:r>
          </w:p>
        </w:tc>
        <w:tc>
          <w:tcPr>
            <w:tcW w:w="0" w:type="auto"/>
            <w:hideMark/>
          </w:tcPr>
          <w:p w14:paraId="182DE2DE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3365193E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Subscription-based model for industries (monthly/yearly). Additional revenue through enterprise licensing, cloud hosting services, and predictive analytics upgrades.</w:t>
            </w:r>
          </w:p>
        </w:tc>
      </w:tr>
      <w:tr w:rsidR="008339A9" w:rsidRPr="008339A9" w14:paraId="7AF010E3" w14:textId="77777777" w:rsidTr="008339A9">
        <w:tc>
          <w:tcPr>
            <w:tcW w:w="0" w:type="auto"/>
            <w:hideMark/>
          </w:tcPr>
          <w:p w14:paraId="6092B39C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6</w:t>
            </w:r>
          </w:p>
        </w:tc>
        <w:tc>
          <w:tcPr>
            <w:tcW w:w="0" w:type="auto"/>
            <w:hideMark/>
          </w:tcPr>
          <w:p w14:paraId="7701597C" w14:textId="77777777" w:rsidR="008339A9" w:rsidRPr="008339A9" w:rsidRDefault="008339A9" w:rsidP="008339A9">
            <w:pPr>
              <w:spacing w:after="160" w:line="259" w:lineRule="auto"/>
            </w:pPr>
            <w:r w:rsidRPr="008339A9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09D2E6E2" w14:textId="77777777" w:rsidR="008339A9" w:rsidRPr="008339A9" w:rsidRDefault="008339A9" w:rsidP="008339A9">
            <w:pPr>
              <w:spacing w:after="160" w:line="259" w:lineRule="auto"/>
            </w:pPr>
            <w:r w:rsidRPr="008339A9">
              <w:t>Can be scaled to monitor multiple motors across different plants. Cloud-based deployment allows integration with large-scale industrial IoT systems.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339A9"/>
    <w:rsid w:val="00C27B72"/>
    <w:rsid w:val="00D90E76"/>
    <w:rsid w:val="00DF606A"/>
    <w:rsid w:val="00F13DD6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8339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6</cp:revision>
  <dcterms:created xsi:type="dcterms:W3CDTF">2022-09-18T16:51:00Z</dcterms:created>
  <dcterms:modified xsi:type="dcterms:W3CDTF">2026-02-27T08:37:00Z</dcterms:modified>
</cp:coreProperties>
</file>