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B98" w:rsidRDefault="00B51B67" w:rsidP="00B51B67">
      <w:pPr>
        <w:pStyle w:val="Title"/>
      </w:pPr>
      <w:r>
        <w:t>Mobis Doc – Information Technology</w:t>
      </w:r>
    </w:p>
    <w:p w:rsidR="00B51B67" w:rsidRDefault="00B51B67" w:rsidP="00B51B67">
      <w:pPr>
        <w:pStyle w:val="Title"/>
        <w:rPr>
          <w:i/>
          <w:sz w:val="36"/>
        </w:rPr>
      </w:pPr>
      <w:r w:rsidRPr="00B51B67">
        <w:rPr>
          <w:i/>
          <w:sz w:val="36"/>
        </w:rPr>
        <w:t xml:space="preserve">“HOW TO INSTALL AND CONFIGURE SUBVERSION WITH </w:t>
      </w:r>
      <w:r w:rsidRPr="00B51B67">
        <w:rPr>
          <w:b/>
          <w:i/>
          <w:sz w:val="36"/>
        </w:rPr>
        <w:t>VisualSVN</w:t>
      </w:r>
      <w:r w:rsidRPr="00B51B67">
        <w:rPr>
          <w:i/>
          <w:sz w:val="36"/>
        </w:rPr>
        <w:t xml:space="preserve"> </w:t>
      </w:r>
      <w:r w:rsidRPr="00B51B67">
        <w:rPr>
          <w:b/>
          <w:i/>
          <w:sz w:val="36"/>
        </w:rPr>
        <w:t>Server</w:t>
      </w:r>
      <w:r>
        <w:rPr>
          <w:i/>
          <w:sz w:val="36"/>
        </w:rPr>
        <w:t xml:space="preserve"> &amp;</w:t>
      </w:r>
      <w:r w:rsidRPr="00B51B67">
        <w:rPr>
          <w:i/>
          <w:sz w:val="36"/>
        </w:rPr>
        <w:t xml:space="preserve"> </w:t>
      </w:r>
      <w:r w:rsidRPr="00B51B67">
        <w:rPr>
          <w:b/>
          <w:i/>
          <w:sz w:val="36"/>
        </w:rPr>
        <w:t>TortoiseSVN</w:t>
      </w:r>
      <w:r w:rsidRPr="00B51B67">
        <w:rPr>
          <w:i/>
          <w:sz w:val="36"/>
        </w:rPr>
        <w:t xml:space="preserve"> TOOLS”</w:t>
      </w:r>
    </w:p>
    <w:p w:rsidR="00B51B67" w:rsidRDefault="00B51B67" w:rsidP="00B51B67">
      <w:pPr>
        <w:jc w:val="center"/>
        <w:rPr>
          <w:i/>
          <w:sz w:val="36"/>
        </w:rPr>
      </w:pPr>
    </w:p>
    <w:p w:rsidR="00B51B67" w:rsidRDefault="00B51B67" w:rsidP="00B51B67">
      <w:pPr>
        <w:pStyle w:val="Heading1"/>
        <w:numPr>
          <w:ilvl w:val="0"/>
          <w:numId w:val="2"/>
        </w:numPr>
      </w:pPr>
      <w:r>
        <w:t xml:space="preserve">Download the Installer for VisualSVN Server from: </w:t>
      </w:r>
    </w:p>
    <w:p w:rsidR="00B51B67" w:rsidRDefault="00B51B67" w:rsidP="00E12EE4">
      <w:hyperlink r:id="rId8" w:history="1">
        <w:r w:rsidRPr="00BE3299">
          <w:rPr>
            <w:rStyle w:val="Hyperlink"/>
          </w:rPr>
          <w:t>https://www.visualsvn.com/server/?gclid=Cj0KCQjwiLDMBRDFARIsACNmiX8lPTCzR1N8aPBfaNQiYQwm_TmGgr8dC3YClMAq1Geg9WVu967oROIaAuVDEALw_wcB</w:t>
        </w:r>
      </w:hyperlink>
    </w:p>
    <w:p w:rsidR="007777FD" w:rsidRDefault="00B51B67" w:rsidP="007777FD">
      <w:pPr>
        <w:jc w:val="center"/>
      </w:pPr>
      <w:r>
        <w:rPr>
          <w:noProof/>
        </w:rPr>
        <w:drawing>
          <wp:inline distT="0" distB="0" distL="0" distR="0" wp14:anchorId="7F7A4582" wp14:editId="10C97EA5">
            <wp:extent cx="5943600" cy="4469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FD" w:rsidRDefault="007777FD" w:rsidP="007777FD">
      <w:pPr>
        <w:pStyle w:val="Heading1"/>
        <w:ind w:left="720"/>
      </w:pPr>
    </w:p>
    <w:p w:rsidR="002D0A2F" w:rsidRDefault="00184181" w:rsidP="007777FD">
      <w:pPr>
        <w:pStyle w:val="Heading1"/>
        <w:numPr>
          <w:ilvl w:val="0"/>
          <w:numId w:val="2"/>
        </w:numPr>
      </w:pPr>
      <w:r>
        <w:t xml:space="preserve">VisualSVN </w:t>
      </w:r>
      <w:r w:rsidR="007777FD">
        <w:t>Serv</w:t>
      </w:r>
      <w:r>
        <w:t>er – Installation Process</w:t>
      </w:r>
    </w:p>
    <w:p w:rsidR="002D0A2F" w:rsidRDefault="002D0A2F" w:rsidP="002D0A2F"/>
    <w:p w:rsidR="00AC7EB2" w:rsidRDefault="00AC7EB2" w:rsidP="00E12EE4">
      <w:pPr>
        <w:pStyle w:val="Heading2"/>
        <w:numPr>
          <w:ilvl w:val="0"/>
          <w:numId w:val="8"/>
        </w:numPr>
      </w:pPr>
      <w:r>
        <w:t>Welcome</w:t>
      </w:r>
    </w:p>
    <w:p w:rsidR="002D0A2F" w:rsidRDefault="002D0A2F" w:rsidP="007777FD">
      <w:pPr>
        <w:jc w:val="center"/>
      </w:pPr>
      <w:r>
        <w:rPr>
          <w:noProof/>
        </w:rPr>
        <w:drawing>
          <wp:inline distT="0" distB="0" distL="0" distR="0" wp14:anchorId="274145FE" wp14:editId="0E26E191">
            <wp:extent cx="4095750" cy="31838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4332" cy="319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B2" w:rsidRDefault="00AC7EB2" w:rsidP="00E12EE4">
      <w:pPr>
        <w:pStyle w:val="Heading2"/>
        <w:numPr>
          <w:ilvl w:val="0"/>
          <w:numId w:val="8"/>
        </w:numPr>
      </w:pPr>
      <w:r>
        <w:t>End-User License Agreement</w:t>
      </w:r>
    </w:p>
    <w:p w:rsidR="002D0A2F" w:rsidRDefault="002D0A2F" w:rsidP="007777FD">
      <w:pPr>
        <w:jc w:val="center"/>
      </w:pPr>
      <w:r>
        <w:rPr>
          <w:noProof/>
        </w:rPr>
        <w:drawing>
          <wp:inline distT="0" distB="0" distL="0" distR="0" wp14:anchorId="2E523B8A" wp14:editId="23C2E285">
            <wp:extent cx="4095750" cy="32015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552" cy="320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81" w:rsidRDefault="00184181" w:rsidP="00C8682D"/>
    <w:p w:rsidR="002E3CEC" w:rsidRDefault="00AC7EB2" w:rsidP="00E12EE4">
      <w:pPr>
        <w:pStyle w:val="Heading2"/>
        <w:numPr>
          <w:ilvl w:val="0"/>
          <w:numId w:val="8"/>
        </w:numPr>
      </w:pPr>
      <w:r>
        <w:t>Select Components</w:t>
      </w:r>
    </w:p>
    <w:p w:rsidR="002D0A2F" w:rsidRDefault="002D0A2F" w:rsidP="007777FD">
      <w:pPr>
        <w:jc w:val="center"/>
      </w:pPr>
      <w:r>
        <w:rPr>
          <w:noProof/>
        </w:rPr>
        <w:drawing>
          <wp:inline distT="0" distB="0" distL="0" distR="0" wp14:anchorId="13411E68" wp14:editId="44382464">
            <wp:extent cx="4029075" cy="316175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B2" w:rsidRDefault="00AC7EB2" w:rsidP="00E12EE4">
      <w:pPr>
        <w:pStyle w:val="Heading2"/>
        <w:numPr>
          <w:ilvl w:val="0"/>
          <w:numId w:val="8"/>
        </w:numPr>
      </w:pPr>
      <w:r>
        <w:t>Select Version</w:t>
      </w:r>
    </w:p>
    <w:p w:rsidR="00AC7EB2" w:rsidRDefault="00AC7EB2" w:rsidP="007777FD">
      <w:pPr>
        <w:jc w:val="center"/>
      </w:pPr>
      <w:r>
        <w:rPr>
          <w:noProof/>
        </w:rPr>
        <w:drawing>
          <wp:inline distT="0" distB="0" distL="0" distR="0" wp14:anchorId="68447344" wp14:editId="2506EE9E">
            <wp:extent cx="4076700" cy="32036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2583" cy="32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B2" w:rsidRDefault="00AC7EB2" w:rsidP="007777FD">
      <w:pPr>
        <w:pStyle w:val="Subtitle"/>
        <w:jc w:val="center"/>
      </w:pPr>
      <w:r>
        <w:t>There are presently two versions of SVN, Enterprise and Standard. Enterprise offers some exclusive benefits such as remote administration but licensing costs almost $1,000 per license (server). This demo will illustrate the Standard Edition.</w:t>
      </w:r>
    </w:p>
    <w:p w:rsidR="002E3CEC" w:rsidRPr="002E3CEC" w:rsidRDefault="002E3CEC" w:rsidP="002E3CEC"/>
    <w:p w:rsidR="00AC7EB2" w:rsidRDefault="007D671D" w:rsidP="00E12EE4">
      <w:pPr>
        <w:pStyle w:val="Heading2"/>
        <w:numPr>
          <w:ilvl w:val="0"/>
          <w:numId w:val="8"/>
        </w:numPr>
      </w:pPr>
      <w:r>
        <w:t>Directory Settings</w:t>
      </w:r>
    </w:p>
    <w:p w:rsidR="007D671D" w:rsidRDefault="007D671D" w:rsidP="007777FD">
      <w:pPr>
        <w:jc w:val="center"/>
      </w:pPr>
      <w:r>
        <w:rPr>
          <w:noProof/>
        </w:rPr>
        <w:drawing>
          <wp:inline distT="0" distB="0" distL="0" distR="0" wp14:anchorId="23DAB95A" wp14:editId="19056E64">
            <wp:extent cx="4333875" cy="33745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1D" w:rsidRDefault="007D671D" w:rsidP="007777FD">
      <w:pPr>
        <w:pStyle w:val="Subtitle"/>
        <w:jc w:val="center"/>
      </w:pPr>
      <w:r>
        <w:t xml:space="preserve">The default settings are fine for your repository directory but ensure that </w:t>
      </w:r>
      <w:r w:rsidR="002E3CEC">
        <w:t>(</w:t>
      </w:r>
      <w:proofErr w:type="gramStart"/>
      <w:r w:rsidR="002E3CEC">
        <w:t>https:</w:t>
      </w:r>
      <w:proofErr w:type="gramEnd"/>
      <w:r w:rsidR="002E3CEC">
        <w:t>//) a secure connection is used by your server!!</w:t>
      </w:r>
    </w:p>
    <w:p w:rsidR="007D671D" w:rsidRDefault="002E3CEC" w:rsidP="00E12EE4">
      <w:pPr>
        <w:pStyle w:val="Heading2"/>
        <w:numPr>
          <w:ilvl w:val="0"/>
          <w:numId w:val="8"/>
        </w:numPr>
      </w:pPr>
      <w:r>
        <w:t>That’s it! – You are ready to install VisualSVN</w:t>
      </w:r>
    </w:p>
    <w:p w:rsidR="00C8682D" w:rsidRDefault="002E3CEC" w:rsidP="007777FD">
      <w:pPr>
        <w:jc w:val="center"/>
      </w:pPr>
      <w:r>
        <w:rPr>
          <w:noProof/>
        </w:rPr>
        <w:drawing>
          <wp:inline distT="0" distB="0" distL="0" distR="0" wp14:anchorId="44EDDED3" wp14:editId="748A2036">
            <wp:extent cx="4286250" cy="337016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5B" w:rsidRDefault="00F43E5B" w:rsidP="00E12EE4">
      <w:pPr>
        <w:pStyle w:val="Heading1"/>
        <w:numPr>
          <w:ilvl w:val="0"/>
          <w:numId w:val="2"/>
        </w:numPr>
      </w:pPr>
      <w:r>
        <w:lastRenderedPageBreak/>
        <w:t>D</w:t>
      </w:r>
      <w:r>
        <w:t>ownload the Installer for TortoiseSVN</w:t>
      </w:r>
      <w:r>
        <w:t xml:space="preserve"> from: </w:t>
      </w:r>
    </w:p>
    <w:p w:rsidR="00F43E5B" w:rsidRDefault="00F43E5B" w:rsidP="00E12EE4">
      <w:pPr>
        <w:pStyle w:val="Subtitle"/>
      </w:pPr>
      <w:hyperlink r:id="rId16" w:history="1">
        <w:r w:rsidRPr="00BE3299">
          <w:rPr>
            <w:rStyle w:val="Hyperlink"/>
          </w:rPr>
          <w:t>https://tortoisesvn.net/downloads.html</w:t>
        </w:r>
      </w:hyperlink>
    </w:p>
    <w:p w:rsidR="00F43E5B" w:rsidRDefault="00C8682D" w:rsidP="007777FD">
      <w:pPr>
        <w:jc w:val="center"/>
      </w:pPr>
      <w:r>
        <w:rPr>
          <w:noProof/>
        </w:rPr>
        <w:drawing>
          <wp:inline distT="0" distB="0" distL="0" distR="0" wp14:anchorId="07804B71" wp14:editId="5FDAF0CF">
            <wp:extent cx="5943600" cy="4099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2D" w:rsidRDefault="00C8682D" w:rsidP="00E12EE4">
      <w:pPr>
        <w:pStyle w:val="Subtitle"/>
      </w:pPr>
      <w:r>
        <w:t>*** The 32-bit can be used for 32-bit versions of the Windows Operating system or 64-bit bit versions. The 64-bit version of TortoiseSVN should only be utilized on 64-bit versions of the Windows Operating System.</w:t>
      </w:r>
    </w:p>
    <w:p w:rsidR="00E12EE4" w:rsidRDefault="00E12EE4" w:rsidP="00E12EE4">
      <w:pPr>
        <w:pStyle w:val="Heading1"/>
        <w:numPr>
          <w:ilvl w:val="0"/>
          <w:numId w:val="2"/>
        </w:numPr>
      </w:pPr>
      <w:r>
        <w:lastRenderedPageBreak/>
        <w:t>TortoiseSVN – Installation Process</w:t>
      </w:r>
    </w:p>
    <w:p w:rsidR="00E12EE4" w:rsidRDefault="00860E46" w:rsidP="00860E46">
      <w:pPr>
        <w:pStyle w:val="Heading2"/>
        <w:numPr>
          <w:ilvl w:val="0"/>
          <w:numId w:val="9"/>
        </w:numPr>
      </w:pPr>
      <w:r>
        <w:t>Welcome</w:t>
      </w:r>
    </w:p>
    <w:p w:rsidR="00860E46" w:rsidRDefault="00860E46" w:rsidP="00860E46">
      <w:pPr>
        <w:jc w:val="center"/>
      </w:pPr>
      <w:r>
        <w:rPr>
          <w:noProof/>
        </w:rPr>
        <w:drawing>
          <wp:inline distT="0" distB="0" distL="0" distR="0" wp14:anchorId="7BFC85E3" wp14:editId="75E40E56">
            <wp:extent cx="4555229" cy="3609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5970" cy="36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46" w:rsidRDefault="00AF4EF6" w:rsidP="00860E46">
      <w:pPr>
        <w:pStyle w:val="Heading2"/>
        <w:numPr>
          <w:ilvl w:val="0"/>
          <w:numId w:val="9"/>
        </w:numPr>
      </w:pPr>
      <w:r>
        <w:t>End-User License Agreement</w:t>
      </w:r>
    </w:p>
    <w:p w:rsidR="00AF4EF6" w:rsidRDefault="00AF4EF6" w:rsidP="00AF4EF6">
      <w:pPr>
        <w:jc w:val="center"/>
      </w:pPr>
      <w:r>
        <w:rPr>
          <w:noProof/>
        </w:rPr>
        <w:drawing>
          <wp:inline distT="0" distB="0" distL="0" distR="0" wp14:anchorId="0E76DCF7" wp14:editId="1C242467">
            <wp:extent cx="4610100" cy="361259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1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F6" w:rsidRDefault="0007748A" w:rsidP="00AF4EF6">
      <w:pPr>
        <w:pStyle w:val="Heading2"/>
        <w:numPr>
          <w:ilvl w:val="0"/>
          <w:numId w:val="9"/>
        </w:numPr>
      </w:pPr>
      <w:r>
        <w:lastRenderedPageBreak/>
        <w:t>Select Components</w:t>
      </w:r>
    </w:p>
    <w:p w:rsidR="006533C4" w:rsidRDefault="0007748A" w:rsidP="006533C4">
      <w:pPr>
        <w:jc w:val="center"/>
      </w:pPr>
      <w:r>
        <w:rPr>
          <w:noProof/>
        </w:rPr>
        <w:drawing>
          <wp:inline distT="0" distB="0" distL="0" distR="0" wp14:anchorId="62309A30" wp14:editId="7D9814E0">
            <wp:extent cx="4619625" cy="366852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8A" w:rsidRDefault="006533C4" w:rsidP="006533C4">
      <w:pPr>
        <w:pStyle w:val="Subtitle"/>
        <w:jc w:val="center"/>
      </w:pPr>
      <w:r>
        <w:t>***Select to install command line client tools can be beneficial</w:t>
      </w:r>
      <w:r w:rsidR="0007748A">
        <w:br/>
      </w:r>
      <w:r w:rsidRPr="007777FD">
        <w:rPr>
          <w:i w:val="0"/>
          <w:noProof/>
        </w:rPr>
        <w:drawing>
          <wp:inline distT="0" distB="0" distL="0" distR="0" wp14:anchorId="04550022" wp14:editId="4BF2DB43">
            <wp:extent cx="4619625" cy="3666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C4" w:rsidRDefault="006533C4" w:rsidP="006533C4">
      <w:pPr>
        <w:pStyle w:val="Heading2"/>
        <w:numPr>
          <w:ilvl w:val="0"/>
          <w:numId w:val="9"/>
        </w:numPr>
      </w:pPr>
      <w:r>
        <w:lastRenderedPageBreak/>
        <w:t>That’s it! – You are ready to install TortoiseSVN</w:t>
      </w:r>
    </w:p>
    <w:p w:rsidR="006533C4" w:rsidRDefault="006533C4" w:rsidP="006533C4">
      <w:pPr>
        <w:jc w:val="center"/>
      </w:pPr>
      <w:r>
        <w:rPr>
          <w:noProof/>
        </w:rPr>
        <w:drawing>
          <wp:inline distT="0" distB="0" distL="0" distR="0" wp14:anchorId="2C9EFD1A" wp14:editId="6A609D6B">
            <wp:extent cx="4629150" cy="363070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C4" w:rsidRDefault="006533C4" w:rsidP="006533C4">
      <w:pPr>
        <w:pStyle w:val="Subtitle"/>
        <w:jc w:val="center"/>
      </w:pPr>
      <w:r>
        <w:t>***Admin privilege will be required by the windows installer</w:t>
      </w:r>
    </w:p>
    <w:p w:rsidR="006533C4" w:rsidRDefault="006533C4" w:rsidP="006533C4">
      <w:pPr>
        <w:jc w:val="center"/>
      </w:pPr>
      <w:r>
        <w:rPr>
          <w:noProof/>
        </w:rPr>
        <w:drawing>
          <wp:inline distT="0" distB="0" distL="0" distR="0" wp14:anchorId="3D1F7727" wp14:editId="7B2AF0FA">
            <wp:extent cx="4657725" cy="363485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C4" w:rsidRDefault="008E03FA" w:rsidP="008E03FA">
      <w:pPr>
        <w:pStyle w:val="Heading1"/>
        <w:numPr>
          <w:ilvl w:val="0"/>
          <w:numId w:val="2"/>
        </w:numPr>
      </w:pPr>
      <w:r>
        <w:lastRenderedPageBreak/>
        <w:t>VisualSVN Server – Setting up a user</w:t>
      </w:r>
    </w:p>
    <w:p w:rsidR="008E03FA" w:rsidRDefault="008E03FA" w:rsidP="008E03FA">
      <w:pPr>
        <w:pStyle w:val="Heading2"/>
        <w:numPr>
          <w:ilvl w:val="0"/>
          <w:numId w:val="11"/>
        </w:numPr>
      </w:pPr>
      <w:r>
        <w:t>Open VisualSVN Server Manager</w:t>
      </w:r>
    </w:p>
    <w:p w:rsidR="008E03FA" w:rsidRDefault="008E03FA" w:rsidP="00A36092">
      <w:pPr>
        <w:jc w:val="center"/>
      </w:pPr>
      <w:r>
        <w:rPr>
          <w:noProof/>
        </w:rPr>
        <w:drawing>
          <wp:inline distT="0" distB="0" distL="0" distR="0" wp14:anchorId="191644C3" wp14:editId="4B9CEEFA">
            <wp:extent cx="3676650" cy="300299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2086" cy="30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FA" w:rsidRDefault="008E03FA" w:rsidP="008E03FA">
      <w:pPr>
        <w:pStyle w:val="Heading2"/>
        <w:numPr>
          <w:ilvl w:val="0"/>
          <w:numId w:val="11"/>
        </w:numPr>
      </w:pPr>
      <w:r>
        <w:t>Right-click user -&gt; Create User</w:t>
      </w:r>
    </w:p>
    <w:p w:rsidR="008E03FA" w:rsidRDefault="008E03FA" w:rsidP="00A36092">
      <w:pPr>
        <w:jc w:val="center"/>
      </w:pPr>
      <w:r>
        <w:rPr>
          <w:noProof/>
        </w:rPr>
        <w:drawing>
          <wp:inline distT="0" distB="0" distL="0" distR="0" wp14:anchorId="1783D37C" wp14:editId="5E6C8E7D">
            <wp:extent cx="3752850" cy="302713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220" cy="303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92" w:rsidRDefault="00A36092" w:rsidP="00A36092">
      <w:pPr>
        <w:pStyle w:val="Subtitle"/>
      </w:pPr>
      <w:r>
        <w:t xml:space="preserve">*You can now name a user and assign a password for authentication. </w:t>
      </w:r>
    </w:p>
    <w:p w:rsidR="00A36092" w:rsidRDefault="00A36092" w:rsidP="00A36092">
      <w:pPr>
        <w:pStyle w:val="Subtitle"/>
      </w:pPr>
      <w:r>
        <w:t xml:space="preserve">**The Mobis standard is used here as an example. </w:t>
      </w:r>
    </w:p>
    <w:p w:rsidR="00A36092" w:rsidRDefault="00A36092" w:rsidP="00A36092">
      <w:pPr>
        <w:pStyle w:val="Subtitle"/>
      </w:pPr>
      <w:r>
        <w:t>***Groups or teams are discouraged from creating shared user accounts as this defeats the purpose of version control and ownership for modifying files.</w:t>
      </w:r>
    </w:p>
    <w:p w:rsidR="00A36092" w:rsidRDefault="00A36092" w:rsidP="00A36092">
      <w:pPr>
        <w:pStyle w:val="Heading1"/>
        <w:numPr>
          <w:ilvl w:val="0"/>
          <w:numId w:val="2"/>
        </w:numPr>
      </w:pPr>
      <w:r>
        <w:lastRenderedPageBreak/>
        <w:t>VisualSVN</w:t>
      </w:r>
      <w:r w:rsidR="00A872CA">
        <w:t xml:space="preserve"> Server</w:t>
      </w:r>
      <w:r>
        <w:t xml:space="preserve"> –</w:t>
      </w:r>
      <w:r w:rsidR="003015B2">
        <w:t xml:space="preserve"> Setting up a repository</w:t>
      </w:r>
    </w:p>
    <w:p w:rsidR="003015B2" w:rsidRPr="003015B2" w:rsidRDefault="003015B2" w:rsidP="003015B2">
      <w:pPr>
        <w:pStyle w:val="Heading2"/>
      </w:pPr>
      <w:r w:rsidRPr="003015B2">
        <w:t>Create a new repository</w:t>
      </w:r>
    </w:p>
    <w:p w:rsidR="003015B2" w:rsidRDefault="003015B2" w:rsidP="003015B2">
      <w:pPr>
        <w:pStyle w:val="Heading3"/>
        <w:numPr>
          <w:ilvl w:val="0"/>
          <w:numId w:val="13"/>
        </w:numPr>
      </w:pPr>
      <w:r>
        <w:t>Right-click Repositories -&gt; Create New Repository</w:t>
      </w:r>
    </w:p>
    <w:p w:rsidR="003015B2" w:rsidRDefault="003015B2" w:rsidP="00090913">
      <w:pPr>
        <w:jc w:val="center"/>
      </w:pPr>
      <w:r>
        <w:rPr>
          <w:noProof/>
        </w:rPr>
        <w:drawing>
          <wp:inline distT="0" distB="0" distL="0" distR="0" wp14:anchorId="3631B9BA" wp14:editId="2CAED4EF">
            <wp:extent cx="3419475" cy="268012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4356" cy="26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B2" w:rsidRDefault="003015B2" w:rsidP="00090913">
      <w:pPr>
        <w:pStyle w:val="Subtitle"/>
      </w:pPr>
      <w:r>
        <w:t xml:space="preserve">*Choose the type </w:t>
      </w:r>
      <w:r w:rsidR="00090913">
        <w:t>of</w:t>
      </w:r>
      <w:r>
        <w:t xml:space="preserve"> repository:</w:t>
      </w:r>
    </w:p>
    <w:p w:rsidR="003015B2" w:rsidRDefault="00090913" w:rsidP="00090913">
      <w:pPr>
        <w:pStyle w:val="Subtitle"/>
      </w:pPr>
      <w:r>
        <w:t>**</w:t>
      </w:r>
      <w:r w:rsidR="003015B2">
        <w:t>Regular Repository will be for repositories located on the same server as the original data.</w:t>
      </w:r>
    </w:p>
    <w:p w:rsidR="003015B2" w:rsidRDefault="00090913" w:rsidP="00090913">
      <w:pPr>
        <w:pStyle w:val="Subtitle"/>
      </w:pPr>
      <w:r>
        <w:t>**</w:t>
      </w:r>
      <w:r w:rsidR="003015B2">
        <w:t xml:space="preserve">Distributed </w:t>
      </w:r>
      <w:r>
        <w:t>Repository</w:t>
      </w:r>
      <w:r w:rsidR="003015B2">
        <w:t xml:space="preserve"> will be used for repositories </w:t>
      </w:r>
      <w:r>
        <w:t>hosting data from another server location.</w:t>
      </w:r>
    </w:p>
    <w:p w:rsidR="00090913" w:rsidRDefault="00090913" w:rsidP="00090913">
      <w:pPr>
        <w:pStyle w:val="Heading3"/>
        <w:numPr>
          <w:ilvl w:val="0"/>
          <w:numId w:val="13"/>
        </w:numPr>
      </w:pPr>
      <w:r>
        <w:t>Choose a name for the new repository</w:t>
      </w:r>
    </w:p>
    <w:p w:rsidR="00090913" w:rsidRDefault="00090913" w:rsidP="00090913">
      <w:pPr>
        <w:pStyle w:val="ListParagraph"/>
        <w:jc w:val="center"/>
      </w:pPr>
      <w:r>
        <w:rPr>
          <w:noProof/>
        </w:rPr>
        <w:drawing>
          <wp:inline distT="0" distB="0" distL="0" distR="0" wp14:anchorId="4C2F303E" wp14:editId="33F77A14">
            <wp:extent cx="3600450" cy="283142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6869" cy="28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13" w:rsidRDefault="00090913" w:rsidP="00090913">
      <w:pPr>
        <w:pStyle w:val="Heading3"/>
        <w:numPr>
          <w:ilvl w:val="0"/>
          <w:numId w:val="13"/>
        </w:numPr>
      </w:pPr>
      <w:r>
        <w:lastRenderedPageBreak/>
        <w:t>Choose the repository structure</w:t>
      </w:r>
    </w:p>
    <w:p w:rsidR="00090913" w:rsidRDefault="00090913" w:rsidP="00090913">
      <w:pPr>
        <w:pStyle w:val="ListParagraph"/>
        <w:jc w:val="center"/>
      </w:pPr>
      <w:r>
        <w:rPr>
          <w:noProof/>
        </w:rPr>
        <w:drawing>
          <wp:inline distT="0" distB="0" distL="0" distR="0" wp14:anchorId="79E27BD0" wp14:editId="353C42BF">
            <wp:extent cx="4457700" cy="34680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13" w:rsidRDefault="00E97A5D" w:rsidP="00E97A5D">
      <w:pPr>
        <w:pStyle w:val="Subtitle"/>
        <w:numPr>
          <w:ilvl w:val="0"/>
          <w:numId w:val="0"/>
        </w:numPr>
        <w:ind w:left="720"/>
      </w:pPr>
      <w:r>
        <w:t>*An empty repo will be used for multiple projects or files of multiple projects. This is the recommended default.</w:t>
      </w:r>
    </w:p>
    <w:p w:rsidR="00E97A5D" w:rsidRDefault="00E97A5D" w:rsidP="00E97A5D">
      <w:pPr>
        <w:pStyle w:val="Subtitle"/>
      </w:pPr>
      <w:r>
        <w:t>**A “Single-project repository” is a good choice for a single user to create a repo for their personal version-control using subversion</w:t>
      </w:r>
      <w:bookmarkStart w:id="0" w:name="_GoBack"/>
      <w:bookmarkEnd w:id="0"/>
      <w:r>
        <w:t xml:space="preserve">. </w:t>
      </w:r>
    </w:p>
    <w:p w:rsidR="00333BFB" w:rsidRDefault="00333BFB" w:rsidP="00333BFB">
      <w:pPr>
        <w:pStyle w:val="Heading3"/>
        <w:numPr>
          <w:ilvl w:val="0"/>
          <w:numId w:val="13"/>
        </w:numPr>
      </w:pPr>
      <w:r>
        <w:lastRenderedPageBreak/>
        <w:t>Set “Access Permissions” for the new Repository</w:t>
      </w:r>
    </w:p>
    <w:p w:rsidR="00333BFB" w:rsidRDefault="00333BFB" w:rsidP="00333BFB">
      <w:r>
        <w:rPr>
          <w:noProof/>
        </w:rPr>
        <w:drawing>
          <wp:inline distT="0" distB="0" distL="0" distR="0" wp14:anchorId="0B60912D" wp14:editId="12AE17B5">
            <wp:extent cx="4876800" cy="3829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CA" w:rsidRDefault="00A872CA" w:rsidP="00A872CA">
      <w:pPr>
        <w:pStyle w:val="Subtitle"/>
      </w:pPr>
      <w:r>
        <w:t>*Nobody has access – Useless</w:t>
      </w:r>
    </w:p>
    <w:p w:rsidR="00A872CA" w:rsidRDefault="00A872CA" w:rsidP="00A872CA">
      <w:pPr>
        <w:pStyle w:val="Subtitle"/>
      </w:pPr>
      <w:r>
        <w:t>**All Subversion users have Read/Write access</w:t>
      </w:r>
    </w:p>
    <w:p w:rsidR="00A872CA" w:rsidRDefault="00A872CA" w:rsidP="00A872CA">
      <w:pPr>
        <w:pStyle w:val="Subtitle"/>
      </w:pPr>
      <w:r>
        <w:t>***Customize permissions – Select which users have Read and/or Write access</w:t>
      </w:r>
    </w:p>
    <w:p w:rsidR="00A872CA" w:rsidRDefault="00A872CA" w:rsidP="00A872CA"/>
    <w:p w:rsidR="00A872CA" w:rsidRDefault="00A872CA" w:rsidP="00A872CA">
      <w:pPr>
        <w:pStyle w:val="Heading1"/>
        <w:numPr>
          <w:ilvl w:val="0"/>
          <w:numId w:val="2"/>
        </w:numPr>
      </w:pPr>
      <w:r>
        <w:t>TortoiseSVN – Context Menu Use Cases</w:t>
      </w:r>
    </w:p>
    <w:p w:rsidR="00A872CA" w:rsidRDefault="00A872CA" w:rsidP="00A872CA">
      <w:pPr>
        <w:pStyle w:val="Subtitle"/>
      </w:pPr>
      <w:r>
        <w:t>The default context menu will include options to:</w:t>
      </w:r>
    </w:p>
    <w:p w:rsidR="00A872CA" w:rsidRDefault="00A872CA" w:rsidP="00A872CA">
      <w:pPr>
        <w:pStyle w:val="Heading2"/>
      </w:pPr>
      <w:r w:rsidRPr="00A872CA">
        <w:t>Checkout…</w:t>
      </w:r>
    </w:p>
    <w:p w:rsidR="003A4B2B" w:rsidRPr="003A4B2B" w:rsidRDefault="003A4B2B" w:rsidP="003A4B2B">
      <w:pPr>
        <w:pStyle w:val="Subtitle"/>
      </w:pPr>
      <w:r>
        <w:t>Use this option to save a local version of the file or folder and begin branching changes to later merge with other users.</w:t>
      </w:r>
    </w:p>
    <w:p w:rsidR="00A872CA" w:rsidRDefault="00A872CA" w:rsidP="00A872CA">
      <w:pPr>
        <w:pStyle w:val="Heading2"/>
      </w:pPr>
      <w:r w:rsidRPr="00A872CA">
        <w:t>Update…</w:t>
      </w:r>
    </w:p>
    <w:p w:rsidR="003A4B2B" w:rsidRPr="003A4B2B" w:rsidRDefault="003A4B2B" w:rsidP="003A4B2B">
      <w:pPr>
        <w:pStyle w:val="Subtitle"/>
      </w:pPr>
      <w:r>
        <w:t>Use this option to pull the changes from the master copy to your local copy.</w:t>
      </w:r>
    </w:p>
    <w:p w:rsidR="00A872CA" w:rsidRPr="00A872CA" w:rsidRDefault="00A872CA" w:rsidP="00A872CA">
      <w:pPr>
        <w:pStyle w:val="Heading2"/>
      </w:pPr>
      <w:r w:rsidRPr="00A872CA">
        <w:t>Commit…</w:t>
      </w:r>
    </w:p>
    <w:p w:rsidR="00A872CA" w:rsidRPr="00A872CA" w:rsidRDefault="003A4B2B" w:rsidP="003A4B2B">
      <w:pPr>
        <w:pStyle w:val="Subtitle"/>
      </w:pPr>
      <w:r>
        <w:t>Use this option to commit changes from your local copy to the master copy to later be merged with other user changes.</w:t>
      </w:r>
    </w:p>
    <w:sectPr w:rsidR="00A872CA" w:rsidRPr="00A872CA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5AD7" w:rsidRDefault="00815AD7" w:rsidP="00E97A5D">
      <w:pPr>
        <w:spacing w:after="0" w:line="240" w:lineRule="auto"/>
      </w:pPr>
      <w:r>
        <w:separator/>
      </w:r>
    </w:p>
  </w:endnote>
  <w:endnote w:type="continuationSeparator" w:id="0">
    <w:p w:rsidR="00815AD7" w:rsidRDefault="00815AD7" w:rsidP="00E97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77FD" w:rsidRDefault="007777FD">
    <w:pPr>
      <w:pStyle w:val="Footer"/>
    </w:pPr>
    <w:r>
      <w:tab/>
    </w:r>
    <w:r>
      <w:tab/>
      <w:t>Revision: Thursday, August 10,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5AD7" w:rsidRDefault="00815AD7" w:rsidP="00E97A5D">
      <w:pPr>
        <w:spacing w:after="0" w:line="240" w:lineRule="auto"/>
      </w:pPr>
      <w:r>
        <w:separator/>
      </w:r>
    </w:p>
  </w:footnote>
  <w:footnote w:type="continuationSeparator" w:id="0">
    <w:p w:rsidR="00815AD7" w:rsidRDefault="00815AD7" w:rsidP="00E97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5052333"/>
      <w:docPartObj>
        <w:docPartGallery w:val="Page Numbers (Top of Page)"/>
        <w:docPartUnique/>
      </w:docPartObj>
    </w:sdtPr>
    <w:sdtEndPr>
      <w:rPr>
        <w:noProof/>
      </w:rPr>
    </w:sdtEndPr>
    <w:sdtContent>
      <w:p w:rsidR="00E97A5D" w:rsidRDefault="00E97A5D" w:rsidP="00E97A5D">
        <w:pPr>
          <w:pStyle w:val="Header"/>
        </w:pPr>
        <w:r>
          <w:t>Hyundai Mobis - Information Technology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4B2B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E97A5D" w:rsidRDefault="00E97A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14F76"/>
    <w:multiLevelType w:val="hybridMultilevel"/>
    <w:tmpl w:val="25F6B1BA"/>
    <w:lvl w:ilvl="0" w:tplc="62FCC74C">
      <w:start w:val="3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A35D8"/>
    <w:multiLevelType w:val="hybridMultilevel"/>
    <w:tmpl w:val="ED080202"/>
    <w:lvl w:ilvl="0" w:tplc="3D846278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945F70"/>
    <w:multiLevelType w:val="hybridMultilevel"/>
    <w:tmpl w:val="71763242"/>
    <w:lvl w:ilvl="0" w:tplc="393AE93E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D4462"/>
    <w:multiLevelType w:val="hybridMultilevel"/>
    <w:tmpl w:val="7E0AA7EE"/>
    <w:lvl w:ilvl="0" w:tplc="212A8FC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C85B7B"/>
    <w:multiLevelType w:val="hybridMultilevel"/>
    <w:tmpl w:val="6A06F7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2240A4"/>
    <w:multiLevelType w:val="hybridMultilevel"/>
    <w:tmpl w:val="A30210F6"/>
    <w:lvl w:ilvl="0" w:tplc="FA3EC89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3165F8"/>
    <w:multiLevelType w:val="hybridMultilevel"/>
    <w:tmpl w:val="64326CB8"/>
    <w:lvl w:ilvl="0" w:tplc="2E18CD08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725FDF"/>
    <w:multiLevelType w:val="hybridMultilevel"/>
    <w:tmpl w:val="EE002524"/>
    <w:lvl w:ilvl="0" w:tplc="45C88B92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8E5621"/>
    <w:multiLevelType w:val="hybridMultilevel"/>
    <w:tmpl w:val="EE561090"/>
    <w:lvl w:ilvl="0" w:tplc="50C4D15A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EF3B6C"/>
    <w:multiLevelType w:val="hybridMultilevel"/>
    <w:tmpl w:val="2260086A"/>
    <w:lvl w:ilvl="0" w:tplc="77EE627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656FA8"/>
    <w:multiLevelType w:val="hybridMultilevel"/>
    <w:tmpl w:val="9306C6A6"/>
    <w:lvl w:ilvl="0" w:tplc="3A729B4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2C4A43"/>
    <w:multiLevelType w:val="hybridMultilevel"/>
    <w:tmpl w:val="46B04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F37D64"/>
    <w:multiLevelType w:val="hybridMultilevel"/>
    <w:tmpl w:val="C598D3AC"/>
    <w:lvl w:ilvl="0" w:tplc="F2AEC32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4F04F6"/>
    <w:multiLevelType w:val="hybridMultilevel"/>
    <w:tmpl w:val="C2CCC33A"/>
    <w:lvl w:ilvl="0" w:tplc="6B18E696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10"/>
  </w:num>
  <w:num w:numId="5">
    <w:abstractNumId w:val="5"/>
  </w:num>
  <w:num w:numId="6">
    <w:abstractNumId w:val="1"/>
  </w:num>
  <w:num w:numId="7">
    <w:abstractNumId w:val="7"/>
  </w:num>
  <w:num w:numId="8">
    <w:abstractNumId w:val="8"/>
  </w:num>
  <w:num w:numId="9">
    <w:abstractNumId w:val="13"/>
  </w:num>
  <w:num w:numId="10">
    <w:abstractNumId w:val="12"/>
  </w:num>
  <w:num w:numId="11">
    <w:abstractNumId w:val="6"/>
  </w:num>
  <w:num w:numId="12">
    <w:abstractNumId w:val="2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B67"/>
    <w:rsid w:val="0007748A"/>
    <w:rsid w:val="00090913"/>
    <w:rsid w:val="00184181"/>
    <w:rsid w:val="002732C7"/>
    <w:rsid w:val="002D0A2F"/>
    <w:rsid w:val="002E3CEC"/>
    <w:rsid w:val="003015B2"/>
    <w:rsid w:val="00333BFB"/>
    <w:rsid w:val="003A4B2B"/>
    <w:rsid w:val="006533C4"/>
    <w:rsid w:val="007777FD"/>
    <w:rsid w:val="007D671D"/>
    <w:rsid w:val="00815AD7"/>
    <w:rsid w:val="00860E46"/>
    <w:rsid w:val="008E03FA"/>
    <w:rsid w:val="00985223"/>
    <w:rsid w:val="00A36092"/>
    <w:rsid w:val="00A872CA"/>
    <w:rsid w:val="00AC7EB2"/>
    <w:rsid w:val="00AF4EF6"/>
    <w:rsid w:val="00B51B67"/>
    <w:rsid w:val="00C8682D"/>
    <w:rsid w:val="00E12EE4"/>
    <w:rsid w:val="00E97A5D"/>
    <w:rsid w:val="00F4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B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A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C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3C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B6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B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51B6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B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B51B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B6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A2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0A2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D0A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CE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E3C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E97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A5D"/>
  </w:style>
  <w:style w:type="paragraph" w:styleId="Footer">
    <w:name w:val="footer"/>
    <w:basedOn w:val="Normal"/>
    <w:link w:val="FooterChar"/>
    <w:uiPriority w:val="99"/>
    <w:unhideWhenUsed/>
    <w:rsid w:val="00E97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A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B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A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C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3C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B6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B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51B6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B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B51B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B6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A2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0A2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D0A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CE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E3C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E97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A5D"/>
  </w:style>
  <w:style w:type="paragraph" w:styleId="Footer">
    <w:name w:val="footer"/>
    <w:basedOn w:val="Normal"/>
    <w:link w:val="FooterChar"/>
    <w:uiPriority w:val="99"/>
    <w:unhideWhenUsed/>
    <w:rsid w:val="00E97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A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svn.com/server/?gclid=Cj0KCQjwiLDMBRDFARIsACNmiX8lPTCzR1N8aPBfaNQiYQwm_TmGgr8dC3YClMAq1Geg9WVu967oROIaAuVDEALw_wc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tortoisesvn.net/downloads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12</Pages>
  <Words>496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Edward Kollar</dc:creator>
  <cp:lastModifiedBy>Edward Kollar</cp:lastModifiedBy>
  <cp:revision>8</cp:revision>
  <dcterms:created xsi:type="dcterms:W3CDTF">2017-08-10T14:28:00Z</dcterms:created>
  <dcterms:modified xsi:type="dcterms:W3CDTF">2017-08-11T15:25:00Z</dcterms:modified>
</cp:coreProperties>
</file>