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S</w:t>
                            </w:r>
                            <w:r w:rsidDel="00000000" w:rsidR="00000000" w:rsidRPr="00000000">
                              <w:rPr>
                                <w:rFonts w:ascii="Arial" w:cs="Arial" w:eastAsia="Arial" w:hAnsi="Arial"/>
                                <w:b w:val="0"/>
                                <w:i w:val="0"/>
                                <w:smallCaps w:val="0"/>
                                <w:strike w:val="0"/>
                                <w:color w:val="595959"/>
                                <w:sz w:val="28"/>
                                <w:vertAlign w:val="baseline"/>
                              </w:rPr>
                              <w:t xml:space="preserve"> Kolla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324725" cy="932238"/>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
                <a:graphic>
                  <a:graphicData uri="http://schemas.microsoft.com/office/word/2010/wordprocessingShape">
                    <wps:wsp>
                      <wps:cNvSpPr/>
                      <wps:cNvPr id="2" name="Shape 2"/>
                      <wps:spPr>
                        <a:xfrm>
                          <a:off x="1888425" y="2789400"/>
                          <a:ext cx="6915150"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e191e"/>
                                <w:sz w:val="52"/>
                                <w:highlight w:val="white"/>
                                <w:vertAlign w:val="baseline"/>
                              </w:rPr>
                              <w:t xml:space="preserve">Tool Rental</w:t>
                            </w:r>
                            <w:r w:rsidDel="00000000" w:rsidR="00000000" w:rsidRPr="00000000">
                              <w:rPr>
                                <w:rFonts w:ascii="Arial" w:cs="Arial" w:eastAsia="Arial" w:hAnsi="Arial"/>
                                <w:b w:val="1"/>
                                <w:i w:val="0"/>
                                <w:smallCaps w:val="0"/>
                                <w:strike w:val="0"/>
                                <w:color w:val="0e191e"/>
                                <w:sz w:val="52"/>
                                <w:highlight w:val="white"/>
                                <w:vertAlign w:val="baseline"/>
                              </w:rPr>
                              <w:t xml:space="preserve"> Design Document</w:t>
                            </w:r>
                            <w:r w:rsidDel="00000000" w:rsidR="00000000" w:rsidRPr="00000000">
                              <w:rPr>
                                <w:rFonts w:ascii="Arial" w:cs="Arial" w:eastAsia="Arial" w:hAnsi="Arial"/>
                                <w:b w:val="0"/>
                                <w:i w:val="0"/>
                                <w:smallCaps w:val="0"/>
                                <w:strike w:val="0"/>
                                <w:color w:val="0e191e"/>
                                <w:sz w:val="52"/>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r w:rsidDel="00000000" w:rsidR="00000000" w:rsidRPr="00000000">
                              <w:rPr>
                                <w:rFonts w:ascii="Arial" w:cs="Arial" w:eastAsia="Arial" w:hAnsi="Arial"/>
                                <w:b w:val="1"/>
                                <w:i w:val="0"/>
                                <w:smallCaps w:val="0"/>
                                <w:strike w:val="0"/>
                                <w:color w:val="00739d"/>
                                <w:sz w:val="24"/>
                                <w:highlight w:val="white"/>
                                <w:vertAlign w:val="baseline"/>
                              </w:rPr>
                              <w:t xml:space="preserve">Design D</w:t>
                            </w:r>
                            <w:r w:rsidDel="00000000" w:rsidR="00000000" w:rsidRPr="00000000">
                              <w:rPr>
                                <w:rFonts w:ascii="Arial" w:cs="Arial" w:eastAsia="Arial" w:hAnsi="Arial"/>
                                <w:b w:val="1"/>
                                <w:i w:val="0"/>
                                <w:smallCaps w:val="0"/>
                                <w:strike w:val="0"/>
                                <w:color w:val="00739d"/>
                                <w:sz w:val="24"/>
                                <w:highlight w:val="white"/>
                                <w:vertAlign w:val="baseline"/>
                              </w:rPr>
                              <w:t xml:space="preserve">ocument </w:t>
                            </w:r>
                            <w:r w:rsidDel="00000000" w:rsidR="00000000" w:rsidRPr="00000000">
                              <w:rPr>
                                <w:rFonts w:ascii="Arial" w:cs="Arial" w:eastAsia="Arial" w:hAnsi="Arial"/>
                                <w:b w:val="1"/>
                                <w:i w:val="0"/>
                                <w:smallCaps w:val="0"/>
                                <w:strike w:val="0"/>
                                <w:color w:val="00739d"/>
                                <w:sz w:val="24"/>
                                <w:highlight w:val="white"/>
                                <w:vertAlign w:val="baseline"/>
                              </w:rPr>
                              <w:t xml:space="preserve">for </w:t>
                            </w:r>
                            <w:r w:rsidDel="00000000" w:rsidR="00000000" w:rsidRPr="00000000">
                              <w:rPr>
                                <w:rFonts w:ascii="Arial" w:cs="Arial" w:eastAsia="Arial" w:hAnsi="Arial"/>
                                <w:b w:val="1"/>
                                <w:i w:val="0"/>
                                <w:smallCaps w:val="0"/>
                                <w:strike w:val="0"/>
                                <w:color w:val="00739d"/>
                                <w:sz w:val="24"/>
                                <w:highlight w:val="white"/>
                                <w:vertAlign w:val="baseline"/>
                              </w:rPr>
                              <w:t xml:space="preserve">Tool Rental System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924675" cy="199750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120" w:line="264" w:lineRule="auto"/>
        <w:rPr>
          <w:sz w:val="28"/>
          <w:szCs w:val="28"/>
        </w:rPr>
      </w:pPr>
      <w:r w:rsidDel="00000000" w:rsidR="00000000" w:rsidRPr="00000000">
        <w:rPr>
          <w:b w:val="1"/>
          <w:sz w:val="28"/>
          <w:szCs w:val="28"/>
          <w:rtl w:val="0"/>
        </w:rPr>
        <w:t xml:space="preserve">Document Purpose</w:t>
      </w:r>
      <w:r w:rsidDel="00000000" w:rsidR="00000000" w:rsidRPr="00000000">
        <w:rPr>
          <w:sz w:val="28"/>
          <w:szCs w:val="28"/>
          <w:rtl w:val="0"/>
        </w:rPr>
        <w:t xml:space="preserve">:  </w:t>
      </w:r>
    </w:p>
    <w:p w:rsidR="00000000" w:rsidDel="00000000" w:rsidP="00000000" w:rsidRDefault="00000000" w:rsidRPr="00000000" w14:paraId="00000004">
      <w:pPr>
        <w:rPr/>
      </w:pPr>
      <w:r w:rsidDel="00000000" w:rsidR="00000000" w:rsidRPr="00000000">
        <w:rPr>
          <w:rtl w:val="0"/>
        </w:rPr>
        <w:t xml:space="preserve">This document captures and communicates high-level requirements, initial solution design, and design considerations during initial analysis.  This allows the project team to properly scope the integration.  This document is also used as an input into the accompanying Detailed Design document produced during the project's development phase.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20" w:line="264" w:lineRule="auto"/>
        <w:rPr>
          <w:sz w:val="32"/>
          <w:szCs w:val="32"/>
        </w:rPr>
      </w:pPr>
      <w:r w:rsidDel="00000000" w:rsidR="00000000" w:rsidRPr="00000000">
        <w:rPr>
          <w:b w:val="1"/>
          <w:sz w:val="28"/>
          <w:szCs w:val="28"/>
          <w:rtl w:val="0"/>
        </w:rPr>
        <w:t xml:space="preserve">Document History</w:t>
      </w:r>
      <w:r w:rsidDel="00000000" w:rsidR="00000000" w:rsidRPr="00000000">
        <w:rPr>
          <w:sz w:val="28"/>
          <w:szCs w:val="28"/>
          <w:rtl w:val="0"/>
        </w:rPr>
        <w:t xml:space="preserve">:  </w:t>
      </w:r>
      <w:r w:rsidDel="00000000" w:rsidR="00000000" w:rsidRPr="00000000">
        <w:rPr>
          <w:rtl w:val="0"/>
        </w:rPr>
      </w:r>
    </w:p>
    <w:tbl>
      <w:tblPr>
        <w:tblStyle w:val="Table1"/>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525"/>
        <w:gridCol w:w="1530"/>
        <w:gridCol w:w="1800"/>
        <w:gridCol w:w="4410"/>
        <w:tblGridChange w:id="0">
          <w:tblGrid>
            <w:gridCol w:w="1525"/>
            <w:gridCol w:w="1530"/>
            <w:gridCol w:w="1800"/>
            <w:gridCol w:w="441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7">
            <w:pPr>
              <w:rPr>
                <w:b w:val="1"/>
              </w:rPr>
            </w:pPr>
            <w:r w:rsidDel="00000000" w:rsidR="00000000" w:rsidRPr="00000000">
              <w:rPr>
                <w:b w:val="1"/>
                <w:rtl w:val="0"/>
              </w:rPr>
              <w:t xml:space="preserve">Version #</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8">
            <w:pPr>
              <w:rPr>
                <w:b w:val="1"/>
              </w:rPr>
            </w:pPr>
            <w:r w:rsidDel="00000000" w:rsidR="00000000" w:rsidRPr="00000000">
              <w:rPr>
                <w:b w:val="1"/>
                <w:rtl w:val="0"/>
              </w:rPr>
              <w:t xml:space="preserve">Date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9">
            <w:pPr>
              <w:rPr>
                <w:b w:val="1"/>
              </w:rPr>
            </w:pPr>
            <w:r w:rsidDel="00000000" w:rsidR="00000000" w:rsidRPr="00000000">
              <w:rPr>
                <w:b w:val="1"/>
                <w:rtl w:val="0"/>
              </w:rPr>
              <w:t xml:space="preserve">Author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A">
            <w:pPr>
              <w:rPr>
                <w:b w:val="1"/>
              </w:rPr>
            </w:pPr>
            <w:r w:rsidDel="00000000" w:rsidR="00000000" w:rsidRPr="00000000">
              <w:rPr>
                <w:b w:val="1"/>
                <w:rtl w:val="0"/>
              </w:rPr>
              <w:t xml:space="preserve">Summary of Change</w:t>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B">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C">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01/30/2024</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D">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 Kolla</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E">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Initial Draft</w:t>
            </w:r>
            <w:r w:rsidDel="00000000" w:rsidR="00000000" w:rsidRPr="00000000">
              <w:rPr>
                <w:rtl w:val="0"/>
              </w:rPr>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F">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0">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1">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2">
            <w:pPr>
              <w:tabs>
                <w:tab w:val="center" w:leader="none" w:pos="1561"/>
              </w:tabs>
              <w:spacing w:after="8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44"/>
          <w:szCs w:val="4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1: Introduction and Requirements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ybigxav2z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Audience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 High Level Design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Purpose: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Process Diagram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Overview</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Overview</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n8ndxx2x0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dkrqsep07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Stack</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Component Description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3: Detail Level Design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Overview</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Description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Diagrams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Issues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Future Enhancements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and Availability</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Warehouse Impacts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Supplementary Specifications Impacted</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and Production Impacts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Concurrency Considerations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Considerations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Considerations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Systems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Considerations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and Resolution</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the Solution</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ixw13ue1x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Classes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updky9ffx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Class 1</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5svou0cd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4: Resources and Review</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Resources</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Elaboration Questions</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Acceptance</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Responsibilities for reviewers of this vision Document</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Approvals</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Off</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Section 1: Introduction and Requirements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3znysh7" w:id="2"/>
      <w:bookmarkEnd w:id="2"/>
      <w:r w:rsidDel="00000000" w:rsidR="00000000" w:rsidRPr="00000000">
        <w:rPr>
          <w:rtl w:val="0"/>
        </w:rPr>
        <w:t xml:space="preserve">Introduction</w:t>
      </w:r>
    </w:p>
    <w:p w:rsidR="00000000" w:rsidDel="00000000" w:rsidP="00000000" w:rsidRDefault="00000000" w:rsidRPr="00000000" w14:paraId="00000051">
      <w:pPr>
        <w:pStyle w:val="Heading3"/>
        <w:rPr/>
      </w:pPr>
      <w:bookmarkStart w:colFirst="0" w:colLast="0" w:name="_heading=h.2et92p0" w:id="3"/>
      <w:bookmarkEnd w:id="3"/>
      <w:r w:rsidDel="00000000" w:rsidR="00000000" w:rsidRPr="00000000">
        <w:rPr>
          <w:rtl w:val="0"/>
        </w:rPr>
        <w:t xml:space="preserve">Overview</w:t>
      </w:r>
    </w:p>
    <w:p w:rsidR="00000000" w:rsidDel="00000000" w:rsidP="00000000" w:rsidRDefault="00000000" w:rsidRPr="00000000" w14:paraId="00000052">
      <w:pPr>
        <w:rPr/>
      </w:pPr>
      <w:r w:rsidDel="00000000" w:rsidR="00000000" w:rsidRPr="00000000">
        <w:rPr>
          <w:rtl w:val="0"/>
        </w:rPr>
        <w:t xml:space="preserve">The Tool Rental System is a comprehensive software solution designed to manage and automate the processes involved in renting tools from a tool rental business. This document outlines the architecture of the system, defining its components, their interactions, and the overall structure of the application while emphasizing the exclusion of holidays from rental calculations and business processes.</w:t>
      </w:r>
    </w:p>
    <w:p w:rsidR="00000000" w:rsidDel="00000000" w:rsidP="00000000" w:rsidRDefault="00000000" w:rsidRPr="00000000" w14:paraId="00000053">
      <w:pPr>
        <w:pStyle w:val="Heading3"/>
        <w:rPr>
          <w:rFonts w:ascii="Calibri" w:cs="Calibri" w:eastAsia="Calibri" w:hAnsi="Calibri"/>
          <w:b w:val="0"/>
          <w:color w:val="000000"/>
          <w:sz w:val="24"/>
          <w:szCs w:val="24"/>
          <w:highlight w:val="white"/>
        </w:rPr>
      </w:pPr>
      <w:bookmarkStart w:colFirst="0" w:colLast="0" w:name="_heading=h.tyjcwt" w:id="4"/>
      <w:bookmarkEnd w:id="4"/>
      <w:r w:rsidDel="00000000" w:rsidR="00000000" w:rsidRPr="00000000">
        <w:rPr>
          <w:rtl w:val="0"/>
        </w:rPr>
      </w:r>
    </w:p>
    <w:p w:rsidR="00000000" w:rsidDel="00000000" w:rsidP="00000000" w:rsidRDefault="00000000" w:rsidRPr="00000000" w14:paraId="00000054">
      <w:pPr>
        <w:pStyle w:val="Heading3"/>
        <w:rPr/>
      </w:pPr>
      <w:r w:rsidDel="00000000" w:rsidR="00000000" w:rsidRPr="00000000">
        <w:rPr>
          <w:rtl w:val="0"/>
        </w:rPr>
        <w:t xml:space="preserve">Purpose</w:t>
      </w:r>
    </w:p>
    <w:p w:rsidR="00000000" w:rsidDel="00000000" w:rsidP="00000000" w:rsidRDefault="00000000" w:rsidRPr="00000000" w14:paraId="00000055">
      <w:pPr>
        <w:rPr/>
      </w:pPr>
      <w:r w:rsidDel="00000000" w:rsidR="00000000" w:rsidRPr="00000000">
        <w:rPr>
          <w:rtl w:val="0"/>
        </w:rPr>
        <w:t xml:space="preserve">The primary purpose of the Tool Rental System is to streamline the tool rental process, from inventory management to customer interactions, providing an efficient and user-friendly platform for both customers and the tool rental business.  In addition the Tool Rental System excludes holidays from rental duration calculations and scheduling. This enhancement ensures accurate rental durations and prevents tool pickups or returns on holidays.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5ybigxav2zh5" w:id="5"/>
      <w:bookmarkEnd w:id="5"/>
      <w:r w:rsidDel="00000000" w:rsidR="00000000" w:rsidRPr="00000000">
        <w:rPr>
          <w:rtl w:val="0"/>
        </w:rPr>
        <w:t xml:space="preserve">Scope</w:t>
      </w:r>
    </w:p>
    <w:p w:rsidR="00000000" w:rsidDel="00000000" w:rsidP="00000000" w:rsidRDefault="00000000" w:rsidRPr="00000000" w14:paraId="00000058">
      <w:pPr>
        <w:rPr/>
      </w:pPr>
      <w:r w:rsidDel="00000000" w:rsidR="00000000" w:rsidRPr="00000000">
        <w:rPr>
          <w:rtl w:val="0"/>
        </w:rPr>
        <w:t xml:space="preserve">The system encompasses functionalities such as:</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Inventory Management: Tracking and managing tools, their availability, and condition.</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Customer Management: Registration, authentication, and history tracking for customers.</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Holiday Management: Ability to define and manage holidays within the system.</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Rental Management: Handling tool rental requests, reservations, and returns.</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Exclusion of Holidays: Rental durations and availability calculations exclude holidays.</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Reporting and Analytics: Providing insights into rental patterns, popular tools, and revenue generation.</w:t>
      </w:r>
    </w:p>
    <w:p w:rsidR="00000000" w:rsidDel="00000000" w:rsidP="00000000" w:rsidRDefault="00000000" w:rsidRPr="00000000" w14:paraId="0000005F">
      <w:pPr>
        <w:rPr/>
      </w:pPr>
      <w:r w:rsidDel="00000000" w:rsidR="00000000" w:rsidRPr="00000000">
        <w:rPr>
          <w:rtl w:val="0"/>
        </w:rPr>
        <w:t xml:space="preserve">This design document focuses only Rental Management, for details related to the other functionalities, please refer to the associated design documents</w:t>
      </w:r>
    </w:p>
    <w:p w:rsidR="00000000" w:rsidDel="00000000" w:rsidP="00000000" w:rsidRDefault="00000000" w:rsidRPr="00000000" w14:paraId="00000060">
      <w:pPr>
        <w:pStyle w:val="Heading3"/>
        <w:rPr/>
      </w:pPr>
      <w:r w:rsidDel="00000000" w:rsidR="00000000" w:rsidRPr="00000000">
        <w:rPr>
          <w:rtl w:val="0"/>
        </w:rPr>
      </w:r>
    </w:p>
    <w:p w:rsidR="00000000" w:rsidDel="00000000" w:rsidP="00000000" w:rsidRDefault="00000000" w:rsidRPr="00000000" w14:paraId="00000061">
      <w:pPr>
        <w:pStyle w:val="Heading3"/>
        <w:rPr/>
      </w:pPr>
      <w:bookmarkStart w:colFirst="0" w:colLast="0" w:name="_heading=h.3dy6vkm" w:id="6"/>
      <w:bookmarkEnd w:id="6"/>
      <w:r w:rsidDel="00000000" w:rsidR="00000000" w:rsidRPr="00000000">
        <w:rPr>
          <w:rtl w:val="0"/>
        </w:rPr>
        <w:t xml:space="preserve">Audience</w:t>
      </w:r>
    </w:p>
    <w:p w:rsidR="00000000" w:rsidDel="00000000" w:rsidP="00000000" w:rsidRDefault="00000000" w:rsidRPr="00000000" w14:paraId="00000062">
      <w:pPr>
        <w:rPr/>
      </w:pPr>
      <w:r w:rsidDel="00000000" w:rsidR="00000000" w:rsidRPr="00000000">
        <w:rPr>
          <w:rtl w:val="0"/>
        </w:rPr>
        <w:t xml:space="preserve">This document is intended for technical integration developers and consultants who will be implementing this integration. It is also intended for implementation managers, functional integration consultants, business analysts, subject matter experts, quality assurance analysts, and client management. The reader should be familiar with the tools and techniques used to drive this design, as well as Gosu, Java, XML, and Web Services.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r w:rsidDel="00000000" w:rsidR="00000000" w:rsidRPr="00000000">
        <w:rPr>
          <w:rtl w:val="0"/>
        </w:rPr>
        <w:t xml:space="preserve">Terminology</w:t>
      </w:r>
    </w:p>
    <w:tbl>
      <w:tblPr>
        <w:tblStyle w:val="Table2"/>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695"/>
        <w:gridCol w:w="6570"/>
        <w:tblGridChange w:id="0">
          <w:tblGrid>
            <w:gridCol w:w="2695"/>
            <w:gridCol w:w="657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Term</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Definition</w:t>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REST</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Representational State Transfer, an architectural style making it easier for client and server computer systems to communicate with each other</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Inventory Management System</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A system where inventory of tools are maintained, internal to the organization</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 Calendar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C">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system where holidays are maintained, internal to the organization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4d34og8" w:id="7"/>
      <w:bookmarkEnd w:id="7"/>
      <w:r w:rsidDel="00000000" w:rsidR="00000000" w:rsidRPr="00000000">
        <w:rPr>
          <w:rtl w:val="0"/>
        </w:rPr>
        <w:t xml:space="preserve">Business Requirements</w:t>
      </w:r>
    </w:p>
    <w:p w:rsidR="00000000" w:rsidDel="00000000" w:rsidP="00000000" w:rsidRDefault="00000000" w:rsidRPr="00000000" w14:paraId="0000006F">
      <w:pPr>
        <w:rPr/>
      </w:pPr>
      <w:bookmarkStart w:colFirst="0" w:colLast="0" w:name="_heading=h.2s8eyo1" w:id="8"/>
      <w:bookmarkEnd w:id="8"/>
      <w:r w:rsidDel="00000000" w:rsidR="00000000" w:rsidRPr="00000000">
        <w:rPr>
          <w:rtl w:val="0"/>
        </w:rPr>
      </w:r>
    </w:p>
    <w:p w:rsidR="00000000" w:rsidDel="00000000" w:rsidP="00000000" w:rsidRDefault="00000000" w:rsidRPr="00000000" w14:paraId="00000070">
      <w:pPr>
        <w:pStyle w:val="Heading3"/>
        <w:rPr>
          <w:rFonts w:ascii="Calibri" w:cs="Calibri" w:eastAsia="Calibri" w:hAnsi="Calibri"/>
          <w:color w:val="2f5496"/>
          <w:sz w:val="28"/>
          <w:szCs w:val="28"/>
        </w:rPr>
      </w:pPr>
      <w:bookmarkStart w:colFirst="0" w:colLast="0" w:name="_heading=h.17dp8vu" w:id="9"/>
      <w:bookmarkEnd w:id="9"/>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User stories can be kept at a higher level or brought in from the project’s user story repository. Include specific details as needed, along with associated acceptance criteria. For out-of-scope user stories, only capture those stories that were key scope decisions.</w:t>
      </w:r>
    </w:p>
    <w:p w:rsidR="00000000" w:rsidDel="00000000" w:rsidP="00000000" w:rsidRDefault="00000000" w:rsidRPr="00000000" w14:paraId="00000072">
      <w:pPr>
        <w:rPr>
          <w:rFonts w:ascii="Calibri" w:cs="Calibri" w:eastAsia="Calibri" w:hAnsi="Calibri"/>
          <w:color w:val="000000"/>
        </w:rPr>
      </w:pPr>
      <w:r w:rsidDel="00000000" w:rsidR="00000000" w:rsidRPr="00000000">
        <w:rPr>
          <w:rtl w:val="0"/>
        </w:rPr>
      </w:r>
    </w:p>
    <w:tbl>
      <w:tblPr>
        <w:tblStyle w:val="Table3"/>
        <w:tblW w:w="93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982"/>
        <w:gridCol w:w="1710"/>
        <w:gridCol w:w="3420"/>
        <w:gridCol w:w="3218"/>
        <w:tblGridChange w:id="0">
          <w:tblGrid>
            <w:gridCol w:w="982"/>
            <w:gridCol w:w="1710"/>
            <w:gridCol w:w="3420"/>
            <w:gridCol w:w="3218"/>
          </w:tblGrid>
        </w:tblGridChange>
      </w:tblGrid>
      <w:tr>
        <w:trPr>
          <w:cantSplit w:val="0"/>
          <w:trHeight w:val="465" w:hRule="atLeast"/>
          <w:tblHeader w:val="0"/>
        </w:trPr>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User Story ID</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Name</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Description</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Acceptance Criteria</w:t>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US01</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tools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9">
            <w:pPr>
              <w:spacing w:after="120" w:line="264"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white"/>
                <w:rtl w:val="0"/>
              </w:rPr>
              <w:t xml:space="preserve">As a</w:t>
            </w:r>
            <w:r w:rsidDel="00000000" w:rsidR="00000000" w:rsidRPr="00000000">
              <w:rPr>
                <w:rFonts w:ascii="Calibri" w:cs="Calibri" w:eastAsia="Calibri" w:hAnsi="Calibri"/>
                <w:sz w:val="20"/>
                <w:szCs w:val="20"/>
                <w:highlight w:val="white"/>
                <w:rtl w:val="0"/>
              </w:rPr>
              <w:t xml:space="preserve">n end </w:t>
            </w:r>
            <w:r w:rsidDel="00000000" w:rsidR="00000000" w:rsidRPr="00000000">
              <w:rPr>
                <w:rFonts w:ascii="Calibri" w:cs="Calibri" w:eastAsia="Calibri" w:hAnsi="Calibri"/>
                <w:color w:val="000000"/>
                <w:sz w:val="20"/>
                <w:szCs w:val="20"/>
                <w:highlight w:val="white"/>
                <w:rtl w:val="0"/>
              </w:rPr>
              <w:t xml:space="preserve">user, I should be able to </w:t>
            </w:r>
            <w:r w:rsidDel="00000000" w:rsidR="00000000" w:rsidRPr="00000000">
              <w:rPr>
                <w:rFonts w:ascii="Calibri" w:cs="Calibri" w:eastAsia="Calibri" w:hAnsi="Calibri"/>
                <w:sz w:val="20"/>
                <w:szCs w:val="20"/>
                <w:highlight w:val="white"/>
                <w:rtl w:val="0"/>
              </w:rPr>
              <w:t xml:space="preserve">see a list of tools available for rent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of tools are displayed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US02</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highlight w:val="white"/>
                <w:u w:val="none"/>
                <w:vertAlign w:val="baseline"/>
              </w:rPr>
            </w:pPr>
            <w:r w:rsidDel="00000000" w:rsidR="00000000" w:rsidRPr="00000000">
              <w:rPr>
                <w:rFonts w:ascii="Calibri" w:cs="Calibri" w:eastAsia="Calibri" w:hAnsi="Calibri"/>
                <w:sz w:val="20"/>
                <w:szCs w:val="20"/>
                <w:highlight w:val="white"/>
                <w:rtl w:val="0"/>
              </w:rPr>
              <w:t xml:space="preserve">Rent a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D">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rent a tool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E">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rented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F">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US03</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0">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1">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return the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2">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returned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3">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US04</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4">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5">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extend the rental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6">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extended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7">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US05</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8">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9">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cancel the rental after initial request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A">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canceled</w:t>
            </w:r>
            <w:r w:rsidDel="00000000" w:rsidR="00000000" w:rsidRPr="00000000">
              <w:rPr>
                <w:rtl w:val="0"/>
              </w:rPr>
            </w:r>
          </w:p>
        </w:tc>
      </w:tr>
    </w:tbl>
    <w:p w:rsidR="00000000" w:rsidDel="00000000" w:rsidP="00000000" w:rsidRDefault="00000000" w:rsidRPr="00000000" w14:paraId="0000008B">
      <w:pPr>
        <w:pStyle w:val="Heading1"/>
        <w:rPr/>
      </w:pPr>
      <w:bookmarkStart w:colFirst="0" w:colLast="0" w:name="_heading=h.26in1rg" w:id="11"/>
      <w:bookmarkEnd w:id="11"/>
      <w:r w:rsidDel="00000000" w:rsidR="00000000" w:rsidRPr="00000000">
        <w:rPr>
          <w:rtl w:val="0"/>
        </w:rPr>
        <w:t xml:space="preserve">Section 2: High Level Design</w:t>
      </w:r>
    </w:p>
    <w:p w:rsidR="00000000" w:rsidDel="00000000" w:rsidP="00000000" w:rsidRDefault="00000000" w:rsidRPr="00000000" w14:paraId="0000008C">
      <w:pPr>
        <w:pStyle w:val="Heading2"/>
        <w:rPr/>
      </w:pPr>
      <w:bookmarkStart w:colFirst="0" w:colLast="0" w:name="_heading=h.lnxbz9" w:id="12"/>
      <w:bookmarkEnd w:id="12"/>
      <w:r w:rsidDel="00000000" w:rsidR="00000000" w:rsidRPr="00000000">
        <w:rPr>
          <w:rtl w:val="0"/>
        </w:rPr>
        <w:t xml:space="preserve">Summary:</w:t>
      </w:r>
    </w:p>
    <w:p w:rsidR="00000000" w:rsidDel="00000000" w:rsidP="00000000" w:rsidRDefault="00000000" w:rsidRPr="00000000" w14:paraId="0000008D">
      <w:pPr>
        <w:rPr/>
      </w:pPr>
      <w:r w:rsidDel="00000000" w:rsidR="00000000" w:rsidRPr="00000000">
        <w:rPr>
          <w:rtl w:val="0"/>
        </w:rPr>
        <w:t xml:space="preserve">Rental Management System facilitates tool rental.  This design document provides a foundational framework for integrating with Inventory System and Holiday Calendar to allow for the checkout processes.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1ksv4uv" w:id="13"/>
      <w:bookmarkEnd w:id="13"/>
      <w:r w:rsidDel="00000000" w:rsidR="00000000" w:rsidRPr="00000000">
        <w:rPr>
          <w:rtl w:val="0"/>
        </w:rPr>
        <w:t xml:space="preserve">Section </w:t>
      </w:r>
      <w:r w:rsidDel="00000000" w:rsidR="00000000" w:rsidRPr="00000000">
        <w:rPr>
          <w:rtl w:val="0"/>
        </w:rPr>
        <w:t xml:space="preserve">Purpose:  </w:t>
      </w:r>
    </w:p>
    <w:p w:rsidR="00000000" w:rsidDel="00000000" w:rsidP="00000000" w:rsidRDefault="00000000" w:rsidRPr="00000000" w14:paraId="00000091">
      <w:pPr>
        <w:rPr/>
      </w:pPr>
      <w:r w:rsidDel="00000000" w:rsidR="00000000" w:rsidRPr="00000000">
        <w:rPr>
          <w:rtl w:val="0"/>
        </w:rPr>
        <w:t xml:space="preserve">This section's purpose is to capture and communicate high-level requirements, initial solution design, and design considerations during inception.  This allows the project team to properly scope the integration.  This section is also used as an input into the Detailed Design section.</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z337ya" w:id="14"/>
      <w:bookmarkEnd w:id="14"/>
      <w:r w:rsidDel="00000000" w:rsidR="00000000" w:rsidRPr="00000000">
        <w:rPr>
          <w:rtl w:val="0"/>
        </w:rPr>
        <w:t xml:space="preserve">Business Process Diagram</w:t>
      </w:r>
    </w:p>
    <w:p w:rsidR="00000000" w:rsidDel="00000000" w:rsidP="00000000" w:rsidRDefault="00000000" w:rsidRPr="00000000" w14:paraId="00000095">
      <w:pPr>
        <w:rPr/>
      </w:pPr>
      <w:r w:rsidDel="00000000" w:rsidR="00000000" w:rsidRPr="00000000">
        <w:rPr>
          <w:rtl w:val="0"/>
        </w:rPr>
        <w:t xml:space="preserve">NA</w:t>
      </w:r>
    </w:p>
    <w:p w:rsidR="00000000" w:rsidDel="00000000" w:rsidP="00000000" w:rsidRDefault="00000000" w:rsidRPr="00000000" w14:paraId="00000096">
      <w:pPr>
        <w:keepNext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3j2qqm3" w:id="15"/>
      <w:bookmarkEnd w:id="15"/>
      <w:r w:rsidDel="00000000" w:rsidR="00000000" w:rsidRPr="00000000">
        <w:rPr>
          <w:rtl w:val="0"/>
        </w:rPr>
        <w:t xml:space="preserve">Functional Overview</w:t>
      </w:r>
    </w:p>
    <w:p w:rsidR="00000000" w:rsidDel="00000000" w:rsidP="00000000" w:rsidRDefault="00000000" w:rsidRPr="00000000" w14:paraId="00000099">
      <w:pPr>
        <w:rPr/>
      </w:pPr>
      <w:r w:rsidDel="00000000" w:rsidR="00000000" w:rsidRPr="00000000">
        <w:rPr>
          <w:rtl w:val="0"/>
        </w:rPr>
        <w:t xml:space="preserve">Please refer to </w:t>
      </w:r>
      <w:hyperlink w:anchor="_heading=h.17dp8vu">
        <w:r w:rsidDel="00000000" w:rsidR="00000000" w:rsidRPr="00000000">
          <w:rPr>
            <w:color w:val="0563c1"/>
            <w:u w:val="single"/>
            <w:rtl w:val="0"/>
          </w:rPr>
          <w:t xml:space="preserve">User Stories</w:t>
        </w:r>
      </w:hyperlink>
      <w:r w:rsidDel="00000000" w:rsidR="00000000" w:rsidRPr="00000000">
        <w:rPr>
          <w:rtl w:val="0"/>
        </w:rPr>
        <w:t xml:space="preserve"> Section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t xml:space="preserve">Solution Overview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r w:rsidDel="00000000" w:rsidR="00000000" w:rsidRPr="00000000">
        <w:rPr>
          <w:rtl w:val="0"/>
        </w:rPr>
        <w:t xml:space="preserve">Context Diagram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57825" cy="2543175"/>
            <wp:effectExtent b="0" l="0" r="0" t="0"/>
            <wp:docPr id="15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78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rPr/>
      </w:pPr>
      <w:bookmarkStart w:colFirst="0" w:colLast="0" w:name="_heading=h.luehn97rabam" w:id="16"/>
      <w:bookmarkEnd w:id="16"/>
      <w:r w:rsidDel="00000000" w:rsidR="00000000" w:rsidRPr="00000000">
        <w:rPr>
          <w:rtl w:val="0"/>
        </w:rPr>
      </w:r>
    </w:p>
    <w:p w:rsidR="00000000" w:rsidDel="00000000" w:rsidP="00000000" w:rsidRDefault="00000000" w:rsidRPr="00000000" w14:paraId="000000A2">
      <w:pPr>
        <w:pStyle w:val="Heading3"/>
        <w:rPr/>
      </w:pPr>
      <w:bookmarkStart w:colFirst="0" w:colLast="0" w:name="_heading=h.pn8ndxx2x0kg" w:id="17"/>
      <w:bookmarkEnd w:id="17"/>
      <w:r w:rsidDel="00000000" w:rsidR="00000000" w:rsidRPr="00000000">
        <w:rPr>
          <w:rtl w:val="0"/>
        </w:rPr>
        <w:t xml:space="preserve">Architecture</w:t>
      </w:r>
    </w:p>
    <w:p w:rsidR="00000000" w:rsidDel="00000000" w:rsidP="00000000" w:rsidRDefault="00000000" w:rsidRPr="00000000" w14:paraId="000000A3">
      <w:pPr>
        <w:rPr/>
      </w:pPr>
      <w:r w:rsidDel="00000000" w:rsidR="00000000" w:rsidRPr="00000000">
        <w:rPr>
          <w:rtl w:val="0"/>
        </w:rPr>
        <w:t xml:space="preserve">The Tool Rental System adopts a three-tier architecture:</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Presentation Tier: This tier handles user interaction and interfaces with customers and staff. It includes the web-based user interface and mobile applications for ease of access.</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Application Tier: This tier consists of the application server responsible for processing business logic, managing transactions, and coordinating communication between the presentation and data tiers.</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Data Tier: The data tier manages the storage and retrieval of data. It includes the database server where tool, customer, and transaction data are stored.</w:t>
      </w:r>
    </w:p>
    <w:p w:rsidR="00000000" w:rsidDel="00000000" w:rsidP="00000000" w:rsidRDefault="00000000" w:rsidRPr="00000000" w14:paraId="000000A7">
      <w:pPr>
        <w:pStyle w:val="Heading3"/>
        <w:widowControl w:val="0"/>
        <w:spacing w:after="0" w:before="0" w:line="240" w:lineRule="auto"/>
        <w:rPr/>
      </w:pPr>
      <w:bookmarkStart w:colFirst="0" w:colLast="0" w:name="_heading=h.qqq1m6kq7kd7" w:id="18"/>
      <w:bookmarkEnd w:id="18"/>
      <w:r w:rsidDel="00000000" w:rsidR="00000000" w:rsidRPr="00000000">
        <w:rPr>
          <w:rtl w:val="0"/>
        </w:rPr>
      </w:r>
    </w:p>
    <w:p w:rsidR="00000000" w:rsidDel="00000000" w:rsidP="00000000" w:rsidRDefault="00000000" w:rsidRPr="00000000" w14:paraId="000000A8">
      <w:pPr>
        <w:pStyle w:val="Heading3"/>
        <w:widowControl w:val="0"/>
        <w:spacing w:after="0" w:before="0" w:line="240" w:lineRule="auto"/>
        <w:rPr/>
      </w:pPr>
      <w:bookmarkStart w:colFirst="0" w:colLast="0" w:name="_heading=h.ddkrqsep07n2" w:id="19"/>
      <w:bookmarkEnd w:id="19"/>
      <w:r w:rsidDel="00000000" w:rsidR="00000000" w:rsidRPr="00000000">
        <w:rPr>
          <w:rtl w:val="0"/>
        </w:rPr>
        <w:t xml:space="preserve">Technology Stack</w:t>
      </w:r>
    </w:p>
    <w:p w:rsidR="00000000" w:rsidDel="00000000" w:rsidP="00000000" w:rsidRDefault="00000000" w:rsidRPr="00000000" w14:paraId="000000A9">
      <w:pPr>
        <w:widowControl w:val="0"/>
        <w:numPr>
          <w:ilvl w:val="0"/>
          <w:numId w:val="8"/>
        </w:numPr>
        <w:spacing w:after="0" w:before="0" w:line="240" w:lineRule="auto"/>
        <w:ind w:left="720" w:hanging="360"/>
      </w:pPr>
      <w:r w:rsidDel="00000000" w:rsidR="00000000" w:rsidRPr="00000000">
        <w:rPr>
          <w:rtl w:val="0"/>
        </w:rPr>
        <w:t xml:space="preserve">Frontend: &lt;list the front end technologies here JSP or React etc.&gt;</w:t>
      </w:r>
    </w:p>
    <w:p w:rsidR="00000000" w:rsidDel="00000000" w:rsidP="00000000" w:rsidRDefault="00000000" w:rsidRPr="00000000" w14:paraId="000000AA">
      <w:pPr>
        <w:widowControl w:val="0"/>
        <w:numPr>
          <w:ilvl w:val="0"/>
          <w:numId w:val="8"/>
        </w:numPr>
        <w:spacing w:after="0" w:before="0" w:line="240" w:lineRule="auto"/>
        <w:ind w:left="720" w:hanging="360"/>
      </w:pPr>
      <w:r w:rsidDel="00000000" w:rsidR="00000000" w:rsidRPr="00000000">
        <w:rPr>
          <w:rtl w:val="0"/>
        </w:rPr>
        <w:t xml:space="preserve">Backend: Java with Spring Framework for REST APIs, and an application server.</w:t>
      </w:r>
    </w:p>
    <w:p w:rsidR="00000000" w:rsidDel="00000000" w:rsidP="00000000" w:rsidRDefault="00000000" w:rsidRPr="00000000" w14:paraId="000000AB">
      <w:pPr>
        <w:widowControl w:val="0"/>
        <w:numPr>
          <w:ilvl w:val="0"/>
          <w:numId w:val="8"/>
        </w:numPr>
        <w:spacing w:after="0" w:before="0" w:line="240" w:lineRule="auto"/>
        <w:ind w:left="720" w:hanging="360"/>
      </w:pPr>
      <w:r w:rsidDel="00000000" w:rsidR="00000000" w:rsidRPr="00000000">
        <w:rPr>
          <w:rtl w:val="0"/>
        </w:rPr>
        <w:t xml:space="preserve">Database: MySQL (or equivalent) for relational data storage.</w:t>
      </w:r>
    </w:p>
    <w:p w:rsidR="00000000" w:rsidDel="00000000" w:rsidP="00000000" w:rsidRDefault="00000000" w:rsidRPr="00000000" w14:paraId="000000AC">
      <w:pPr>
        <w:widowControl w:val="0"/>
        <w:numPr>
          <w:ilvl w:val="0"/>
          <w:numId w:val="8"/>
        </w:numPr>
        <w:spacing w:after="0" w:before="0" w:line="240" w:lineRule="auto"/>
        <w:ind w:left="720" w:hanging="360"/>
      </w:pPr>
      <w:r w:rsidDel="00000000" w:rsidR="00000000" w:rsidRPr="00000000">
        <w:rPr>
          <w:rtl w:val="0"/>
        </w:rPr>
        <w:t xml:space="preserve">Authentication: Basic authentication and / or JSON Web Tokens (JWT) for secure user authentication.</w:t>
      </w:r>
    </w:p>
    <w:p w:rsidR="00000000" w:rsidDel="00000000" w:rsidP="00000000" w:rsidRDefault="00000000" w:rsidRPr="00000000" w14:paraId="000000AD">
      <w:pPr>
        <w:widowControl w:val="0"/>
        <w:numPr>
          <w:ilvl w:val="0"/>
          <w:numId w:val="8"/>
        </w:numPr>
        <w:spacing w:after="0" w:before="0" w:line="240" w:lineRule="auto"/>
        <w:ind w:left="720" w:hanging="360"/>
      </w:pPr>
      <w:r w:rsidDel="00000000" w:rsidR="00000000" w:rsidRPr="00000000">
        <w:rPr>
          <w:rtl w:val="0"/>
        </w:rPr>
        <w:t xml:space="preserve">Communication Protocol: RESTful API for data exchange between frontend and backend.</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Secure Socket Layer (SSL): Ensures secure communication over the web interface and mobile applications.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r w:rsidDel="00000000" w:rsidR="00000000" w:rsidRPr="00000000">
        <w:rPr>
          <w:rtl w:val="0"/>
        </w:rPr>
        <w:t xml:space="preserve">High Level </w:t>
      </w:r>
      <w:r w:rsidDel="00000000" w:rsidR="00000000" w:rsidRPr="00000000">
        <w:rPr>
          <w:rtl w:val="0"/>
        </w:rPr>
        <w:t xml:space="preserve">Component </w:t>
      </w:r>
      <w:r w:rsidDel="00000000" w:rsidR="00000000" w:rsidRPr="00000000">
        <w:rPr>
          <w:rtl w:val="0"/>
        </w:rPr>
        <w:t xml:space="preserve">Description</w:t>
      </w:r>
    </w:p>
    <w:p w:rsidR="00000000" w:rsidDel="00000000" w:rsidP="00000000" w:rsidRDefault="00000000" w:rsidRPr="00000000" w14:paraId="000000B1">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 </w:t>
      </w:r>
    </w:p>
    <w:p w:rsidR="00000000" w:rsidDel="00000000" w:rsidP="00000000" w:rsidRDefault="00000000" w:rsidRPr="00000000" w14:paraId="000000B2">
      <w:pPr>
        <w:rPr/>
      </w:pPr>
      <w:r w:rsidDel="00000000" w:rsidR="00000000" w:rsidRPr="00000000">
        <w:rPr>
          <w:rtl w:val="0"/>
        </w:rPr>
      </w:r>
    </w:p>
    <w:tbl>
      <w:tblPr>
        <w:tblStyle w:val="Table4"/>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3">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4">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5">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6">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7">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8">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9">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A">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B">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C">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D">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E">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F">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0">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1">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C2">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3">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4">
            <w:pPr>
              <w:tabs>
                <w:tab w:val="center" w:leader="none" w:pos="1561"/>
              </w:tabs>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264" w:lineRule="auto"/>
        <w:rPr/>
      </w:pPr>
      <w:bookmarkStart w:colFirst="0" w:colLast="0" w:name="_heading=h.1ci93xb" w:id="20"/>
      <w:bookmarkEnd w:id="20"/>
      <w:r w:rsidDel="00000000" w:rsidR="00000000" w:rsidRPr="00000000">
        <w:rPr>
          <w:rtl w:val="0"/>
        </w:rPr>
        <w:t xml:space="preserve"> </w:t>
      </w:r>
    </w:p>
    <w:p w:rsidR="00000000" w:rsidDel="00000000" w:rsidP="00000000" w:rsidRDefault="00000000" w:rsidRPr="00000000" w14:paraId="000000C6">
      <w:pPr>
        <w:pStyle w:val="Heading3"/>
        <w:rPr/>
      </w:pPr>
      <w:bookmarkStart w:colFirst="0" w:colLast="0" w:name="_heading=h.2bn6wsx" w:id="21"/>
      <w:bookmarkEnd w:id="21"/>
      <w:r w:rsidDel="00000000" w:rsidR="00000000" w:rsidRPr="00000000">
        <w:rPr>
          <w:rtl w:val="0"/>
        </w:rPr>
        <w:t xml:space="preserve">Security </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Data Encryption: Use SSL to encrypt data during transmission.</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Authentication: Implement secure authentication mechanisms to protect user accounts and sensitive data.</w:t>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Authorization: Enforce proper access controls to ensure that users only access information relevant to their roles.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heading=h.qsh70q" w:id="22"/>
      <w:bookmarkEnd w:id="22"/>
      <w:r w:rsidDel="00000000" w:rsidR="00000000" w:rsidRPr="00000000">
        <w:rPr>
          <w:rtl w:val="0"/>
        </w:rPr>
        <w:t xml:space="preserve">Technical Debt</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heading=h.3as4poj" w:id="23"/>
      <w:bookmarkEnd w:id="23"/>
      <w:r w:rsidDel="00000000" w:rsidR="00000000" w:rsidRPr="00000000">
        <w:rPr>
          <w:rtl w:val="0"/>
        </w:rPr>
        <w:t xml:space="preserve">Assumptions, Constraints and Risks</w:t>
      </w:r>
    </w:p>
    <w:p w:rsidR="00000000" w:rsidDel="00000000" w:rsidP="00000000" w:rsidRDefault="00000000" w:rsidRPr="00000000" w14:paraId="000000CF">
      <w:pPr>
        <w:pStyle w:val="Heading4"/>
        <w:rPr/>
      </w:pPr>
      <w:r w:rsidDel="00000000" w:rsidR="00000000" w:rsidRPr="00000000">
        <w:rPr>
          <w:rtl w:val="0"/>
        </w:rPr>
        <w:t xml:space="preserve">Business Assumptions</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Each rental contains only one tool, in the future, multiple tools might be included.</w:t>
      </w:r>
      <w:r w:rsidDel="00000000" w:rsidR="00000000" w:rsidRPr="00000000">
        <w:rPr>
          <w:rtl w:val="0"/>
        </w:rPr>
      </w:r>
    </w:p>
    <w:p w:rsidR="00000000" w:rsidDel="00000000" w:rsidP="00000000" w:rsidRDefault="00000000" w:rsidRPr="00000000" w14:paraId="000000D1">
      <w:pPr>
        <w:pStyle w:val="Heading4"/>
        <w:rPr/>
      </w:pPr>
      <w:r w:rsidDel="00000000" w:rsidR="00000000" w:rsidRPr="00000000">
        <w:rPr>
          <w:rtl w:val="0"/>
        </w:rPr>
        <w:t xml:space="preserve">Technical Assumptions</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Relevant data such as tools, customers and users are already loaded and available.  Making this data available is outside the scope of this document.</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Inventory system is capable of verifying the availability of tools based on the dates and also capable of updating the availability based on the rental.  Implementing this logic is outside the scope of this design document.</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160" w:line="21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4"/>
        <w:rPr>
          <w:sz w:val="18"/>
          <w:szCs w:val="18"/>
        </w:rPr>
      </w:pPr>
      <w:r w:rsidDel="00000000" w:rsidR="00000000" w:rsidRPr="00000000">
        <w:rPr>
          <w:rtl w:val="0"/>
        </w:rPr>
        <w:t xml:space="preserve">Dependencies</w:t>
      </w:r>
      <w:r w:rsidDel="00000000" w:rsidR="00000000" w:rsidRPr="00000000">
        <w:rPr>
          <w:rtl w:val="0"/>
        </w:rPr>
      </w:r>
    </w:p>
    <w:tbl>
      <w:tblPr>
        <w:tblStyle w:val="Table5"/>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6">
            <w:pPr>
              <w:rPr>
                <w:b w:val="1"/>
              </w:rPr>
            </w:pPr>
            <w:r w:rsidDel="00000000" w:rsidR="00000000" w:rsidRPr="00000000">
              <w:rPr>
                <w:b w:val="1"/>
                <w:rtl w:val="0"/>
              </w:rPr>
              <w:t xml:space="preserve">Dependency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7">
            <w:pPr>
              <w:rPr>
                <w:b w:val="1"/>
              </w:rPr>
            </w:pPr>
            <w:r w:rsidDel="00000000" w:rsidR="00000000" w:rsidRPr="00000000">
              <w:rPr>
                <w:b w:val="1"/>
                <w:rtl w:val="0"/>
              </w:rPr>
              <w:t xml:space="preserve">Impact of Missed Dependency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Loading the appropriate data in external system</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system will not be able to access the information and hence can not perform rental transactions.</w:t>
            </w:r>
          </w:p>
        </w:tc>
      </w:tr>
    </w:tbl>
    <w:p w:rsidR="00000000" w:rsidDel="00000000" w:rsidP="00000000" w:rsidRDefault="00000000" w:rsidRPr="00000000" w14:paraId="000000DA">
      <w:pPr>
        <w:spacing w:after="120" w:line="264" w:lineRule="auto"/>
        <w:rPr>
          <w:sz w:val="18"/>
          <w:szCs w:val="18"/>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1pxezwc" w:id="24"/>
      <w:bookmarkEnd w:id="24"/>
      <w:r w:rsidDel="00000000" w:rsidR="00000000" w:rsidRPr="00000000">
        <w:rPr>
          <w:rtl w:val="0"/>
        </w:rPr>
        <w:t xml:space="preserve">Section 3: Detail Level Design</w:t>
      </w:r>
    </w:p>
    <w:p w:rsidR="00000000" w:rsidDel="00000000" w:rsidP="00000000" w:rsidRDefault="00000000" w:rsidRPr="00000000" w14:paraId="000000DC">
      <w:pPr>
        <w:numPr>
          <w:ilvl w:val="0"/>
          <w:numId w:val="9"/>
        </w:numPr>
        <w:ind w:left="720" w:hanging="360"/>
      </w:pPr>
      <w:r w:rsidDel="00000000" w:rsidR="00000000" w:rsidRPr="00000000">
        <w:rPr>
          <w:rtl w:val="0"/>
        </w:rPr>
        <w:t xml:space="preserve">Following</w:t>
      </w:r>
      <w:r w:rsidDel="00000000" w:rsidR="00000000" w:rsidRPr="00000000">
        <w:rPr>
          <w:vertAlign w:val="baseline"/>
          <w:rtl w:val="0"/>
        </w:rPr>
        <w:t xml:space="preserve"> can be included in a Detail Level Design section of a combined document or </w:t>
      </w:r>
      <w:r w:rsidDel="00000000" w:rsidR="00000000" w:rsidRPr="00000000">
        <w:rPr>
          <w:rtl w:val="0"/>
        </w:rPr>
        <w:t xml:space="preserve">break this document to high level and detailed level documents</w:t>
      </w:r>
      <w:r w:rsidDel="00000000" w:rsidR="00000000" w:rsidRPr="00000000">
        <w:rPr>
          <w:vertAlign w:val="baseline"/>
          <w:rtl w:val="0"/>
        </w:rPr>
        <w:t xml:space="preserve"> </w:t>
      </w:r>
    </w:p>
    <w:p w:rsidR="00000000" w:rsidDel="00000000" w:rsidP="00000000" w:rsidRDefault="00000000" w:rsidRPr="00000000" w14:paraId="000000DD">
      <w:pPr>
        <w:numPr>
          <w:ilvl w:val="0"/>
          <w:numId w:val="9"/>
        </w:numPr>
        <w:ind w:left="720" w:hanging="360"/>
      </w:pPr>
      <w:r w:rsidDel="00000000" w:rsidR="00000000" w:rsidRPr="00000000">
        <w:rPr>
          <w:vertAlign w:val="baseline"/>
          <w:rtl w:val="0"/>
        </w:rPr>
        <w:t xml:space="preserve">Audience: Architects and Delivery Team</w:t>
      </w:r>
    </w:p>
    <w:p w:rsidR="00000000" w:rsidDel="00000000" w:rsidP="00000000" w:rsidRDefault="00000000" w:rsidRPr="00000000" w14:paraId="000000DE">
      <w:pPr>
        <w:numPr>
          <w:ilvl w:val="0"/>
          <w:numId w:val="9"/>
        </w:numPr>
        <w:ind w:left="720" w:hanging="360"/>
      </w:pPr>
      <w:r w:rsidDel="00000000" w:rsidR="00000000" w:rsidRPr="00000000">
        <w:rPr>
          <w:vertAlign w:val="baseline"/>
          <w:rtl w:val="0"/>
        </w:rPr>
        <w:t xml:space="preserve">Purpose:  To communicate the technical solution in a way that is executable by the delivery team with enough specificity to be used as both long term solution documentation and deliverable by a knowledgeable technician outside of the user who authored the document.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vertAlign w:val="baseline"/>
        </w:rPr>
      </w:pPr>
      <w:bookmarkStart w:colFirst="0" w:colLast="0" w:name="_heading=h.2p2csry" w:id="25"/>
      <w:bookmarkEnd w:id="25"/>
      <w:r w:rsidDel="00000000" w:rsidR="00000000" w:rsidRPr="00000000">
        <w:rPr>
          <w:rtl w:val="0"/>
        </w:rPr>
        <w:t xml:space="preserve">Solution Overview</w:t>
      </w:r>
      <w:r w:rsidDel="00000000" w:rsidR="00000000" w:rsidRPr="00000000">
        <w:rPr>
          <w:rtl w:val="0"/>
        </w:rPr>
      </w:r>
    </w:p>
    <w:p w:rsidR="00000000" w:rsidDel="00000000" w:rsidP="00000000" w:rsidRDefault="00000000" w:rsidRPr="00000000" w14:paraId="000000E1">
      <w:pPr>
        <w:pStyle w:val="Heading3"/>
        <w:rPr/>
      </w:pPr>
      <w:bookmarkStart w:colFirst="0" w:colLast="0" w:name="_heading=h.2d63jbpw7eqe" w:id="26"/>
      <w:bookmarkEnd w:id="26"/>
      <w:r w:rsidDel="00000000" w:rsidR="00000000" w:rsidRPr="00000000">
        <w:rPr>
          <w:rtl w:val="0"/>
        </w:rPr>
      </w:r>
    </w:p>
    <w:p w:rsidR="00000000" w:rsidDel="00000000" w:rsidP="00000000" w:rsidRDefault="00000000" w:rsidRPr="00000000" w14:paraId="000000E2">
      <w:pPr>
        <w:pStyle w:val="Heading3"/>
        <w:rPr/>
      </w:pPr>
      <w:bookmarkStart w:colFirst="0" w:colLast="0" w:name="_heading=h.147n2zr" w:id="27"/>
      <w:bookmarkEnd w:id="27"/>
      <w:r w:rsidDel="00000000" w:rsidR="00000000" w:rsidRPr="00000000">
        <w:rPr>
          <w:rtl w:val="0"/>
        </w:rPr>
        <w:t xml:space="preserve">Component Description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w:t>
      </w:r>
    </w:p>
    <w:p w:rsidR="00000000" w:rsidDel="00000000" w:rsidP="00000000" w:rsidRDefault="00000000" w:rsidRPr="00000000" w14:paraId="000000E5">
      <w:pPr>
        <w:rPr/>
      </w:pPr>
      <w:r w:rsidDel="00000000" w:rsidR="00000000" w:rsidRPr="00000000">
        <w:rPr>
          <w:rtl w:val="0"/>
        </w:rPr>
      </w:r>
    </w:p>
    <w:tbl>
      <w:tblPr>
        <w:tblStyle w:val="Table6"/>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6">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7">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8">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9">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E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asks RentalManager which inturn gets the available tools.</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E">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F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F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0F2">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0F4">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checks with InventoryManager for the availability of the tool, throws an exception if not available.  </w:t>
            </w:r>
          </w:p>
          <w:p w:rsidR="00000000" w:rsidDel="00000000" w:rsidP="00000000" w:rsidRDefault="00000000" w:rsidRPr="00000000" w14:paraId="000000F6">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available calculates the totals and discounts per the requirements</w:t>
            </w:r>
          </w:p>
          <w:p w:rsidR="00000000" w:rsidDel="00000000" w:rsidP="00000000" w:rsidRDefault="00000000" w:rsidRPr="00000000" w14:paraId="000000F8">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Updates the due date on the rental</w:t>
            </w:r>
          </w:p>
          <w:p w:rsidR="00000000" w:rsidDel="00000000" w:rsidP="00000000" w:rsidRDefault="00000000" w:rsidRPr="00000000" w14:paraId="000000FA">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the display information</w:t>
            </w:r>
          </w:p>
          <w:p w:rsidR="00000000" w:rsidDel="00000000" w:rsidP="00000000" w:rsidRDefault="00000000" w:rsidRPr="00000000" w14:paraId="000000FC">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FD">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F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0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02">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04">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0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0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10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as Rent a tool</w:t>
            </w:r>
          </w:p>
          <w:p w:rsidR="00000000" w:rsidDel="00000000" w:rsidP="00000000" w:rsidRDefault="00000000" w:rsidRPr="00000000" w14:paraId="0000010A">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B">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0C">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0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0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11">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2">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bl>
    <w:p w:rsidR="00000000" w:rsidDel="00000000" w:rsidP="00000000" w:rsidRDefault="00000000" w:rsidRPr="00000000" w14:paraId="00000113">
      <w:pPr>
        <w:pStyle w:val="Heading3"/>
        <w:rPr/>
      </w:pPr>
      <w:bookmarkStart w:colFirst="0" w:colLast="0" w:name="_heading=h.1t689uxs4i2s" w:id="28"/>
      <w:bookmarkEnd w:id="28"/>
      <w:r w:rsidDel="00000000" w:rsidR="00000000" w:rsidRPr="00000000">
        <w:rPr>
          <w:rtl w:val="0"/>
        </w:rPr>
      </w:r>
    </w:p>
    <w:p w:rsidR="00000000" w:rsidDel="00000000" w:rsidP="00000000" w:rsidRDefault="00000000" w:rsidRPr="00000000" w14:paraId="00000114">
      <w:pPr>
        <w:pStyle w:val="Heading3"/>
        <w:rPr/>
      </w:pPr>
      <w:bookmarkStart w:colFirst="0" w:colLast="0" w:name="_heading=h.32hioqz" w:id="29"/>
      <w:bookmarkEnd w:id="29"/>
      <w:r w:rsidDel="00000000" w:rsidR="00000000" w:rsidRPr="00000000">
        <w:rPr>
          <w:rtl w:val="0"/>
        </w:rPr>
        <w:t xml:space="preserve">Design Diagrams</w:t>
      </w:r>
    </w:p>
    <w:p w:rsidR="00000000" w:rsidDel="00000000" w:rsidP="00000000" w:rsidRDefault="00000000" w:rsidRPr="00000000" w14:paraId="00000115">
      <w:pPr>
        <w:pStyle w:val="Heading4"/>
        <w:rPr/>
      </w:pPr>
      <w:r w:rsidDel="00000000" w:rsidR="00000000" w:rsidRPr="00000000">
        <w:rPr>
          <w:rtl w:val="0"/>
        </w:rPr>
      </w:r>
    </w:p>
    <w:p w:rsidR="00000000" w:rsidDel="00000000" w:rsidP="00000000" w:rsidRDefault="00000000" w:rsidRPr="00000000" w14:paraId="00000116">
      <w:pPr>
        <w:pStyle w:val="Heading4"/>
        <w:rPr/>
      </w:pPr>
      <w:r w:rsidDel="00000000" w:rsidR="00000000" w:rsidRPr="00000000">
        <w:rPr>
          <w:rtl w:val="0"/>
        </w:rPr>
        <w:t xml:space="preserve">Class Diagram</w:t>
      </w:r>
    </w:p>
    <w:p w:rsidR="00000000" w:rsidDel="00000000" w:rsidP="00000000" w:rsidRDefault="00000000" w:rsidRPr="00000000" w14:paraId="00000117">
      <w:pPr>
        <w:widowControl w:val="0"/>
        <w:rPr/>
      </w:pPr>
      <w:r w:rsidDel="00000000" w:rsidR="00000000" w:rsidRPr="00000000">
        <w:rPr>
          <w:rtl w:val="0"/>
        </w:rPr>
        <w:t xml:space="preserve">The class diagram illustrates the basic structure of a tool rental system with its main components and their relationships. Please note that this shows simplified version of Inventory and Holiday management systems, and you may need to refer to the specific design documents for more details on those classes</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5067300"/>
            <wp:effectExtent b="0" l="0" r="0" t="0"/>
            <wp:docPr id="16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rPr>
          <w:sz w:val="18"/>
          <w:szCs w:val="18"/>
        </w:rPr>
      </w:pPr>
      <w:bookmarkStart w:colFirst="0" w:colLast="0" w:name="_heading=h.dyk6l1fhkjxx" w:id="30"/>
      <w:bookmarkEnd w:id="30"/>
      <w:r w:rsidDel="00000000" w:rsidR="00000000" w:rsidRPr="00000000">
        <w:rPr>
          <w:rtl w:val="0"/>
        </w:rPr>
      </w:r>
    </w:p>
    <w:tbl>
      <w:tblPr>
        <w:tblStyle w:val="Table7"/>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1C">
            <w:pPr>
              <w:rPr>
                <w:b w:val="1"/>
              </w:rPr>
            </w:pPr>
            <w:r w:rsidDel="00000000" w:rsidR="00000000" w:rsidRPr="00000000">
              <w:rPr>
                <w:b w:val="1"/>
                <w:rtl w:val="0"/>
              </w:rPr>
              <w:t xml:space="preserve">Class</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1D">
            <w:pPr>
              <w:rPr>
                <w:b w:val="1"/>
              </w:rPr>
            </w:pPr>
            <w:r w:rsidDel="00000000" w:rsidR="00000000" w:rsidRPr="00000000">
              <w:rPr>
                <w:b w:val="1"/>
                <w:rtl w:val="0"/>
              </w:rPr>
              <w:t xml:space="preserve">Description</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the tool rental system. It provides methods to list tools and for all the rental operations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Manages tool availability, conditions, and inventory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2">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facilitates holiday management.  It allows users to add and remove holidays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4">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It has properties such as id, name, description, and rental rate. The class provides getter methods to access these properties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RentalItem</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rental. It has properties such as id, tool, customer, rental date, and return date. The class provides getter methods to access these properties. </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 API which  the front end application invokes </w:t>
            </w:r>
          </w:p>
        </w:tc>
      </w:tr>
    </w:tbl>
    <w:p w:rsidR="00000000" w:rsidDel="00000000" w:rsidP="00000000" w:rsidRDefault="00000000" w:rsidRPr="00000000" w14:paraId="0000012A">
      <w:pPr>
        <w:widowControl w:val="0"/>
        <w:ind w:left="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Controller Layer: All controller classes are under this category.  These are the first line of defense for incoming data. You can use annotations directly on your model class (DTO) attributes to enforce constraints, such as `@NotNull`, `@Size`, `@Min`, `@Max`, etc. If these constraints are violated, a `MethodArgumentNotValidException` is thrown, which you can handle to send an appropriate response to the client.  In cases where you want the validation to be outside of the controller then fields can be manually checked in the method implementations.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Service Layer: All the “manager” classes come under this category.  More complex validations that require business logic or interaction with the database should be done in the service layer. This could be checking if a user with a certain email already exists, or if a product is in stock. If these validations fail, you can throw a custom exception, which can be caught and handled in the controller layer.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heading=h.ihv636" w:id="31"/>
      <w:bookmarkEnd w:id="31"/>
      <w:r w:rsidDel="00000000" w:rsidR="00000000" w:rsidRPr="00000000">
        <w:rPr>
          <w:rtl w:val="0"/>
        </w:rPr>
        <w:t xml:space="preserve">Sequence Diagram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943600" cy="4292600"/>
            <wp:effectExtent b="0" l="0" r="0" t="0"/>
            <wp:docPr id="16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rPr/>
      </w:pPr>
      <w:r w:rsidDel="00000000" w:rsidR="00000000" w:rsidRPr="00000000">
        <w:rPr>
          <w:rtl w:val="0"/>
        </w:rPr>
        <w:t xml:space="preserve">Activity Diagrams</w:t>
      </w:r>
    </w:p>
    <w:p w:rsidR="00000000" w:rsidDel="00000000" w:rsidP="00000000" w:rsidRDefault="00000000" w:rsidRPr="00000000" w14:paraId="00000135">
      <w:pPr>
        <w:rPr/>
      </w:pPr>
      <w:r w:rsidDel="00000000" w:rsidR="00000000" w:rsidRPr="00000000">
        <w:rPr>
          <w:rtl w:val="0"/>
        </w:rPr>
        <w:t xml:space="preserve">NA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rPr/>
      </w:pPr>
      <w:bookmarkStart w:colFirst="0" w:colLast="0" w:name="_heading=h.41mghml" w:id="32"/>
      <w:bookmarkEnd w:id="32"/>
      <w:r w:rsidDel="00000000" w:rsidR="00000000" w:rsidRPr="00000000">
        <w:rPr>
          <w:rtl w:val="0"/>
        </w:rPr>
        <w:t xml:space="preserve">Database Configuration</w:t>
      </w:r>
    </w:p>
    <w:p w:rsidR="00000000" w:rsidDel="00000000" w:rsidP="00000000" w:rsidRDefault="00000000" w:rsidRPr="00000000" w14:paraId="00000139">
      <w:pPr>
        <w:rPr/>
      </w:pPr>
      <w:r w:rsidDel="00000000" w:rsidR="00000000" w:rsidRPr="00000000">
        <w:rPr>
          <w:rtl w:val="0"/>
        </w:rPr>
        <w:t xml:space="preserve">The system utilizes an RDBMS to store data. The database design includes the following tables:</w:t>
      </w:r>
    </w:p>
    <w:p w:rsidR="00000000" w:rsidDel="00000000" w:rsidP="00000000" w:rsidRDefault="00000000" w:rsidRPr="00000000" w14:paraId="0000013A">
      <w:pPr>
        <w:rPr>
          <w:b w:val="1"/>
        </w:rPr>
      </w:pPr>
      <w:r w:rsidDel="00000000" w:rsidR="00000000" w:rsidRPr="00000000">
        <w:rPr>
          <w:b w:val="1"/>
          <w:rtl w:val="0"/>
        </w:rPr>
        <w:t xml:space="preserve">RentalItem Table</w:t>
      </w:r>
    </w:p>
    <w:p w:rsidR="00000000" w:rsidDel="00000000" w:rsidP="00000000" w:rsidRDefault="00000000" w:rsidRPr="00000000" w14:paraId="0000013B">
      <w:pPr>
        <w:rPr/>
      </w:pPr>
      <w:r w:rsidDel="00000000" w:rsidR="00000000" w:rsidRPr="00000000">
        <w:rPr>
          <w:rtl w:val="0"/>
        </w:rPr>
        <w:t xml:space="preserve">- Stores rental transaction details.</w:t>
      </w:r>
    </w:p>
    <w:p w:rsidR="00000000" w:rsidDel="00000000" w:rsidP="00000000" w:rsidRDefault="00000000" w:rsidRPr="00000000" w14:paraId="0000013C">
      <w:pPr>
        <w:rPr/>
      </w:pPr>
      <w:r w:rsidDel="00000000" w:rsidR="00000000" w:rsidRPr="00000000">
        <w:rPr>
          <w:rtl w:val="0"/>
        </w:rPr>
        <w:t xml:space="preserve">- Fields: rental_id, tool_id, customer_id, rental_date, return_date, rental_fee.</w:t>
      </w:r>
    </w:p>
    <w:p w:rsidR="00000000" w:rsidDel="00000000" w:rsidP="00000000" w:rsidRDefault="00000000" w:rsidRPr="00000000" w14:paraId="0000013D">
      <w:pPr>
        <w:rPr/>
      </w:pPr>
      <w:r w:rsidDel="00000000" w:rsidR="00000000" w:rsidRPr="00000000">
        <w:rPr>
          <w:rtl w:val="0"/>
        </w:rPr>
        <w:t xml:space="preserve">There will be other tables related to holidays and inventory which will be utilized for the rental process, the design and description of those are found in the relevant design documents.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sz w:val="18"/>
          <w:szCs w:val="18"/>
          <w:highlight w:val="yellow"/>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4"/>
        <w:rPr/>
      </w:pPr>
      <w:bookmarkStart w:colFirst="0" w:colLast="0" w:name="_heading=h.2grqrue" w:id="33"/>
      <w:bookmarkEnd w:id="33"/>
      <w:r w:rsidDel="00000000" w:rsidR="00000000" w:rsidRPr="00000000">
        <w:rPr>
          <w:rtl w:val="0"/>
        </w:rPr>
        <w:t xml:space="preserve">RentalItemStatus Enumeration</w:t>
      </w:r>
    </w:p>
    <w:p w:rsidR="00000000" w:rsidDel="00000000" w:rsidP="00000000" w:rsidRDefault="00000000" w:rsidRPr="00000000" w14:paraId="00000141">
      <w:pPr>
        <w:pStyle w:val="Heading4"/>
        <w:rPr>
          <w:rFonts w:ascii="Arial" w:cs="Arial" w:eastAsia="Arial" w:hAnsi="Arial"/>
          <w:b w:val="0"/>
          <w:i w:val="0"/>
          <w:smallCaps w:val="0"/>
          <w:strike w:val="0"/>
          <w:color w:val="000000"/>
          <w:sz w:val="18"/>
          <w:szCs w:val="18"/>
          <w:u w:val="none"/>
          <w:shd w:fill="auto" w:val="clear"/>
          <w:vertAlign w:val="baseline"/>
        </w:rPr>
      </w:pPr>
      <w:bookmarkStart w:colFirst="0" w:colLast="0" w:name="_heading=h.ey02wmqdpp8w" w:id="34"/>
      <w:bookmarkEnd w:id="34"/>
      <w:r w:rsidDel="00000000" w:rsidR="00000000" w:rsidRPr="00000000">
        <w:rPr>
          <w:rFonts w:ascii="Arial" w:cs="Arial" w:eastAsia="Arial" w:hAnsi="Arial"/>
          <w:b w:val="0"/>
          <w:color w:val="000000"/>
          <w:sz w:val="18"/>
          <w:szCs w:val="18"/>
          <w:rtl w:val="0"/>
        </w:rPr>
        <w:t xml:space="preserve">Contains all the valid status for a rental item</w:t>
      </w:r>
      <w:r w:rsidDel="00000000" w:rsidR="00000000" w:rsidRPr="00000000">
        <w:rPr>
          <w:rtl w:val="0"/>
        </w:rPr>
      </w:r>
    </w:p>
    <w:tbl>
      <w:tblPr>
        <w:tblStyle w:val="Table8"/>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957"/>
        <w:tblGridChange w:id="0">
          <w:tblGrid>
            <w:gridCol w:w="2877"/>
            <w:gridCol w:w="2521"/>
            <w:gridCol w:w="3957"/>
          </w:tblGrid>
        </w:tblGridChange>
      </w:tblGrid>
      <w:tr>
        <w:trPr>
          <w:cantSplit w:val="1"/>
          <w:trHeight w:val="32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Code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3">
            <w:pPr>
              <w:rPr>
                <w:b w:val="1"/>
              </w:rPr>
            </w:pPr>
            <w:r w:rsidDel="00000000" w:rsidR="00000000" w:rsidRPr="00000000">
              <w:rPr>
                <w:b w:val="1"/>
                <w:rtl w:val="0"/>
              </w:rPr>
              <w:t xml:space="preserve">Description</w:t>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5">
            <w:pPr>
              <w:tabs>
                <w:tab w:val="center" w:leader="none" w:pos="1561"/>
              </w:tabs>
              <w:spacing w:after="80" w:lineRule="auto"/>
              <w:rPr>
                <w:sz w:val="16"/>
                <w:szCs w:val="16"/>
              </w:rPr>
            </w:pPr>
            <w:r w:rsidDel="00000000" w:rsidR="00000000" w:rsidRPr="00000000">
              <w:rPr>
                <w:color w:val="46495d"/>
                <w:sz w:val="18"/>
                <w:szCs w:val="18"/>
                <w:shd w:fill="fbfbfb" w:val="clear"/>
                <w:rtl w:val="0"/>
              </w:rPr>
              <w:t xml:space="preserve">REQUESTED</w:t>
            </w:r>
            <w:r w:rsidDel="00000000" w:rsidR="00000000" w:rsidRPr="00000000">
              <w:rPr>
                <w:rtl w:val="0"/>
              </w:rPr>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initially requested for rental, item has this status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8">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INPROGRESS</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After checkout is complete, status changes to this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B">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RETURNED</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return is complete</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E">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OVERDUE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Overdue (A batch or a db script should update this status after due date is reached and rental is not returned.</w:t>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4"/>
        <w:rPr>
          <w:rFonts w:ascii="Arial" w:cs="Arial" w:eastAsia="Arial" w:hAnsi="Arial"/>
        </w:rPr>
      </w:pPr>
      <w:bookmarkStart w:colFirst="0" w:colLast="0" w:name="_heading=h.1v1yuxt" w:id="35"/>
      <w:bookmarkEnd w:id="35"/>
      <w:r w:rsidDel="00000000" w:rsidR="00000000" w:rsidRPr="00000000">
        <w:rPr>
          <w:rtl w:val="0"/>
        </w:rPr>
        <w:t xml:space="preserve">External</w:t>
      </w:r>
      <w:r w:rsidDel="00000000" w:rsidR="00000000" w:rsidRPr="00000000">
        <w:rPr>
          <w:rtl w:val="0"/>
        </w:rPr>
        <w:t xml:space="preserve"> Libraries</w:t>
      </w: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t xml:space="preserve">&lt;</w:t>
      </w:r>
      <w:r w:rsidDel="00000000" w:rsidR="00000000" w:rsidRPr="00000000">
        <w:rPr>
          <w:vertAlign w:val="baseline"/>
          <w:rtl w:val="0"/>
        </w:rPr>
        <w:t xml:space="preserve">List all key/major </w:t>
      </w:r>
      <w:r w:rsidDel="00000000" w:rsidR="00000000" w:rsidRPr="00000000">
        <w:rPr>
          <w:rtl w:val="0"/>
        </w:rPr>
        <w:t xml:space="preserve">external dependent </w:t>
      </w:r>
      <w:r w:rsidDel="00000000" w:rsidR="00000000" w:rsidRPr="00000000">
        <w:rPr>
          <w:vertAlign w:val="baseline"/>
          <w:rtl w:val="0"/>
        </w:rPr>
        <w:t xml:space="preserve">libraries as part of this </w:t>
      </w:r>
      <w:r w:rsidDel="00000000" w:rsidR="00000000" w:rsidRPr="00000000">
        <w:rPr>
          <w:rtl w:val="0"/>
        </w:rPr>
        <w:t xml:space="preserve">design&gt;</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bookmarkStart w:colFirst="0" w:colLast="0" w:name="_heading=h.2nusc19" w:id="36"/>
      <w:bookmarkEnd w:id="36"/>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Jars</w:t>
      </w:r>
    </w:p>
    <w:p w:rsidR="00000000" w:rsidDel="00000000" w:rsidP="00000000" w:rsidRDefault="00000000" w:rsidRPr="00000000" w14:paraId="00000156">
      <w:pPr>
        <w:rPr/>
      </w:pPr>
      <w:r w:rsidDel="00000000" w:rsidR="00000000" w:rsidRPr="00000000">
        <w:rPr>
          <w:rtl w:val="0"/>
        </w:rPr>
        <w:t xml:space="preserve">&lt;This section must list any 3</w:t>
      </w:r>
      <w:r w:rsidDel="00000000" w:rsidR="00000000" w:rsidRPr="00000000">
        <w:rPr>
          <w:vertAlign w:val="superscript"/>
          <w:rtl w:val="0"/>
        </w:rPr>
        <w:t xml:space="preserve">rd</w:t>
      </w:r>
      <w:r w:rsidDel="00000000" w:rsidR="00000000" w:rsidRPr="00000000">
        <w:rPr>
          <w:rtl w:val="0"/>
        </w:rPr>
        <w:t xml:space="preserve"> party jars (open source, customer developed) used by the system and where the jars are deployed in the code.  Alternatively, you can list the gradle or maven dependents&gt;</w:t>
      </w:r>
    </w:p>
    <w:p w:rsidR="00000000" w:rsidDel="00000000" w:rsidP="00000000" w:rsidRDefault="00000000" w:rsidRPr="00000000" w14:paraId="00000157">
      <w:pPr>
        <w:numPr>
          <w:ilvl w:val="0"/>
          <w:numId w:val="10"/>
        </w:numPr>
        <w:ind w:left="720" w:hanging="360"/>
        <w:rPr>
          <w:u w:val="none"/>
        </w:rPr>
      </w:pPr>
      <w:r w:rsidDel="00000000" w:rsidR="00000000" w:rsidRPr="00000000">
        <w:rPr>
          <w:rtl w:val="0"/>
        </w:rPr>
        <w:t xml:space="preserve">org.springframework.boot:spring-boot-starter-web (used for implementing REST)</w:t>
      </w:r>
    </w:p>
    <w:p w:rsidR="00000000" w:rsidDel="00000000" w:rsidP="00000000" w:rsidRDefault="00000000" w:rsidRPr="00000000" w14:paraId="00000158">
      <w:pPr>
        <w:numPr>
          <w:ilvl w:val="0"/>
          <w:numId w:val="10"/>
        </w:numPr>
        <w:ind w:left="720" w:hanging="360"/>
        <w:rPr>
          <w:u w:val="none"/>
        </w:rPr>
      </w:pPr>
      <w:r w:rsidDel="00000000" w:rsidR="00000000" w:rsidRPr="00000000">
        <w:rPr>
          <w:rtl w:val="0"/>
        </w:rPr>
        <w:t xml:space="preserve">org.jetbrains:annotations:23.0.0 (used for validation)</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heading=h.tfnq80bn023u" w:id="37"/>
      <w:bookmarkEnd w:id="37"/>
      <w:r w:rsidDel="00000000" w:rsidR="00000000" w:rsidRPr="00000000">
        <w:rPr>
          <w:rtl w:val="0"/>
        </w:rPr>
        <w:t xml:space="preserve">Data Validation </w:t>
      </w:r>
    </w:p>
    <w:p w:rsidR="00000000" w:rsidDel="00000000" w:rsidP="00000000" w:rsidRDefault="00000000" w:rsidRPr="00000000" w14:paraId="0000015B">
      <w:pPr>
        <w:rPr/>
      </w:pPr>
      <w:r w:rsidDel="00000000" w:rsidR="00000000" w:rsidRPr="00000000">
        <w:rPr>
          <w:rtl w:val="0"/>
        </w:rPr>
        <w:t xml:space="preserve">There are different places where you can validate data types, and the choice often depends on the specific requirements of your application. Here are some common places to perform data type validation in a Java REST API:</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5"/>
        <w:rPr/>
      </w:pPr>
      <w:bookmarkStart w:colFirst="0" w:colLast="0" w:name="_heading=h.3koanfywwgl2" w:id="38"/>
      <w:bookmarkEnd w:id="38"/>
      <w:r w:rsidDel="00000000" w:rsidR="00000000" w:rsidRPr="00000000">
        <w:rPr>
          <w:rtl w:val="0"/>
        </w:rPr>
        <w:t xml:space="preserve">Controller Method Parameters:</w:t>
      </w:r>
    </w:p>
    <w:p w:rsidR="00000000" w:rsidDel="00000000" w:rsidP="00000000" w:rsidRDefault="00000000" w:rsidRPr="00000000" w14:paraId="0000015E">
      <w:pPr>
        <w:rPr/>
      </w:pPr>
      <w:r w:rsidDel="00000000" w:rsidR="00000000" w:rsidRPr="00000000">
        <w:rPr>
          <w:rtl w:val="0"/>
        </w:rPr>
        <w:t xml:space="preserve">Validate data types as method parameters in your controller methods. This is often the first line of defense to ensure that the data received by the API is of the expected type.</w:t>
      </w:r>
    </w:p>
    <w:p w:rsidR="00000000" w:rsidDel="00000000" w:rsidP="00000000" w:rsidRDefault="00000000" w:rsidRPr="00000000" w14:paraId="0000015F">
      <w:pPr>
        <w:rPr/>
      </w:pPr>
      <w:r w:rsidDel="00000000" w:rsidR="00000000" w:rsidRPr="00000000">
        <w:rPr>
          <w:rtl w:val="0"/>
        </w:rPr>
        <w:t xml:space="preserve">Use annotations such as @RequestParam, @PathVariable, or @RequestBody with appropriate validation annotations like @Valid or @NotBlank from libraries like Hibernate Validator.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5"/>
        <w:rPr/>
      </w:pPr>
      <w:bookmarkStart w:colFirst="0" w:colLast="0" w:name="_heading=h.b2fyd56xbz7d" w:id="39"/>
      <w:bookmarkEnd w:id="39"/>
      <w:r w:rsidDel="00000000" w:rsidR="00000000" w:rsidRPr="00000000">
        <w:rPr>
          <w:rtl w:val="0"/>
        </w:rPr>
        <w:t xml:space="preserve">DTO (Data Transfer Object) Validation:</w:t>
      </w:r>
    </w:p>
    <w:p w:rsidR="00000000" w:rsidDel="00000000" w:rsidP="00000000" w:rsidRDefault="00000000" w:rsidRPr="00000000" w14:paraId="00000162">
      <w:pPr>
        <w:rPr/>
      </w:pPr>
      <w:r w:rsidDel="00000000" w:rsidR="00000000" w:rsidRPr="00000000">
        <w:rPr>
          <w:rtl w:val="0"/>
        </w:rPr>
        <w:t xml:space="preserve">If your API uses DTOs to transfer data between the client and the server, you can perform validation on the DTOs themselves.</w:t>
      </w:r>
    </w:p>
    <w:p w:rsidR="00000000" w:rsidDel="00000000" w:rsidP="00000000" w:rsidRDefault="00000000" w:rsidRPr="00000000" w14:paraId="00000163">
      <w:pPr>
        <w:rPr/>
      </w:pPr>
      <w:r w:rsidDel="00000000" w:rsidR="00000000" w:rsidRPr="00000000">
        <w:rPr>
          <w:rtl w:val="0"/>
        </w:rPr>
        <w:t xml:space="preserve">Use annotations from validation libraries on the DTO fields to enforce data type constraints.</w:t>
      </w:r>
    </w:p>
    <w:p w:rsidR="00000000" w:rsidDel="00000000" w:rsidP="00000000" w:rsidRDefault="00000000" w:rsidRPr="00000000" w14:paraId="00000164">
      <w:pPr>
        <w:pStyle w:val="Heading5"/>
        <w:rPr/>
      </w:pPr>
      <w:bookmarkStart w:colFirst="0" w:colLast="0" w:name="_heading=h.iu9wgvlkh6nq" w:id="40"/>
      <w:bookmarkEnd w:id="40"/>
      <w:r w:rsidDel="00000000" w:rsidR="00000000" w:rsidRPr="00000000">
        <w:rPr>
          <w:rtl w:val="0"/>
        </w:rPr>
      </w:r>
    </w:p>
    <w:p w:rsidR="00000000" w:rsidDel="00000000" w:rsidP="00000000" w:rsidRDefault="00000000" w:rsidRPr="00000000" w14:paraId="00000165">
      <w:pPr>
        <w:pStyle w:val="Heading5"/>
        <w:rPr/>
      </w:pPr>
      <w:bookmarkStart w:colFirst="0" w:colLast="0" w:name="_heading=h.dzy0i9fcrzr5" w:id="41"/>
      <w:bookmarkEnd w:id="41"/>
      <w:r w:rsidDel="00000000" w:rsidR="00000000" w:rsidRPr="00000000">
        <w:rPr>
          <w:rtl w:val="0"/>
        </w:rPr>
        <w:t xml:space="preserve">Service Layer:</w:t>
      </w:r>
    </w:p>
    <w:p w:rsidR="00000000" w:rsidDel="00000000" w:rsidP="00000000" w:rsidRDefault="00000000" w:rsidRPr="00000000" w14:paraId="00000166">
      <w:pPr>
        <w:rPr/>
      </w:pPr>
      <w:r w:rsidDel="00000000" w:rsidR="00000000" w:rsidRPr="00000000">
        <w:rPr>
          <w:rtl w:val="0"/>
        </w:rPr>
        <w:t xml:space="preserve">Perform additional validation in the service layer if there are business rules or complex validation logic that goes beyond simple data type checking.</w:t>
      </w:r>
    </w:p>
    <w:p w:rsidR="00000000" w:rsidDel="00000000" w:rsidP="00000000" w:rsidRDefault="00000000" w:rsidRPr="00000000" w14:paraId="00000167">
      <w:pPr>
        <w:rPr/>
      </w:pPr>
      <w:r w:rsidDel="00000000" w:rsidR="00000000" w:rsidRPr="00000000">
        <w:rPr>
          <w:rtl w:val="0"/>
        </w:rPr>
        <w:t xml:space="preserve">Ensure that data passed to the service layer is valid before processing it.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4"/>
        <w:rPr/>
      </w:pPr>
      <w:bookmarkStart w:colFirst="0" w:colLast="0" w:name="_heading=h.19c6y18" w:id="42"/>
      <w:bookmarkEnd w:id="42"/>
      <w:r w:rsidDel="00000000" w:rsidR="00000000" w:rsidRPr="00000000">
        <w:rPr>
          <w:rtl w:val="0"/>
        </w:rPr>
        <w:t xml:space="preserve">UI Configuration</w:t>
      </w:r>
    </w:p>
    <w:p w:rsidR="00000000" w:rsidDel="00000000" w:rsidP="00000000" w:rsidRDefault="00000000" w:rsidRPr="00000000" w14:paraId="0000016A">
      <w:pPr>
        <w:rPr>
          <w:vertAlign w:val="baseline"/>
        </w:rPr>
      </w:pPr>
      <w:r w:rsidDel="00000000" w:rsidR="00000000" w:rsidRPr="00000000">
        <w:rPr>
          <w:rtl w:val="0"/>
        </w:rPr>
        <w:t xml:space="preserve">&lt;</w:t>
      </w:r>
      <w:r w:rsidDel="00000000" w:rsidR="00000000" w:rsidRPr="00000000">
        <w:rPr>
          <w:vertAlign w:val="baseline"/>
          <w:rtl w:val="0"/>
        </w:rPr>
        <w:t xml:space="preserve">Describe any UI configuration from a technical perspective. Any detail included here should correspond to the functional overview </w:t>
      </w:r>
      <w:r w:rsidDel="00000000" w:rsidR="00000000" w:rsidRPr="00000000">
        <w:rPr>
          <w:rtl w:val="0"/>
        </w:rPr>
        <w:t xml:space="preserve">of the user stories&gt;</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60" w:line="216" w:lineRule="auto"/>
        <w:ind w:left="0" w:right="0" w:firstLine="0"/>
        <w:jc w:val="left"/>
        <w:rPr>
          <w:rFonts w:ascii="Calibri" w:cs="Calibri" w:eastAsia="Calibri" w:hAnsi="Calibri"/>
          <w:b w:val="1"/>
          <w:color w:val="2f5496"/>
          <w:sz w:val="28"/>
          <w:szCs w:val="28"/>
          <w:highlight w:val="white"/>
        </w:rPr>
      </w:pPr>
      <w:r w:rsidDel="00000000" w:rsidR="00000000" w:rsidRPr="00000000">
        <w:rPr>
          <w:rtl w:val="0"/>
        </w:rPr>
      </w:r>
    </w:p>
    <w:p w:rsidR="00000000" w:rsidDel="00000000" w:rsidP="00000000" w:rsidRDefault="00000000" w:rsidRPr="00000000" w14:paraId="0000016C">
      <w:pPr>
        <w:pStyle w:val="Heading4"/>
        <w:rPr/>
      </w:pPr>
      <w:bookmarkStart w:colFirst="0" w:colLast="0" w:name="_heading=h.28h4qwu" w:id="43"/>
      <w:bookmarkEnd w:id="43"/>
      <w:r w:rsidDel="00000000" w:rsidR="00000000" w:rsidRPr="00000000">
        <w:rPr>
          <w:rtl w:val="0"/>
        </w:rPr>
        <w:t xml:space="preserve">Rental</w:t>
      </w:r>
      <w:r w:rsidDel="00000000" w:rsidR="00000000" w:rsidRPr="00000000">
        <w:rPr>
          <w:rtl w:val="0"/>
        </w:rPr>
        <w:t xml:space="preserve"> Web Service</w:t>
      </w:r>
    </w:p>
    <w:p w:rsidR="00000000" w:rsidDel="00000000" w:rsidP="00000000" w:rsidRDefault="00000000" w:rsidRPr="00000000" w14:paraId="0000016D">
      <w:pPr>
        <w:rPr>
          <w:vertAlign w:val="baseline"/>
        </w:rPr>
      </w:pPr>
      <w:r w:rsidDel="00000000" w:rsidR="00000000" w:rsidRPr="00000000">
        <w:rPr>
          <w:rtl w:val="0"/>
        </w:rPr>
        <w:t xml:space="preserve">A Spring framework controller class (RentController) which represents REST API, contains all the operations needed for rental transactions.  Following operations are available on the controller class.</w:t>
      </w:r>
      <w:r w:rsidDel="00000000" w:rsidR="00000000" w:rsidRPr="00000000">
        <w:rPr>
          <w:rtl w:val="0"/>
        </w:rPr>
      </w:r>
    </w:p>
    <w:p w:rsidR="00000000" w:rsidDel="00000000" w:rsidP="00000000" w:rsidRDefault="00000000" w:rsidRPr="00000000" w14:paraId="0000016E">
      <w:pPr>
        <w:pStyle w:val="Heading5"/>
        <w:rPr/>
      </w:pPr>
      <w:bookmarkStart w:colFirst="0" w:colLast="0" w:name="_heading=h.y3b0836legid" w:id="44"/>
      <w:bookmarkEnd w:id="44"/>
      <w:r w:rsidDel="00000000" w:rsidR="00000000" w:rsidRPr="00000000">
        <w:rPr>
          <w:rtl w:val="0"/>
        </w:rPr>
      </w:r>
    </w:p>
    <w:p w:rsidR="00000000" w:rsidDel="00000000" w:rsidP="00000000" w:rsidRDefault="00000000" w:rsidRPr="00000000" w14:paraId="0000016F">
      <w:pPr>
        <w:pStyle w:val="Heading5"/>
        <w:rPr/>
      </w:pPr>
      <w:bookmarkStart w:colFirst="0" w:colLast="0" w:name="_heading=h.37m2jsg" w:id="45"/>
      <w:bookmarkEnd w:id="45"/>
      <w:r w:rsidDel="00000000" w:rsidR="00000000" w:rsidRPr="00000000">
        <w:rPr>
          <w:rtl w:val="0"/>
        </w:rPr>
        <w:t xml:space="preserve">displayTools </w:t>
      </w:r>
      <w:r w:rsidDel="00000000" w:rsidR="00000000" w:rsidRPr="00000000">
        <w:rPr>
          <w:rtl w:val="0"/>
        </w:rPr>
        <w:t xml:space="preserve">Operation</w:t>
      </w:r>
    </w:p>
    <w:p w:rsidR="00000000" w:rsidDel="00000000" w:rsidP="00000000" w:rsidRDefault="00000000" w:rsidRPr="00000000" w14:paraId="00000170">
      <w:pPr>
        <w:rPr>
          <w:vertAlign w:val="baseline"/>
        </w:rPr>
      </w:pPr>
      <w:r w:rsidDel="00000000" w:rsidR="00000000" w:rsidRPr="00000000">
        <w:rPr>
          <w:rtl w:val="0"/>
        </w:rPr>
        <w:t xml:space="preserve">Invokes RentalManager which gets all the available tools from InventoryManager.</w:t>
        <w:br w:type="textWrapping"/>
      </w:r>
      <w:r w:rsidDel="00000000" w:rsidR="00000000" w:rsidRPr="00000000">
        <w:rPr>
          <w:rtl w:val="0"/>
        </w:rPr>
      </w:r>
    </w:p>
    <w:p w:rsidR="00000000" w:rsidDel="00000000" w:rsidP="00000000" w:rsidRDefault="00000000" w:rsidRPr="00000000" w14:paraId="00000171">
      <w:pPr>
        <w:pStyle w:val="Heading5"/>
        <w:rPr/>
      </w:pPr>
      <w:bookmarkStart w:colFirst="0" w:colLast="0" w:name="_heading=h.e9o23g6zy5km" w:id="46"/>
      <w:bookmarkEnd w:id="46"/>
      <w:r w:rsidDel="00000000" w:rsidR="00000000" w:rsidRPr="00000000">
        <w:rPr>
          <w:rtl w:val="0"/>
        </w:rPr>
        <w:t xml:space="preserve">rentTool</w:t>
      </w:r>
      <w:r w:rsidDel="00000000" w:rsidR="00000000" w:rsidRPr="00000000">
        <w:rPr>
          <w:rtl w:val="0"/>
        </w:rPr>
        <w:t xml:space="preserve"> Operation</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Invokes RentalManager which checks with InventoryManager.  </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InventoryManager encapsulates the logic for verifying the availability of the tool based on the ID, date and number of days etc.  </w:t>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75">
      <w:pPr>
        <w:numPr>
          <w:ilvl w:val="0"/>
          <w:numId w:val="1"/>
        </w:numPr>
        <w:ind w:left="720" w:hanging="360"/>
        <w:rPr>
          <w:u w:val="none"/>
        </w:rPr>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76">
      <w:pPr>
        <w:numPr>
          <w:ilvl w:val="0"/>
          <w:numId w:val="1"/>
        </w:numPr>
        <w:ind w:left="720" w:hanging="360"/>
        <w:rPr>
          <w:u w:val="none"/>
        </w:rPr>
      </w:pPr>
      <w:r w:rsidDel="00000000" w:rsidR="00000000" w:rsidRPr="00000000">
        <w:rPr>
          <w:rtl w:val="0"/>
        </w:rPr>
        <w:t xml:space="preserve">Once the verification is complete, rental is created and summary is returned.</w:t>
        <w:br w:type="textWrapping"/>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5"/>
        <w:rPr/>
      </w:pPr>
      <w:bookmarkStart w:colFirst="0" w:colLast="0" w:name="_heading=h.4688zyx5wtoy" w:id="47"/>
      <w:bookmarkEnd w:id="47"/>
      <w:r w:rsidDel="00000000" w:rsidR="00000000" w:rsidRPr="00000000">
        <w:rPr>
          <w:rtl w:val="0"/>
        </w:rPr>
        <w:t xml:space="preserve">returnTool Operation</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If it doesn’t exist, then an appropriate exception is thrown.</w:t>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RentalManager marks the rental as returned or complete.</w:t>
      </w:r>
    </w:p>
    <w:p w:rsidR="00000000" w:rsidDel="00000000" w:rsidP="00000000" w:rsidRDefault="00000000" w:rsidRPr="00000000" w14:paraId="0000017E">
      <w:pPr>
        <w:pStyle w:val="Heading5"/>
        <w:rPr/>
      </w:pPr>
      <w:bookmarkStart w:colFirst="0" w:colLast="0" w:name="_heading=h.gi1idfey4qhf" w:id="48"/>
      <w:bookmarkEnd w:id="48"/>
      <w:r w:rsidDel="00000000" w:rsidR="00000000" w:rsidRPr="00000000">
        <w:rPr>
          <w:rtl w:val="0"/>
        </w:rPr>
        <w:t xml:space="preserve">extendRental Operation</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If it exists, notifies the InventoryManager of extension.  </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InventoryManager encapsulates the logic for verifying the availability of the tool based on the ID, date and number of days etc. and returns response.</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Once the verification is complete, rental is created and summary is returned.</w:t>
      </w:r>
    </w:p>
    <w:p w:rsidR="00000000" w:rsidDel="00000000" w:rsidP="00000000" w:rsidRDefault="00000000" w:rsidRPr="00000000" w14:paraId="00000186">
      <w:pPr>
        <w:pStyle w:val="Heading5"/>
        <w:rPr/>
      </w:pPr>
      <w:bookmarkStart w:colFirst="0" w:colLast="0" w:name="_heading=h.ps1nv1jxljmb" w:id="49"/>
      <w:bookmarkEnd w:id="49"/>
      <w:r w:rsidDel="00000000" w:rsidR="00000000" w:rsidRPr="00000000">
        <w:rPr>
          <w:rtl w:val="0"/>
        </w:rPr>
        <w:t xml:space="preserve">cancelRental Operation</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RentalManager marks the rental as canceled (status changed to canceled).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rPr>
          <w:rFonts w:ascii="Arial" w:cs="Arial" w:eastAsia="Arial" w:hAnsi="Arial"/>
        </w:rPr>
      </w:pPr>
      <w:bookmarkStart w:colFirst="0" w:colLast="0" w:name="_heading=h.3ygebqi" w:id="50"/>
      <w:bookmarkEnd w:id="50"/>
      <w:r w:rsidDel="00000000" w:rsidR="00000000" w:rsidRPr="00000000">
        <w:rPr>
          <w:rtl w:val="0"/>
        </w:rPr>
        <w:t xml:space="preserve">Batch Process</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this custom batch process. Repeat this section if this solution involves multiple custom batch processes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8F">
      <w:pPr>
        <w:pStyle w:val="Heading5"/>
        <w:rPr/>
      </w:pPr>
      <w:bookmarkStart w:colFirst="0" w:colLast="0" w:name="_heading=h.sqyw64" w:id="51"/>
      <w:bookmarkEnd w:id="51"/>
      <w:r w:rsidDel="00000000" w:rsidR="00000000" w:rsidRPr="00000000">
        <w:rPr>
          <w:rtl w:val="0"/>
        </w:rPr>
        <w:t xml:space="preserve">Initial Conditions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initial conditions, if any, for this batch process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91">
      <w:pPr>
        <w:pStyle w:val="Heading5"/>
        <w:rPr/>
      </w:pPr>
      <w:bookmarkStart w:colFirst="0" w:colLast="0" w:name="_heading=h.3cqmetx" w:id="52"/>
      <w:bookmarkEnd w:id="52"/>
      <w:r w:rsidDel="00000000" w:rsidR="00000000" w:rsidRPr="00000000">
        <w:rPr>
          <w:rtl w:val="0"/>
        </w:rPr>
        <w:t xml:space="preserve">Action</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work performed by this batch process. Also describe any exceptions this batch process may encounter, and how these exceptions will be handled. Note the need for any special indexes to support queries that this batch process performs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93">
      <w:pPr>
        <w:pStyle w:val="Heading5"/>
        <w:rPr/>
      </w:pPr>
      <w:bookmarkStart w:colFirst="0" w:colLast="0" w:name="_heading=h.1rvwp1q" w:id="53"/>
      <w:bookmarkEnd w:id="53"/>
      <w:r w:rsidDel="00000000" w:rsidR="00000000" w:rsidRPr="00000000">
        <w:rPr>
          <w:rtl w:val="0"/>
        </w:rPr>
        <w:t xml:space="preserve">Batch Process Details</w:t>
      </w:r>
    </w:p>
    <w:tbl>
      <w:tblPr>
        <w:tblStyle w:val="Table9"/>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327"/>
        <w:gridCol w:w="6028"/>
        <w:tblGridChange w:id="0">
          <w:tblGrid>
            <w:gridCol w:w="3327"/>
            <w:gridCol w:w="6028"/>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Batch Process Attribute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Value</w:t>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Schedule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Dependencies</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Execution Deadline (if known)</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Expected Run Time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E">
      <w:pPr>
        <w:pStyle w:val="Heading3"/>
        <w:rPr/>
      </w:pPr>
      <w:r w:rsidDel="00000000" w:rsidR="00000000" w:rsidRPr="00000000">
        <w:rPr>
          <w:rtl w:val="0"/>
        </w:rPr>
      </w:r>
    </w:p>
    <w:p w:rsidR="00000000" w:rsidDel="00000000" w:rsidP="00000000" w:rsidRDefault="00000000" w:rsidRPr="00000000" w14:paraId="0000019F">
      <w:pPr>
        <w:pStyle w:val="Heading4"/>
        <w:rPr/>
      </w:pPr>
      <w:r w:rsidDel="00000000" w:rsidR="00000000" w:rsidRPr="00000000">
        <w:rPr>
          <w:rtl w:val="0"/>
        </w:rPr>
        <w:t xml:space="preserve">Report Specification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4"/>
        <w:rPr>
          <w:rFonts w:ascii="Arial" w:cs="Arial" w:eastAsia="Arial" w:hAnsi="Arial"/>
        </w:rPr>
      </w:pPr>
      <w:bookmarkStart w:colFirst="0" w:colLast="0" w:name="_heading=h.48pi1tg" w:id="54"/>
      <w:bookmarkEnd w:id="54"/>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heading=h.1302m92" w:id="55"/>
      <w:bookmarkEnd w:id="55"/>
      <w:r w:rsidDel="00000000" w:rsidR="00000000" w:rsidRPr="00000000">
        <w:rPr>
          <w:rtl w:val="0"/>
        </w:rPr>
        <w:t xml:space="preserve">Known Issues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heading=h.3mzq4wv" w:id="56"/>
      <w:bookmarkEnd w:id="56"/>
      <w:r w:rsidDel="00000000" w:rsidR="00000000" w:rsidRPr="00000000">
        <w:rPr>
          <w:rtl w:val="0"/>
        </w:rPr>
        <w:t xml:space="preserve">Planned Future Enhancements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heading=h.2250f4o" w:id="57"/>
      <w:bookmarkEnd w:id="57"/>
      <w:r w:rsidDel="00000000" w:rsidR="00000000" w:rsidRPr="00000000">
        <w:rPr>
          <w:rtl w:val="0"/>
        </w:rPr>
        <w:t xml:space="preserve">Performance and Availability</w:t>
      </w:r>
    </w:p>
    <w:p w:rsidR="00000000" w:rsidDel="00000000" w:rsidP="00000000" w:rsidRDefault="00000000" w:rsidRPr="00000000" w14:paraId="000001A8">
      <w:pPr>
        <w:rPr/>
      </w:pPr>
      <w:r w:rsidDel="00000000" w:rsidR="00000000" w:rsidRPr="00000000">
        <w:rPr>
          <w:rtl w:val="0"/>
        </w:rPr>
      </w:r>
    </w:p>
    <w:tbl>
      <w:tblPr>
        <w:tblStyle w:val="Table10"/>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725"/>
        <w:gridCol w:w="4619"/>
        <w:tblGridChange w:id="0">
          <w:tblGrid>
            <w:gridCol w:w="4725"/>
            <w:gridCol w:w="4619"/>
          </w:tblGrid>
        </w:tblGridChange>
      </w:tblGrid>
      <w:tr>
        <w:trPr>
          <w:cantSplit w:val="0"/>
          <w:trHeight w:val="180" w:hRule="atLeast"/>
          <w:tblHeader w:val="0"/>
        </w:trPr>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A9">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Performance/Availability Requirement</w:t>
            </w:r>
            <w:r w:rsidDel="00000000" w:rsidR="00000000" w:rsidRPr="00000000">
              <w:rPr>
                <w:color w:val="00739d"/>
                <w:sz w:val="18"/>
                <w:szCs w:val="18"/>
                <w:rtl w:val="0"/>
              </w:rPr>
              <w:t xml:space="preserve"> </w:t>
            </w:r>
            <w:r w:rsidDel="00000000" w:rsidR="00000000" w:rsidRPr="00000000">
              <w:rPr>
                <w:rtl w:val="0"/>
              </w:rPr>
            </w:r>
          </w:p>
        </w:tc>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AA">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Expectation</w:t>
            </w:r>
            <w:r w:rsidDel="00000000" w:rsidR="00000000" w:rsidRPr="00000000">
              <w:rPr>
                <w:color w:val="00739d"/>
                <w:sz w:val="18"/>
                <w:szCs w:val="18"/>
                <w:rtl w:val="0"/>
              </w:rPr>
              <w:t xml:space="preserve"> </w:t>
            </w:r>
            <w:r w:rsidDel="00000000" w:rsidR="00000000" w:rsidRPr="00000000">
              <w:rPr>
                <w:rtl w:val="0"/>
              </w:rPr>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Approximate time to communicate for each operation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seconds </w:t>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services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24X7 except maintenance window </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heading=h.haapch" w:id="58"/>
      <w:bookmarkEnd w:id="58"/>
      <w:r w:rsidDel="00000000" w:rsidR="00000000" w:rsidRPr="00000000">
        <w:rPr>
          <w:rtl w:val="0"/>
        </w:rPr>
        <w:t xml:space="preserve">Data Warehouse Impacts</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pStyle w:val="Heading3"/>
        <w:rPr/>
      </w:pPr>
      <w:bookmarkStart w:colFirst="0" w:colLast="0" w:name="_heading=h.319y80a" w:id="59"/>
      <w:bookmarkEnd w:id="59"/>
      <w:r w:rsidDel="00000000" w:rsidR="00000000" w:rsidRPr="00000000">
        <w:rPr>
          <w:rtl w:val="0"/>
        </w:rPr>
        <w:t xml:space="preserve">Supplementary Specifications Impacted</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pStyle w:val="Heading3"/>
        <w:rPr/>
      </w:pPr>
      <w:bookmarkStart w:colFirst="0" w:colLast="0" w:name="_heading=h.1gf8i83" w:id="60"/>
      <w:bookmarkEnd w:id="60"/>
      <w:r w:rsidDel="00000000" w:rsidR="00000000" w:rsidRPr="00000000">
        <w:rPr>
          <w:rtl w:val="0"/>
        </w:rPr>
        <w:t xml:space="preserve">Conversion and Production Impacts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pStyle w:val="Heading3"/>
        <w:rPr/>
      </w:pPr>
      <w:bookmarkStart w:colFirst="0" w:colLast="0" w:name="_heading=h.40ew0vw" w:id="61"/>
      <w:bookmarkEnd w:id="61"/>
      <w:r w:rsidDel="00000000" w:rsidR="00000000" w:rsidRPr="00000000">
        <w:rPr>
          <w:rtl w:val="0"/>
        </w:rPr>
        <w:t xml:space="preserve">Concurrency Considerations</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pStyle w:val="Heading3"/>
        <w:rPr/>
      </w:pPr>
      <w:bookmarkStart w:colFirst="0" w:colLast="0" w:name="_heading=h.2fk6b3p" w:id="62"/>
      <w:bookmarkEnd w:id="62"/>
      <w:r w:rsidDel="00000000" w:rsidR="00000000" w:rsidRPr="00000000">
        <w:rPr>
          <w:rtl w:val="0"/>
        </w:rPr>
        <w:t xml:space="preserve">Clustering Considerations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rPr/>
      </w:pPr>
      <w:bookmarkStart w:colFirst="0" w:colLast="0" w:name="_heading=h.upglbi" w:id="63"/>
      <w:bookmarkEnd w:id="63"/>
      <w:r w:rsidDel="00000000" w:rsidR="00000000" w:rsidRPr="00000000">
        <w:rPr>
          <w:rtl w:val="0"/>
        </w:rPr>
        <w:t xml:space="preserve">Operating System Considerations</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pStyle w:val="Heading3"/>
        <w:rPr/>
      </w:pPr>
      <w:bookmarkStart w:colFirst="0" w:colLast="0" w:name="_heading=h.3ep43zb" w:id="64"/>
      <w:bookmarkEnd w:id="64"/>
      <w:r w:rsidDel="00000000" w:rsidR="00000000" w:rsidRPr="00000000">
        <w:rPr>
          <w:rtl w:val="0"/>
        </w:rPr>
        <w:t xml:space="preserve">Security</w:t>
      </w:r>
    </w:p>
    <w:p w:rsidR="00000000" w:rsidDel="00000000" w:rsidP="00000000" w:rsidRDefault="00000000" w:rsidRPr="00000000" w14:paraId="000001BE">
      <w:pPr>
        <w:ind w:left="720" w:firstLine="0"/>
        <w:rPr/>
      </w:pPr>
      <w:r w:rsidDel="00000000" w:rsidR="00000000" w:rsidRPr="00000000">
        <w:rPr>
          <w:rtl w:val="0"/>
        </w:rPr>
        <w:t xml:space="preserve">What security implications does this design include?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heading=h.1tuee74" w:id="65"/>
      <w:bookmarkEnd w:id="65"/>
      <w:r w:rsidDel="00000000" w:rsidR="00000000" w:rsidRPr="00000000">
        <w:rPr>
          <w:rtl w:val="0"/>
        </w:rPr>
        <w:t xml:space="preserve">Technical Debt</w:t>
      </w:r>
    </w:p>
    <w:p w:rsidR="00000000" w:rsidDel="00000000" w:rsidP="00000000" w:rsidRDefault="00000000" w:rsidRPr="00000000" w14:paraId="000001C1">
      <w:pPr>
        <w:ind w:left="720" w:firstLine="0"/>
        <w:rPr/>
      </w:pPr>
      <w:r w:rsidDel="00000000" w:rsidR="00000000" w:rsidRPr="00000000">
        <w:rPr>
          <w:rtl w:val="0"/>
        </w:rPr>
        <w:t xml:space="preserve">How will this design impact technical debt?</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pStyle w:val="Heading3"/>
        <w:rPr/>
      </w:pPr>
      <w:bookmarkStart w:colFirst="0" w:colLast="0" w:name="_heading=h.4du1wux" w:id="66"/>
      <w:bookmarkEnd w:id="66"/>
      <w:r w:rsidDel="00000000" w:rsidR="00000000" w:rsidRPr="00000000">
        <w:rPr>
          <w:rtl w:val="0"/>
        </w:rPr>
        <w:t xml:space="preserve">External Systems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pStyle w:val="Heading3"/>
        <w:rPr/>
      </w:pPr>
      <w:bookmarkStart w:colFirst="0" w:colLast="0" w:name="_heading=h.2szc72q" w:id="67"/>
      <w:bookmarkEnd w:id="67"/>
      <w:r w:rsidDel="00000000" w:rsidR="00000000" w:rsidRPr="00000000">
        <w:rPr>
          <w:rtl w:val="0"/>
        </w:rPr>
        <w:t xml:space="preserve">Additional Considerations</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pStyle w:val="Heading3"/>
        <w:rPr/>
      </w:pPr>
      <w:bookmarkStart w:colFirst="0" w:colLast="0" w:name="_heading=h.184mhaj" w:id="68"/>
      <w:bookmarkEnd w:id="68"/>
      <w:r w:rsidDel="00000000" w:rsidR="00000000" w:rsidRPr="00000000">
        <w:rPr>
          <w:rtl w:val="0"/>
        </w:rPr>
        <w:t xml:space="preserve">Errors and Resolution</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rPr/>
      </w:pPr>
      <w:bookmarkStart w:colFirst="0" w:colLast="0" w:name="_heading=h.3s49zyc" w:id="69"/>
      <w:bookmarkEnd w:id="69"/>
      <w:r w:rsidDel="00000000" w:rsidR="00000000" w:rsidRPr="00000000">
        <w:rPr>
          <w:rtl w:val="0"/>
        </w:rPr>
        <w:t xml:space="preserve">Testing the Solution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heading=h.cixw13ue1xzy" w:id="70"/>
      <w:bookmarkEnd w:id="70"/>
      <w:r w:rsidDel="00000000" w:rsidR="00000000" w:rsidRPr="00000000">
        <w:rPr>
          <w:rtl w:val="0"/>
        </w:rPr>
        <w:t xml:space="preserve">Unit Test Classes</w:t>
      </w:r>
    </w:p>
    <w:p w:rsidR="00000000" w:rsidDel="00000000" w:rsidP="00000000" w:rsidRDefault="00000000" w:rsidRPr="00000000" w14:paraId="000001CC">
      <w:pPr>
        <w:pStyle w:val="Heading3"/>
        <w:rPr/>
      </w:pPr>
      <w:bookmarkStart w:colFirst="0" w:colLast="0" w:name="_heading=h.g2ia0fk9prqj" w:id="71"/>
      <w:bookmarkEnd w:id="71"/>
      <w:r w:rsidDel="00000000" w:rsidR="00000000" w:rsidRPr="00000000">
        <w:rPr>
          <w:rtl w:val="0"/>
        </w:rPr>
      </w:r>
    </w:p>
    <w:p w:rsidR="00000000" w:rsidDel="00000000" w:rsidP="00000000" w:rsidRDefault="00000000" w:rsidRPr="00000000" w14:paraId="000001CD">
      <w:pPr>
        <w:pStyle w:val="Heading3"/>
        <w:rPr/>
      </w:pPr>
      <w:bookmarkStart w:colFirst="0" w:colLast="0" w:name="_heading=h.lupdky9ffxk9" w:id="72"/>
      <w:bookmarkEnd w:id="72"/>
      <w:r w:rsidDel="00000000" w:rsidR="00000000" w:rsidRPr="00000000">
        <w:rPr>
          <w:rtl w:val="0"/>
        </w:rPr>
        <w:t xml:space="preserve">Unit Test Class 1</w:t>
      </w:r>
    </w:p>
    <w:p w:rsidR="00000000" w:rsidDel="00000000" w:rsidP="00000000" w:rsidRDefault="00000000" w:rsidRPr="00000000" w14:paraId="000001CE">
      <w:pPr>
        <w:rPr/>
      </w:pPr>
      <w:r w:rsidDel="00000000" w:rsidR="00000000" w:rsidRPr="00000000">
        <w:rPr>
          <w:rtl w:val="0"/>
        </w:rPr>
        <w:t xml:space="preserve">&lt;List all the operations and details of this class&gt;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heading=h.ah5svou0cds1" w:id="73"/>
      <w:bookmarkEnd w:id="73"/>
      <w:r w:rsidDel="00000000" w:rsidR="00000000" w:rsidRPr="00000000">
        <w:rPr>
          <w:rtl w:val="0"/>
        </w:rPr>
        <w:t xml:space="preserve">Conclusion</w:t>
      </w:r>
    </w:p>
    <w:p w:rsidR="00000000" w:rsidDel="00000000" w:rsidP="00000000" w:rsidRDefault="00000000" w:rsidRPr="00000000" w14:paraId="000001D1">
      <w:pPr>
        <w:rPr/>
      </w:pPr>
      <w:r w:rsidDel="00000000" w:rsidR="00000000" w:rsidRPr="00000000">
        <w:rPr>
          <w:rtl w:val="0"/>
        </w:rPr>
        <w:t xml:space="preserve">The Tool Rental System's architectural design focuses on scalability, security, and a user-friendly experience. This document serves as a blueprint for developers, ensuring a systematic and well-organized implementation of the system.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rPr/>
      </w:pPr>
      <w:bookmarkStart w:colFirst="0" w:colLast="0" w:name="_heading=h.279ka65" w:id="74"/>
      <w:bookmarkEnd w:id="74"/>
      <w:r w:rsidDel="00000000" w:rsidR="00000000" w:rsidRPr="00000000">
        <w:rPr>
          <w:rtl w:val="0"/>
        </w:rPr>
        <w:t xml:space="preserve">Section 4: Resources and Review</w:t>
      </w:r>
    </w:p>
    <w:p w:rsidR="00000000" w:rsidDel="00000000" w:rsidP="00000000" w:rsidRDefault="00000000" w:rsidRPr="00000000" w14:paraId="000001D7">
      <w:pPr>
        <w:pStyle w:val="Heading2"/>
        <w:rPr/>
      </w:pPr>
      <w:bookmarkStart w:colFirst="0" w:colLast="0" w:name="_heading=h.meukdy" w:id="75"/>
      <w:bookmarkEnd w:id="75"/>
      <w:r w:rsidDel="00000000" w:rsidR="00000000" w:rsidRPr="00000000">
        <w:rPr>
          <w:rtl w:val="0"/>
        </w:rPr>
        <w:t xml:space="preserve">Additional Resources</w:t>
      </w:r>
    </w:p>
    <w:p w:rsidR="00000000" w:rsidDel="00000000" w:rsidP="00000000" w:rsidRDefault="00000000" w:rsidRPr="00000000" w14:paraId="000001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Charter</w:t>
      </w:r>
    </w:p>
    <w:p w:rsidR="00000000" w:rsidDel="00000000" w:rsidP="00000000" w:rsidRDefault="00000000" w:rsidRPr="00000000" w14:paraId="000001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auxiliary documents</w:t>
      </w:r>
    </w:p>
    <w:p w:rsidR="00000000" w:rsidDel="00000000" w:rsidP="00000000" w:rsidRDefault="00000000" w:rsidRPr="00000000" w14:paraId="000001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other design documents</w:t>
      </w:r>
    </w:p>
    <w:p w:rsidR="00000000" w:rsidDel="00000000" w:rsidP="00000000" w:rsidRDefault="00000000" w:rsidRPr="00000000" w14:paraId="000001DB">
      <w:pPr>
        <w:pStyle w:val="Heading2"/>
        <w:rPr/>
      </w:pPr>
      <w:bookmarkStart w:colFirst="0" w:colLast="0" w:name="_heading=h.36ei31r" w:id="76"/>
      <w:bookmarkEnd w:id="76"/>
      <w:r w:rsidDel="00000000" w:rsidR="00000000" w:rsidRPr="00000000">
        <w:rPr>
          <w:rtl w:val="0"/>
        </w:rPr>
        <w:t xml:space="preserve">Appendix</w:t>
      </w:r>
    </w:p>
    <w:p w:rsidR="00000000" w:rsidDel="00000000" w:rsidP="00000000" w:rsidRDefault="00000000" w:rsidRPr="00000000" w14:paraId="000001DC">
      <w:pPr>
        <w:pStyle w:val="Heading3"/>
        <w:rPr/>
      </w:pPr>
      <w:bookmarkStart w:colFirst="0" w:colLast="0" w:name="_heading=h.1ljsd9k" w:id="77"/>
      <w:bookmarkEnd w:id="77"/>
      <w:r w:rsidDel="00000000" w:rsidR="00000000" w:rsidRPr="00000000">
        <w:rPr>
          <w:rtl w:val="0"/>
        </w:rPr>
        <w:t xml:space="preserve">Notes</w:t>
      </w:r>
    </w:p>
    <w:p w:rsidR="00000000" w:rsidDel="00000000" w:rsidP="00000000" w:rsidRDefault="00000000" w:rsidRPr="00000000" w14:paraId="000001DD">
      <w:pPr>
        <w:spacing w:after="0" w:line="276" w:lineRule="auto"/>
        <w:ind w:left="360" w:firstLine="0"/>
        <w:rPr/>
      </w:pPr>
      <w:r w:rsidDel="00000000" w:rsidR="00000000" w:rsidRPr="00000000">
        <w:rPr>
          <w:rtl w:val="0"/>
        </w:rPr>
        <w:t xml:space="preserve">List additional notes here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pPr>
      <w:bookmarkStart w:colFirst="0" w:colLast="0" w:name="_heading=h.45jfvxd" w:id="78"/>
      <w:bookmarkEnd w:id="78"/>
      <w:r w:rsidDel="00000000" w:rsidR="00000000" w:rsidRPr="00000000">
        <w:rPr>
          <w:rtl w:val="0"/>
        </w:rPr>
        <w:t xml:space="preserve">Elaboration Questions</w:t>
      </w:r>
    </w:p>
    <w:tbl>
      <w:tblPr>
        <w:tblStyle w:val="Table11"/>
        <w:tblW w:w="9915.0" w:type="dxa"/>
        <w:jc w:val="left"/>
        <w:tblInd w:w="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745"/>
        <w:gridCol w:w="1112"/>
        <w:gridCol w:w="4738"/>
        <w:gridCol w:w="1320"/>
        <w:tblGridChange w:id="0">
          <w:tblGrid>
            <w:gridCol w:w="2745"/>
            <w:gridCol w:w="1112"/>
            <w:gridCol w:w="4738"/>
            <w:gridCol w:w="1320"/>
          </w:tblGrid>
        </w:tblGridChange>
      </w:tblGrid>
      <w:tr>
        <w:trPr>
          <w:cantSplit w:val="0"/>
          <w:trHeight w:val="215" w:hRule="atLeast"/>
          <w:tblHeader w:val="1"/>
        </w:trPr>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E0">
            <w:pPr>
              <w:rPr>
                <w:b w:val="1"/>
              </w:rPr>
            </w:pPr>
            <w:r w:rsidDel="00000000" w:rsidR="00000000" w:rsidRPr="00000000">
              <w:rPr>
                <w:b w:val="1"/>
                <w:rtl w:val="0"/>
              </w:rPr>
              <w:t xml:space="preserve">Question</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E1">
            <w:pPr>
              <w:rPr>
                <w:b w:val="1"/>
              </w:rPr>
            </w:pPr>
            <w:r w:rsidDel="00000000" w:rsidR="00000000" w:rsidRPr="00000000">
              <w:rPr>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E2">
            <w:pPr>
              <w:rPr>
                <w:b w:val="1"/>
              </w:rPr>
            </w:pPr>
            <w:r w:rsidDel="00000000" w:rsidR="00000000" w:rsidRPr="00000000">
              <w:rPr>
                <w:b w:val="1"/>
                <w:rtl w:val="0"/>
              </w:rPr>
              <w:t xml:space="preserve">Response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E3">
            <w:pPr>
              <w:rPr>
                <w:b w:val="1"/>
              </w:rPr>
            </w:pPr>
            <w:r w:rsidDel="00000000" w:rsidR="00000000" w:rsidRPr="00000000">
              <w:rPr>
                <w:b w:val="1"/>
                <w:rtl w:val="0"/>
              </w:rPr>
              <w:t xml:space="preserve">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4">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5">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6">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7">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8">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9">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A">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B">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C">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D">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E">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F">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0">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1">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2">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3">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4">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5">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6">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7">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8">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9">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A">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B">
            <w:pPr>
              <w:rPr>
                <w:sz w:val="20"/>
                <w:szCs w:val="20"/>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3"/>
        <w:rPr/>
      </w:pPr>
      <w:bookmarkStart w:colFirst="0" w:colLast="0" w:name="_heading=h.2koq656" w:id="79"/>
      <w:bookmarkEnd w:id="79"/>
      <w:r w:rsidDel="00000000" w:rsidR="00000000" w:rsidRPr="00000000">
        <w:rPr>
          <w:rtl w:val="0"/>
        </w:rPr>
        <w:t xml:space="preserve">Assumptions, Constraints and Risks</w:t>
      </w:r>
    </w:p>
    <w:p w:rsidR="00000000" w:rsidDel="00000000" w:rsidP="00000000" w:rsidRDefault="00000000" w:rsidRPr="00000000" w14:paraId="000001FE">
      <w:pPr>
        <w:pStyle w:val="Heading4"/>
        <w:rPr/>
      </w:pPr>
      <w:r w:rsidDel="00000000" w:rsidR="00000000" w:rsidRPr="00000000">
        <w:rPr>
          <w:rtl w:val="0"/>
        </w:rPr>
        <w:t xml:space="preserve">Business Assumptions</w:t>
      </w:r>
    </w:p>
    <w:p w:rsidR="00000000" w:rsidDel="00000000" w:rsidP="00000000" w:rsidRDefault="00000000" w:rsidRPr="00000000" w14:paraId="000001F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Add detailed level business assumptions here&gt;</w:t>
      </w:r>
      <w:r w:rsidDel="00000000" w:rsidR="00000000" w:rsidRPr="00000000">
        <w:rPr>
          <w:rtl w:val="0"/>
        </w:rPr>
      </w:r>
    </w:p>
    <w:p w:rsidR="00000000" w:rsidDel="00000000" w:rsidP="00000000" w:rsidRDefault="00000000" w:rsidRPr="00000000" w14:paraId="00000200">
      <w:pPr>
        <w:pStyle w:val="Heading4"/>
        <w:rPr/>
      </w:pPr>
      <w:r w:rsidDel="00000000" w:rsidR="00000000" w:rsidRPr="00000000">
        <w:rPr>
          <w:rtl w:val="0"/>
        </w:rPr>
        <w:t xml:space="preserve">Technical Assumptions</w:t>
      </w:r>
    </w:p>
    <w:p w:rsidR="00000000" w:rsidDel="00000000" w:rsidP="00000000" w:rsidRDefault="00000000" w:rsidRPr="00000000" w14:paraId="000002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&lt;Add detailed level technical assumptions here&gt;</w:t>
      </w:r>
      <w:r w:rsidDel="00000000" w:rsidR="00000000" w:rsidRPr="00000000">
        <w:rPr>
          <w:rtl w:val="0"/>
        </w:rPr>
      </w:r>
    </w:p>
    <w:p w:rsidR="00000000" w:rsidDel="00000000" w:rsidP="00000000" w:rsidRDefault="00000000" w:rsidRPr="00000000" w14:paraId="00000202">
      <w:pPr>
        <w:pStyle w:val="Heading2"/>
        <w:rPr/>
      </w:pPr>
      <w:r w:rsidDel="00000000" w:rsidR="00000000" w:rsidRPr="00000000">
        <w:rPr>
          <w:rtl w:val="0"/>
        </w:rPr>
      </w:r>
    </w:p>
    <w:p w:rsidR="00000000" w:rsidDel="00000000" w:rsidP="00000000" w:rsidRDefault="00000000" w:rsidRPr="00000000" w14:paraId="00000203">
      <w:pPr>
        <w:pStyle w:val="Heading2"/>
        <w:rPr/>
      </w:pPr>
      <w:r w:rsidDel="00000000" w:rsidR="00000000" w:rsidRPr="00000000">
        <w:rPr>
          <w:rtl w:val="0"/>
        </w:rPr>
        <w:t xml:space="preserve">Review and Acceptance</w:t>
      </w:r>
    </w:p>
    <w:p w:rsidR="00000000" w:rsidDel="00000000" w:rsidP="00000000" w:rsidRDefault="00000000" w:rsidRPr="00000000" w14:paraId="00000204">
      <w:pPr>
        <w:pStyle w:val="Heading3"/>
        <w:rPr/>
      </w:pPr>
      <w:bookmarkStart w:colFirst="0" w:colLast="0" w:name="_heading=h.bu0bkt68ou6b" w:id="80"/>
      <w:bookmarkEnd w:id="80"/>
      <w:r w:rsidDel="00000000" w:rsidR="00000000" w:rsidRPr="00000000">
        <w:rPr>
          <w:rtl w:val="0"/>
        </w:rPr>
      </w:r>
    </w:p>
    <w:p w:rsidR="00000000" w:rsidDel="00000000" w:rsidP="00000000" w:rsidRDefault="00000000" w:rsidRPr="00000000" w14:paraId="00000205">
      <w:pPr>
        <w:pStyle w:val="Heading3"/>
        <w:rPr/>
      </w:pPr>
      <w:bookmarkStart w:colFirst="0" w:colLast="0" w:name="_heading=h.1yyy98l" w:id="81"/>
      <w:bookmarkEnd w:id="81"/>
      <w:r w:rsidDel="00000000" w:rsidR="00000000" w:rsidRPr="00000000">
        <w:rPr>
          <w:rtl w:val="0"/>
        </w:rPr>
        <w:t xml:space="preserve">Roles and Responsibilities for reviewers of this vision Document</w:t>
      </w:r>
    </w:p>
    <w:p w:rsidR="00000000" w:rsidDel="00000000" w:rsidP="00000000" w:rsidRDefault="00000000" w:rsidRPr="00000000" w14:paraId="00000206">
      <w:pPr>
        <w:rPr>
          <w:b w:val="1"/>
        </w:rPr>
      </w:pPr>
      <w:r w:rsidDel="00000000" w:rsidR="00000000" w:rsidRPr="00000000">
        <w:rPr>
          <w:rtl w:val="0"/>
        </w:rPr>
      </w:r>
    </w:p>
    <w:tbl>
      <w:tblPr>
        <w:tblStyle w:val="Table12"/>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8100"/>
        <w:tblGridChange w:id="0">
          <w:tblGrid>
            <w:gridCol w:w="1800"/>
            <w:gridCol w:w="8100"/>
          </w:tblGrid>
        </w:tblGridChange>
      </w:tblGrid>
      <w:tr>
        <w:trPr>
          <w:cantSplit w:val="0"/>
          <w:trHeight w:val="480" w:hRule="atLeast"/>
          <w:tblHeader w:val="0"/>
        </w:trPr>
        <w:tc>
          <w:tcPr>
            <w:shd w:fill="4472c4" w:val="clea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Term</w:t>
            </w:r>
          </w:p>
        </w:tc>
        <w:tc>
          <w:tcPr>
            <w:shd w:fill="4472c4" w:val="cle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Definition</w:t>
            </w:r>
          </w:p>
        </w:tc>
      </w:tr>
      <w:tr>
        <w:trPr>
          <w:cantSplit w:val="0"/>
          <w:trHeight w:val="377" w:hRule="atLeast"/>
          <w:tblHeader w:val="0"/>
        </w:trPr>
        <w:tc>
          <w:tcPr>
            <w:vAlign w:val="center"/>
          </w:tcPr>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Peer Review</w:t>
            </w:r>
          </w:p>
        </w:tc>
        <w:tc>
          <w:tcPr>
            <w:vAlign w:val="center"/>
          </w:tcPr>
          <w:p w:rsidR="00000000" w:rsidDel="00000000" w:rsidP="00000000" w:rsidRDefault="00000000" w:rsidRPr="00000000" w14:paraId="0000020A">
            <w:pPr>
              <w:ind w:left="360" w:firstLine="0"/>
              <w:rPr>
                <w:sz w:val="20"/>
                <w:szCs w:val="20"/>
              </w:rPr>
            </w:pPr>
            <w:r w:rsidDel="00000000" w:rsidR="00000000" w:rsidRPr="00000000">
              <w:rPr>
                <w:sz w:val="20"/>
                <w:szCs w:val="20"/>
                <w:rtl w:val="0"/>
              </w:rPr>
              <w:t xml:space="preserve">Team to review process to ensure that correct technical or process steps are defined within current work practices. </w:t>
            </w:r>
          </w:p>
        </w:tc>
      </w:tr>
      <w:tr>
        <w:trPr>
          <w:cantSplit w:val="0"/>
          <w:trHeight w:val="377" w:hRule="atLeast"/>
          <w:tblHeader w:val="0"/>
        </w:trPr>
        <w:tc>
          <w:tcPr>
            <w:vAlign w:val="center"/>
          </w:tcPr>
          <w:p w:rsidR="00000000" w:rsidDel="00000000" w:rsidP="00000000" w:rsidRDefault="00000000" w:rsidRPr="00000000" w14:paraId="0000020B">
            <w:pPr>
              <w:rPr>
                <w:b w:val="1"/>
                <w:sz w:val="20"/>
                <w:szCs w:val="20"/>
              </w:rPr>
            </w:pPr>
            <w:r w:rsidDel="00000000" w:rsidR="00000000" w:rsidRPr="00000000">
              <w:rPr>
                <w:b w:val="1"/>
                <w:sz w:val="20"/>
                <w:szCs w:val="20"/>
                <w:rtl w:val="0"/>
              </w:rPr>
              <w:t xml:space="preserve">Oversight Review</w:t>
            </w:r>
          </w:p>
        </w:tc>
        <w:tc>
          <w:tcPr>
            <w:vAlign w:val="center"/>
          </w:tcPr>
          <w:p w:rsidR="00000000" w:rsidDel="00000000" w:rsidP="00000000" w:rsidRDefault="00000000" w:rsidRPr="00000000" w14:paraId="0000020C">
            <w:pPr>
              <w:ind w:left="360" w:firstLine="0"/>
              <w:rPr>
                <w:sz w:val="20"/>
                <w:szCs w:val="20"/>
              </w:rPr>
            </w:pPr>
            <w:r w:rsidDel="00000000" w:rsidR="00000000" w:rsidRPr="00000000">
              <w:rPr>
                <w:sz w:val="20"/>
                <w:szCs w:val="20"/>
                <w:rtl w:val="0"/>
              </w:rPr>
              <w:t xml:space="preserve">Team to review the process to ensure that regulatory, architecture or IS best practices or pre-defined guardrails are followed</w:t>
            </w:r>
          </w:p>
        </w:tc>
      </w:tr>
      <w:tr>
        <w:trPr>
          <w:cantSplit w:val="0"/>
          <w:trHeight w:val="377" w:hRule="atLeast"/>
          <w:tblHeader w:val="0"/>
        </w:trPr>
        <w:tc>
          <w:tcPr>
            <w:vAlign w:val="center"/>
          </w:tcPr>
          <w:p w:rsidR="00000000" w:rsidDel="00000000" w:rsidP="00000000" w:rsidRDefault="00000000" w:rsidRPr="00000000" w14:paraId="0000020D">
            <w:pPr>
              <w:rPr>
                <w:b w:val="1"/>
                <w:sz w:val="20"/>
                <w:szCs w:val="20"/>
              </w:rPr>
            </w:pPr>
            <w:r w:rsidDel="00000000" w:rsidR="00000000" w:rsidRPr="00000000">
              <w:rPr>
                <w:b w:val="1"/>
                <w:sz w:val="20"/>
                <w:szCs w:val="20"/>
                <w:rtl w:val="0"/>
              </w:rPr>
              <w:t xml:space="preserve">Stakeholder Review</w:t>
            </w:r>
          </w:p>
        </w:tc>
        <w:tc>
          <w:tcPr>
            <w:vAlign w:val="center"/>
          </w:tcPr>
          <w:p w:rsidR="00000000" w:rsidDel="00000000" w:rsidP="00000000" w:rsidRDefault="00000000" w:rsidRPr="00000000" w14:paraId="0000020E">
            <w:pPr>
              <w:ind w:left="360" w:firstLine="0"/>
              <w:rPr>
                <w:sz w:val="20"/>
                <w:szCs w:val="20"/>
              </w:rPr>
            </w:pPr>
            <w:bookmarkStart w:colFirst="0" w:colLast="0" w:name="_heading=h.4iylrwe" w:id="82"/>
            <w:bookmarkEnd w:id="82"/>
            <w:r w:rsidDel="00000000" w:rsidR="00000000" w:rsidRPr="00000000">
              <w:rPr>
                <w:sz w:val="20"/>
                <w:szCs w:val="20"/>
                <w:rtl w:val="0"/>
              </w:rPr>
              <w:t xml:space="preserve">Team to review the process to ensure that we are meeting the current and business future business needs.</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r>
    </w:p>
    <w:p w:rsidR="00000000" w:rsidDel="00000000" w:rsidP="00000000" w:rsidRDefault="00000000" w:rsidRPr="00000000" w14:paraId="00000211">
      <w:pPr>
        <w:pStyle w:val="Heading3"/>
        <w:rPr/>
      </w:pPr>
      <w:bookmarkStart w:colFirst="0" w:colLast="0" w:name="_heading=h.2y3w247" w:id="83"/>
      <w:bookmarkEnd w:id="83"/>
      <w:r w:rsidDel="00000000" w:rsidR="00000000" w:rsidRPr="00000000">
        <w:rPr>
          <w:rtl w:val="0"/>
        </w:rPr>
        <w:t xml:space="preserve">Approvals</w:t>
      </w:r>
    </w:p>
    <w:tbl>
      <w:tblPr>
        <w:tblStyle w:val="Table13"/>
        <w:tblpPr w:leftFromText="180" w:rightFromText="180" w:topFromText="0" w:bottomFromText="0" w:vertAnchor="text" w:horzAnchor="text" w:tblpX="40" w:tblpY="0"/>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3870"/>
        <w:gridCol w:w="1890"/>
        <w:gridCol w:w="1530"/>
        <w:tblGridChange w:id="0">
          <w:tblGrid>
            <w:gridCol w:w="2565"/>
            <w:gridCol w:w="3870"/>
            <w:gridCol w:w="1890"/>
            <w:gridCol w:w="153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Notes</w:t>
            </w:r>
          </w:p>
        </w:tc>
        <w:tc>
          <w:tcPr>
            <w:gridSpan w:val="2"/>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                       Name / Title</w:t>
            </w:r>
          </w:p>
        </w:tc>
      </w:tr>
      <w:tr>
        <w:trPr>
          <w:cantSplit w:val="0"/>
          <w:trHeight w:val="198" w:hRule="atLeast"/>
          <w:tblHeader w:val="0"/>
        </w:trPr>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Peer Review</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2" w:hRule="atLeast"/>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Oversight Review</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92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Review</w:t>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6">
      <w:pPr>
        <w:pStyle w:val="Heading3"/>
        <w:rPr/>
      </w:pPr>
      <w:r w:rsidDel="00000000" w:rsidR="00000000" w:rsidRPr="00000000">
        <w:rPr>
          <w:rtl w:val="0"/>
        </w:rPr>
      </w:r>
    </w:p>
    <w:p w:rsidR="00000000" w:rsidDel="00000000" w:rsidP="00000000" w:rsidRDefault="00000000" w:rsidRPr="00000000" w14:paraId="00000247">
      <w:pPr>
        <w:pStyle w:val="Heading3"/>
        <w:rPr/>
      </w:pPr>
      <w:bookmarkStart w:colFirst="0" w:colLast="0" w:name="_heading=h.1d96cc0" w:id="84"/>
      <w:bookmarkEnd w:id="84"/>
      <w:r w:rsidDel="00000000" w:rsidR="00000000" w:rsidRPr="00000000">
        <w:rPr>
          <w:rtl w:val="0"/>
        </w:rPr>
        <w:t xml:space="preserve">Sign Off</w:t>
      </w:r>
    </w:p>
    <w:p w:rsidR="00000000" w:rsidDel="00000000" w:rsidP="00000000" w:rsidRDefault="00000000" w:rsidRPr="00000000" w14:paraId="00000248">
      <w:pPr>
        <w:rPr>
          <w:sz w:val="20"/>
          <w:szCs w:val="20"/>
        </w:rPr>
      </w:pPr>
      <w:r w:rsidDel="00000000" w:rsidR="00000000" w:rsidRPr="00000000">
        <w:rPr>
          <w:rtl w:val="0"/>
        </w:rPr>
      </w:r>
    </w:p>
    <w:tbl>
      <w:tblPr>
        <w:tblStyle w:val="Table14"/>
        <w:tblW w:w="95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9"/>
        <w:gridCol w:w="2440"/>
        <w:gridCol w:w="1649"/>
        <w:gridCol w:w="1288"/>
        <w:gridCol w:w="2572"/>
        <w:tblGridChange w:id="0">
          <w:tblGrid>
            <w:gridCol w:w="1569"/>
            <w:gridCol w:w="2440"/>
            <w:gridCol w:w="1649"/>
            <w:gridCol w:w="1288"/>
            <w:gridCol w:w="2572"/>
          </w:tblGrid>
        </w:tblGridChange>
      </w:tblGrid>
      <w:tr>
        <w:trPr>
          <w:cantSplit w:val="0"/>
          <w:tblHeader w:val="0"/>
        </w:trPr>
        <w:tc>
          <w:tcPr>
            <w:shd w:fill="4472c4" w:val="clear"/>
          </w:tcPr>
          <w:p w:rsidR="00000000" w:rsidDel="00000000" w:rsidP="00000000" w:rsidRDefault="00000000" w:rsidRPr="00000000" w14:paraId="00000249">
            <w:pPr>
              <w:ind w:left="360" w:firstLine="0"/>
              <w:rPr>
                <w:b w:val="1"/>
                <w:color w:val="ffffff"/>
                <w:sz w:val="20"/>
                <w:szCs w:val="20"/>
              </w:rPr>
            </w:pPr>
            <w:r w:rsidDel="00000000" w:rsidR="00000000" w:rsidRPr="00000000">
              <w:rPr>
                <w:b w:val="1"/>
                <w:color w:val="ffffff"/>
                <w:sz w:val="20"/>
                <w:szCs w:val="20"/>
                <w:rtl w:val="0"/>
              </w:rPr>
              <w:t xml:space="preserve">Role</w:t>
            </w:r>
          </w:p>
        </w:tc>
        <w:tc>
          <w:tcPr>
            <w:shd w:fill="4472c4" w:val="clear"/>
          </w:tcPr>
          <w:p w:rsidR="00000000" w:rsidDel="00000000" w:rsidP="00000000" w:rsidRDefault="00000000" w:rsidRPr="00000000" w14:paraId="0000024A">
            <w:pPr>
              <w:ind w:left="360" w:firstLine="0"/>
              <w:rPr>
                <w:b w:val="1"/>
                <w:color w:val="ffffff"/>
                <w:sz w:val="20"/>
                <w:szCs w:val="20"/>
              </w:rPr>
            </w:pPr>
            <w:r w:rsidDel="00000000" w:rsidR="00000000" w:rsidRPr="00000000">
              <w:rPr>
                <w:b w:val="1"/>
                <w:color w:val="ffffff"/>
                <w:sz w:val="20"/>
                <w:szCs w:val="20"/>
                <w:rtl w:val="0"/>
              </w:rPr>
              <w:t xml:space="preserve">           Name</w:t>
            </w:r>
          </w:p>
        </w:tc>
        <w:tc>
          <w:tcPr>
            <w:shd w:fill="4472c4" w:val="clear"/>
          </w:tcPr>
          <w:p w:rsidR="00000000" w:rsidDel="00000000" w:rsidP="00000000" w:rsidRDefault="00000000" w:rsidRPr="00000000" w14:paraId="0000024B">
            <w:pPr>
              <w:ind w:left="360" w:firstLine="0"/>
              <w:rPr>
                <w:b w:val="1"/>
                <w:color w:val="ffffff"/>
                <w:sz w:val="20"/>
                <w:szCs w:val="20"/>
              </w:rPr>
            </w:pPr>
            <w:r w:rsidDel="00000000" w:rsidR="00000000" w:rsidRPr="00000000">
              <w:rPr>
                <w:b w:val="1"/>
                <w:color w:val="ffffff"/>
                <w:sz w:val="20"/>
                <w:szCs w:val="20"/>
                <w:rtl w:val="0"/>
              </w:rPr>
              <w:t xml:space="preserve">   Title</w:t>
            </w:r>
          </w:p>
        </w:tc>
        <w:tc>
          <w:tcPr>
            <w:shd w:fill="4472c4" w:val="clear"/>
          </w:tcPr>
          <w:p w:rsidR="00000000" w:rsidDel="00000000" w:rsidP="00000000" w:rsidRDefault="00000000" w:rsidRPr="00000000" w14:paraId="0000024C">
            <w:pPr>
              <w:ind w:left="360" w:firstLine="0"/>
              <w:rPr>
                <w:b w:val="1"/>
                <w:color w:val="ffffff"/>
                <w:sz w:val="20"/>
                <w:szCs w:val="20"/>
              </w:rPr>
            </w:pPr>
            <w:r w:rsidDel="00000000" w:rsidR="00000000" w:rsidRPr="00000000">
              <w:rPr>
                <w:b w:val="1"/>
                <w:color w:val="ffffff"/>
                <w:sz w:val="20"/>
                <w:szCs w:val="20"/>
                <w:rtl w:val="0"/>
              </w:rPr>
              <w:t xml:space="preserve">Date</w:t>
            </w:r>
          </w:p>
        </w:tc>
        <w:tc>
          <w:tcPr>
            <w:shd w:fill="4472c4" w:val="clear"/>
          </w:tcPr>
          <w:p w:rsidR="00000000" w:rsidDel="00000000" w:rsidP="00000000" w:rsidRDefault="00000000" w:rsidRPr="00000000" w14:paraId="0000024D">
            <w:pPr>
              <w:ind w:left="360" w:firstLine="0"/>
              <w:rPr>
                <w:b w:val="1"/>
                <w:color w:val="ffffff"/>
                <w:sz w:val="20"/>
                <w:szCs w:val="20"/>
              </w:rPr>
            </w:pPr>
            <w:r w:rsidDel="00000000" w:rsidR="00000000" w:rsidRPr="00000000">
              <w:rPr>
                <w:b w:val="1"/>
                <w:color w:val="ffffff"/>
                <w:sz w:val="20"/>
                <w:szCs w:val="20"/>
                <w:rtl w:val="0"/>
              </w:rPr>
              <w:t xml:space="preserve">   Signature</w:t>
            </w:r>
          </w:p>
        </w:tc>
      </w:tr>
      <w:tr>
        <w:trPr>
          <w:cantSplit w:val="0"/>
          <w:tblHeader w:val="0"/>
        </w:trPr>
        <w:tc>
          <w:tcPr/>
          <w:p w:rsidR="00000000" w:rsidDel="00000000" w:rsidP="00000000" w:rsidRDefault="00000000" w:rsidRPr="00000000" w14:paraId="0000024E">
            <w:pPr>
              <w:ind w:left="360" w:firstLine="0"/>
              <w:rPr>
                <w:b w:val="1"/>
                <w:sz w:val="20"/>
                <w:szCs w:val="20"/>
              </w:rPr>
            </w:pPr>
            <w:r w:rsidDel="00000000" w:rsidR="00000000" w:rsidRPr="00000000">
              <w:rPr>
                <w:rtl w:val="0"/>
              </w:rPr>
            </w:r>
          </w:p>
        </w:tc>
        <w:tc>
          <w:tcPr/>
          <w:p w:rsidR="00000000" w:rsidDel="00000000" w:rsidP="00000000" w:rsidRDefault="00000000" w:rsidRPr="00000000" w14:paraId="0000024F">
            <w:pPr>
              <w:ind w:left="360" w:firstLine="0"/>
              <w:rPr>
                <w:sz w:val="20"/>
                <w:szCs w:val="20"/>
              </w:rPr>
            </w:pPr>
            <w:r w:rsidDel="00000000" w:rsidR="00000000" w:rsidRPr="00000000">
              <w:rPr>
                <w:rtl w:val="0"/>
              </w:rPr>
            </w:r>
          </w:p>
        </w:tc>
        <w:tc>
          <w:tcPr/>
          <w:p w:rsidR="00000000" w:rsidDel="00000000" w:rsidP="00000000" w:rsidRDefault="00000000" w:rsidRPr="00000000" w14:paraId="00000250">
            <w:pPr>
              <w:ind w:left="360" w:firstLine="0"/>
              <w:rPr>
                <w:sz w:val="20"/>
                <w:szCs w:val="20"/>
              </w:rPr>
            </w:pPr>
            <w:r w:rsidDel="00000000" w:rsidR="00000000" w:rsidRPr="00000000">
              <w:rPr>
                <w:rtl w:val="0"/>
              </w:rPr>
            </w:r>
          </w:p>
        </w:tc>
        <w:tc>
          <w:tcPr/>
          <w:p w:rsidR="00000000" w:rsidDel="00000000" w:rsidP="00000000" w:rsidRDefault="00000000" w:rsidRPr="00000000" w14:paraId="00000251">
            <w:pPr>
              <w:ind w:left="360" w:firstLine="0"/>
              <w:rPr>
                <w:sz w:val="20"/>
                <w:szCs w:val="20"/>
              </w:rPr>
            </w:pPr>
            <w:r w:rsidDel="00000000" w:rsidR="00000000" w:rsidRPr="00000000">
              <w:rPr>
                <w:rtl w:val="0"/>
              </w:rPr>
            </w:r>
          </w:p>
        </w:tc>
        <w:tc>
          <w:tcPr/>
          <w:p w:rsidR="00000000" w:rsidDel="00000000" w:rsidP="00000000" w:rsidRDefault="00000000" w:rsidRPr="00000000" w14:paraId="00000252">
            <w:pPr>
              <w:ind w:left="360" w:firstLine="0"/>
              <w:rPr>
                <w:sz w:val="20"/>
                <w:szCs w:val="20"/>
              </w:rPr>
            </w:pP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sectPr>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44"/>
      <w:szCs w:val="44"/>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pPr>
    <w:rPr>
      <w:rFonts w:ascii="Calibri" w:cs="Calibri" w:eastAsia="Calibri" w:hAnsi="Calibri"/>
      <w:b w:val="1"/>
      <w:color w:val="1f3763"/>
      <w:sz w:val="32"/>
      <w:szCs w:val="32"/>
    </w:rPr>
  </w:style>
  <w:style w:type="paragraph" w:styleId="Heading4">
    <w:name w:val="heading 4"/>
    <w:basedOn w:val="Normal"/>
    <w:next w:val="Normal"/>
    <w:pPr>
      <w:keepNext w:val="1"/>
      <w:keepLines w:val="1"/>
      <w:spacing w:before="40" w:lineRule="auto"/>
    </w:pPr>
    <w:rPr>
      <w:rFonts w:ascii="Calibri" w:cs="Calibri" w:eastAsia="Calibri" w:hAnsi="Calibri"/>
      <w:b w:val="1"/>
      <w:color w:val="2f5496"/>
      <w:sz w:val="28"/>
      <w:szCs w:val="28"/>
    </w:rPr>
  </w:style>
  <w:style w:type="paragraph" w:styleId="Heading5">
    <w:name w:val="heading 5"/>
    <w:basedOn w:val="Normal"/>
    <w:next w:val="Normal"/>
    <w:pPr>
      <w:keepNext w:val="1"/>
      <w:keepLines w:val="1"/>
      <w:spacing w:before="40" w:lineRule="auto"/>
    </w:pPr>
    <w:rPr>
      <w:rFonts w:ascii="Calibri" w:cs="Calibri" w:eastAsia="Calibri" w:hAnsi="Calibri"/>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D1D67"/>
    <w:pPr>
      <w:spacing w:after="0" w:line="240" w:lineRule="auto"/>
    </w:pPr>
    <w:rPr>
      <w:rFonts w:ascii="Arial" w:cs="Times New Roman" w:eastAsia="Times New Roman" w:hAnsi="Arial"/>
      <w:sz w:val="24"/>
      <w:szCs w:val="24"/>
    </w:rPr>
  </w:style>
  <w:style w:type="paragraph" w:styleId="Heading1">
    <w:name w:val="heading 1"/>
    <w:basedOn w:val="Normal"/>
    <w:next w:val="Normal"/>
    <w:link w:val="Heading1Char"/>
    <w:uiPriority w:val="9"/>
    <w:qFormat w:val="1"/>
    <w:rsid w:val="15C3AD95"/>
    <w:pPr>
      <w:keepNext w:val="1"/>
      <w:keepLines w:val="1"/>
      <w:spacing w:before="240"/>
      <w:outlineLvl w:val="0"/>
    </w:pPr>
    <w:rPr>
      <w:rFonts w:asciiTheme="majorHAnsi" w:cstheme="majorBidi" w:eastAsiaTheme="majorEastAsia" w:hAnsiTheme="majorHAnsi"/>
      <w:b w:val="1"/>
      <w:bCs w:val="1"/>
      <w:color w:val="2f5496" w:themeColor="accent1" w:themeShade="0000BF"/>
      <w:sz w:val="44"/>
      <w:szCs w:val="44"/>
    </w:rPr>
  </w:style>
  <w:style w:type="paragraph" w:styleId="Heading2">
    <w:name w:val="heading 2"/>
    <w:basedOn w:val="Normal"/>
    <w:next w:val="Normal"/>
    <w:link w:val="Heading2Char"/>
    <w:uiPriority w:val="9"/>
    <w:unhideWhenUsed w:val="1"/>
    <w:qFormat w:val="1"/>
    <w:rsid w:val="15C3AD95"/>
    <w:pPr>
      <w:keepNext w:val="1"/>
      <w:keepLines w:val="1"/>
      <w:spacing w:before="40"/>
      <w:outlineLvl w:val="1"/>
    </w:pPr>
    <w:rPr>
      <w:rFonts w:asciiTheme="majorHAnsi" w:cstheme="majorBidi" w:eastAsiaTheme="majorEastAsia" w:hAnsiTheme="majorHAnsi"/>
      <w:b w:val="1"/>
      <w:bCs w:val="1"/>
      <w:color w:val="2f5496" w:themeColor="accent1" w:themeShade="0000BF"/>
      <w:sz w:val="36"/>
      <w:szCs w:val="36"/>
    </w:rPr>
  </w:style>
  <w:style w:type="paragraph" w:styleId="Heading3">
    <w:name w:val="heading 3"/>
    <w:basedOn w:val="Normal"/>
    <w:next w:val="Normal"/>
    <w:link w:val="Heading3Char"/>
    <w:uiPriority w:val="9"/>
    <w:unhideWhenUsed w:val="1"/>
    <w:qFormat w:val="1"/>
    <w:rsid w:val="15C3AD95"/>
    <w:pPr>
      <w:keepNext w:val="1"/>
      <w:keepLines w:val="1"/>
      <w:spacing w:before="40"/>
      <w:outlineLvl w:val="2"/>
    </w:pPr>
    <w:rPr>
      <w:rFonts w:asciiTheme="majorHAnsi" w:cstheme="majorBidi" w:eastAsiaTheme="majorEastAsia" w:hAnsiTheme="majorHAnsi"/>
      <w:b w:val="1"/>
      <w:bCs w:val="1"/>
      <w:color w:val="1f3763"/>
      <w:sz w:val="32"/>
      <w:szCs w:val="32"/>
    </w:rPr>
  </w:style>
  <w:style w:type="paragraph" w:styleId="Heading4">
    <w:name w:val="heading 4"/>
    <w:basedOn w:val="Normal"/>
    <w:next w:val="Normal"/>
    <w:link w:val="Heading4Char"/>
    <w:uiPriority w:val="9"/>
    <w:unhideWhenUsed w:val="1"/>
    <w:qFormat w:val="1"/>
    <w:rsid w:val="15C3AD95"/>
    <w:pPr>
      <w:keepNext w:val="1"/>
      <w:keepLines w:val="1"/>
      <w:spacing w:before="40"/>
      <w:outlineLvl w:val="3"/>
    </w:pPr>
    <w:rPr>
      <w:rFonts w:asciiTheme="majorHAnsi" w:cstheme="majorBidi" w:eastAsiaTheme="majorEastAsia" w:hAnsiTheme="majorHAnsi"/>
      <w:b w:val="1"/>
      <w:bCs w:val="1"/>
      <w:color w:val="2f5496" w:themeColor="accent1" w:themeShade="0000BF"/>
      <w:sz w:val="28"/>
      <w:szCs w:val="28"/>
      <w:lang w:val="en-GB"/>
    </w:rPr>
  </w:style>
  <w:style w:type="paragraph" w:styleId="Heading5">
    <w:name w:val="heading 5"/>
    <w:basedOn w:val="Normal"/>
    <w:next w:val="Normal"/>
    <w:link w:val="Heading5Char"/>
    <w:uiPriority w:val="9"/>
    <w:unhideWhenUsed w:val="1"/>
    <w:qFormat w:val="1"/>
    <w:rsid w:val="15C3AD95"/>
    <w:pPr>
      <w:keepNext w:val="1"/>
      <w:keepLines w:val="1"/>
      <w:spacing w:before="40"/>
      <w:outlineLvl w:val="4"/>
    </w:pPr>
    <w:rPr>
      <w:rFonts w:asciiTheme="majorHAnsi" w:cstheme="majorBidi" w:eastAsiaTheme="majorEastAsia" w:hAnsiTheme="majorHAns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97AE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7AE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97AE4"/>
    <w:pPr>
      <w:ind w:left="720"/>
      <w:contextualSpacing w:val="1"/>
    </w:pPr>
  </w:style>
  <w:style w:type="character" w:styleId="Heading2Char" w:customStyle="1">
    <w:name w:val="Heading 2 Char"/>
    <w:basedOn w:val="DefaultParagraphFont"/>
    <w:link w:val="Heading2"/>
    <w:uiPriority w:val="9"/>
    <w:rsid w:val="15C3AD95"/>
    <w:rPr>
      <w:rFonts w:asciiTheme="majorHAnsi" w:cstheme="majorBidi" w:eastAsiaTheme="majorEastAsia" w:hAnsiTheme="majorHAnsi"/>
      <w:b w:val="1"/>
      <w:bCs w:val="1"/>
      <w:color w:val="2f5496" w:themeColor="accent1" w:themeShade="0000BF"/>
      <w:sz w:val="36"/>
      <w:szCs w:val="36"/>
    </w:rPr>
  </w:style>
  <w:style w:type="paragraph" w:styleId="GWHeadline1" w:customStyle="1">
    <w:name w:val="GW Headline 1"/>
    <w:basedOn w:val="Normal"/>
    <w:next w:val="Normal"/>
    <w:autoRedefine w:val="1"/>
    <w:qFormat w:val="1"/>
    <w:rsid w:val="009249AA"/>
    <w:pPr>
      <w:spacing w:before="300" w:line="216" w:lineRule="auto"/>
      <w:outlineLvl w:val="0"/>
    </w:pPr>
    <w:rPr>
      <w:b w:val="1"/>
      <w:bCs w:val="1"/>
      <w:color w:val="ed7d31" w:themeColor="accent2"/>
      <w:sz w:val="28"/>
      <w:szCs w:val="30"/>
      <w:lang w:val="en-GB"/>
    </w:rPr>
  </w:style>
  <w:style w:type="character" w:styleId="Heading3Char" w:customStyle="1">
    <w:name w:val="Heading 3 Char"/>
    <w:basedOn w:val="DefaultParagraphFont"/>
    <w:link w:val="Heading3"/>
    <w:uiPriority w:val="9"/>
    <w:rsid w:val="15C3AD95"/>
    <w:rPr>
      <w:rFonts w:asciiTheme="majorHAnsi" w:cstheme="majorBidi" w:eastAsiaTheme="majorEastAsia" w:hAnsiTheme="majorHAnsi"/>
      <w:b w:val="1"/>
      <w:bCs w:val="1"/>
      <w:color w:val="1f3763"/>
      <w:sz w:val="32"/>
      <w:szCs w:val="32"/>
    </w:rPr>
  </w:style>
  <w:style w:type="paragraph" w:styleId="GWHeadline2" w:customStyle="1">
    <w:name w:val="GW Headline 2"/>
    <w:basedOn w:val="Normal"/>
    <w:next w:val="Normal"/>
    <w:autoRedefine w:val="1"/>
    <w:qFormat w:val="1"/>
    <w:rsid w:val="009249AA"/>
    <w:pPr>
      <w:spacing w:after="240" w:before="300" w:line="216" w:lineRule="auto"/>
      <w:outlineLvl w:val="1"/>
    </w:pPr>
    <w:rPr>
      <w:b w:val="1"/>
      <w:bCs w:val="1"/>
      <w:iCs w:val="1"/>
      <w:color w:val="1eb7df"/>
      <w:lang w:val="en-GB"/>
    </w:rPr>
  </w:style>
  <w:style w:type="paragraph" w:styleId="GWTableText" w:customStyle="1">
    <w:name w:val="GW Table Text"/>
    <w:basedOn w:val="Normal"/>
    <w:qFormat w:val="1"/>
    <w:rsid w:val="009249AA"/>
    <w:pPr>
      <w:tabs>
        <w:tab w:val="center" w:pos="1561"/>
      </w:tabs>
      <w:spacing w:after="80"/>
    </w:pPr>
    <w:rPr>
      <w:iCs w:val="1"/>
      <w:sz w:val="16"/>
      <w:szCs w:val="14"/>
    </w:rPr>
  </w:style>
  <w:style w:type="paragraph" w:styleId="GWTableHeader" w:customStyle="1">
    <w:name w:val="GW Table Header"/>
    <w:basedOn w:val="Normal"/>
    <w:autoRedefine w:val="1"/>
    <w:qFormat w:val="1"/>
    <w:rsid w:val="009249AA"/>
    <w:rPr>
      <w:rFonts w:cs="Arial" w:eastAsia="MS Gothic"/>
      <w:b w:val="1"/>
      <w:bCs w:val="1"/>
      <w:color w:val="4472c4" w:themeColor="accent1"/>
      <w:sz w:val="18"/>
      <w:szCs w:val="18"/>
    </w:rPr>
  </w:style>
  <w:style w:type="table" w:styleId="SurePath-TableStyle" w:customStyle="1">
    <w:name w:val="SurePath-TableStyle"/>
    <w:basedOn w:val="TableNormal"/>
    <w:uiPriority w:val="99"/>
    <w:rsid w:val="009249AA"/>
    <w:pPr>
      <w:spacing w:after="0" w:line="240" w:lineRule="auto"/>
    </w:pPr>
    <w:rPr>
      <w:rFonts w:ascii="Arial" w:hAnsi="Arial"/>
      <w:sz w:val="16"/>
      <w:szCs w:val="24"/>
    </w:rPr>
    <w:tblPr>
      <w:tblStyleRowBandSize w:val="1"/>
      <w:tblStyleColBandSize w:val="1"/>
      <w:tblInd w:w="0.0" w:type="nil"/>
      <w:tblBorders>
        <w:top w:color="fbe4d5" w:space="0" w:sz="4" w:themeColor="accent2" w:themeTint="000033" w:val="single"/>
        <w:left w:color="fbe4d5" w:space="0" w:sz="4" w:themeColor="accent2" w:themeTint="000033" w:val="single"/>
        <w:bottom w:color="fbe4d5" w:space="0" w:sz="4" w:themeColor="accent2" w:themeTint="000033" w:val="single"/>
        <w:right w:color="fbe4d5" w:space="0" w:sz="4" w:themeColor="accent2" w:themeTint="000033" w:val="single"/>
        <w:insideH w:color="fbe4d5" w:space="0" w:sz="4" w:themeColor="accent2" w:themeTint="000033" w:val="single"/>
        <w:insideV w:color="fbe4d5" w:space="0" w:sz="4" w:themeColor="accent2" w:themeTint="000033" w:val="single"/>
      </w:tblBorders>
      <w:tblCellMar>
        <w:top w:w="72.0" w:type="dxa"/>
        <w:left w:w="115.0" w:type="dxa"/>
        <w:bottom w:w="72.0" w:type="dxa"/>
        <w:right w:w="115.0" w:type="dxa"/>
      </w:tblCellMar>
    </w:tblPr>
    <w:tblStylePr w:type="firstRow">
      <w:pPr>
        <w:jc w:val="left"/>
      </w:pPr>
      <w:rPr>
        <w:rFonts w:ascii="Arial" w:cs="Arial" w:hAnsi="Arial" w:hint="default"/>
        <w:b w:val="0"/>
        <w:i w:val="0"/>
        <w:color w:val="4472c4" w:themeColor="accent1"/>
        <w:sz w:val="18"/>
        <w:szCs w:val="18"/>
      </w:rPr>
      <w:tblPr/>
      <w:tcPr>
        <w:shd w:color="auto" w:fill="fbe4d5" w:themeFill="accent2" w:themeFillTint="000033" w:val="clear"/>
      </w:tcPr>
    </w:tblStylePr>
    <w:tblStylePr w:type="band1Vert">
      <w:rPr>
        <w:rFonts w:ascii="Arial" w:cs="Arial" w:hAnsi="Arial" w:hint="default"/>
        <w:b w:val="0"/>
        <w:i w:val="0"/>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Vert">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cBorders>
      </w:tcPr>
    </w:tblStylePr>
    <w:tblStylePr w:type="band1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style>
  <w:style w:type="paragraph" w:styleId="GWbodycopy" w:customStyle="1">
    <w:name w:val="GW body copy"/>
    <w:basedOn w:val="Normal"/>
    <w:qFormat w:val="1"/>
    <w:rsid w:val="009249AA"/>
    <w:pPr>
      <w:spacing w:after="120" w:line="264" w:lineRule="auto"/>
    </w:pPr>
    <w:rPr>
      <w:rFonts w:cs="Arial"/>
      <w:sz w:val="18"/>
      <w:szCs w:val="16"/>
      <w:lang w:val="en-GB"/>
    </w:rPr>
  </w:style>
  <w:style w:type="paragraph" w:styleId="GWNumberedList" w:customStyle="1">
    <w:name w:val="GW Numbered List"/>
    <w:basedOn w:val="Normal"/>
    <w:qFormat w:val="1"/>
    <w:rsid w:val="009249AA"/>
    <w:pPr>
      <w:numPr>
        <w:numId w:val="3"/>
      </w:numPr>
      <w:spacing w:after="120" w:before="160" w:line="216" w:lineRule="auto"/>
    </w:pPr>
    <w:rPr>
      <w:rFonts w:cs="Arial"/>
      <w:sz w:val="18"/>
      <w:szCs w:val="16"/>
      <w:lang w:val="en-GB"/>
    </w:rPr>
  </w:style>
  <w:style w:type="character" w:styleId="Strong">
    <w:name w:val="Strong"/>
    <w:basedOn w:val="DefaultParagraphFont"/>
    <w:uiPriority w:val="22"/>
    <w:qFormat w:val="1"/>
    <w:rsid w:val="005D22B8"/>
    <w:rPr>
      <w:b w:val="1"/>
      <w:bCs w:val="1"/>
    </w:rPr>
  </w:style>
  <w:style w:type="character" w:styleId="Heading1Char" w:customStyle="1">
    <w:name w:val="Heading 1 Char"/>
    <w:basedOn w:val="DefaultParagraphFont"/>
    <w:link w:val="Heading1"/>
    <w:uiPriority w:val="9"/>
    <w:rsid w:val="15C3AD95"/>
    <w:rPr>
      <w:rFonts w:asciiTheme="majorHAnsi" w:cstheme="majorBidi" w:eastAsiaTheme="majorEastAsia" w:hAnsiTheme="majorHAnsi"/>
      <w:b w:val="1"/>
      <w:bCs w:val="1"/>
      <w:color w:val="2f5496" w:themeColor="accent1" w:themeShade="0000BF"/>
      <w:sz w:val="44"/>
      <w:szCs w:val="44"/>
    </w:rPr>
  </w:style>
  <w:style w:type="character" w:styleId="Heading4Char" w:customStyle="1">
    <w:name w:val="Heading 4 Char"/>
    <w:basedOn w:val="DefaultParagraphFont"/>
    <w:link w:val="Heading4"/>
    <w:uiPriority w:val="9"/>
    <w:rsid w:val="15C3AD95"/>
    <w:rPr>
      <w:rFonts w:asciiTheme="majorHAnsi" w:cstheme="majorBidi" w:eastAsiaTheme="majorEastAsia" w:hAnsiTheme="majorHAnsi"/>
      <w:b w:val="1"/>
      <w:bCs w:val="1"/>
      <w:i w:val="0"/>
      <w:iCs w:val="0"/>
      <w:color w:val="2f5496" w:themeColor="accent1" w:themeShade="0000BF"/>
      <w:sz w:val="28"/>
      <w:szCs w:val="28"/>
      <w:lang w:val="en-GB"/>
    </w:rPr>
  </w:style>
  <w:style w:type="paragraph" w:styleId="NoSpacing">
    <w:name w:val="No Spacing"/>
    <w:link w:val="NoSpacingChar"/>
    <w:uiPriority w:val="1"/>
    <w:qFormat w:val="1"/>
    <w:rsid w:val="00CC29AE"/>
    <w:pPr>
      <w:spacing w:after="0" w:line="240" w:lineRule="auto"/>
    </w:pPr>
    <w:rPr>
      <w:rFonts w:eastAsiaTheme="minorEastAsia"/>
    </w:rPr>
  </w:style>
  <w:style w:type="character" w:styleId="NoSpacingChar" w:customStyle="1">
    <w:name w:val="No Spacing Char"/>
    <w:basedOn w:val="DefaultParagraphFont"/>
    <w:link w:val="NoSpacing"/>
    <w:uiPriority w:val="1"/>
    <w:rsid w:val="00CC29AE"/>
    <w:rPr>
      <w:rFonts w:eastAsiaTheme="minorEastAsia"/>
    </w:rPr>
  </w:style>
  <w:style w:type="paragraph" w:styleId="TOCHeading">
    <w:name w:val="TOC Heading"/>
    <w:basedOn w:val="Heading1"/>
    <w:next w:val="Normal"/>
    <w:uiPriority w:val="39"/>
    <w:unhideWhenUsed w:val="1"/>
    <w:qFormat w:val="1"/>
    <w:rsid w:val="15C3AD95"/>
  </w:style>
  <w:style w:type="paragraph" w:styleId="TOC1">
    <w:name w:val="toc 1"/>
    <w:basedOn w:val="Normal"/>
    <w:next w:val="Normal"/>
    <w:autoRedefine w:val="1"/>
    <w:uiPriority w:val="39"/>
    <w:unhideWhenUsed w:val="1"/>
    <w:rsid w:val="00CC29AE"/>
    <w:pPr>
      <w:spacing w:after="100"/>
    </w:pPr>
  </w:style>
  <w:style w:type="paragraph" w:styleId="TOC3">
    <w:name w:val="toc 3"/>
    <w:basedOn w:val="Normal"/>
    <w:next w:val="Normal"/>
    <w:autoRedefine w:val="1"/>
    <w:uiPriority w:val="39"/>
    <w:unhideWhenUsed w:val="1"/>
    <w:rsid w:val="00CC29AE"/>
    <w:pPr>
      <w:spacing w:after="100"/>
      <w:ind w:left="440"/>
    </w:pPr>
  </w:style>
  <w:style w:type="paragraph" w:styleId="TOC2">
    <w:name w:val="toc 2"/>
    <w:basedOn w:val="Normal"/>
    <w:next w:val="Normal"/>
    <w:autoRedefine w:val="1"/>
    <w:uiPriority w:val="39"/>
    <w:unhideWhenUsed w:val="1"/>
    <w:rsid w:val="00CC29AE"/>
    <w:pPr>
      <w:spacing w:after="100"/>
      <w:ind w:left="220"/>
    </w:pPr>
  </w:style>
  <w:style w:type="character" w:styleId="Hyperlink">
    <w:name w:val="Hyperlink"/>
    <w:basedOn w:val="DefaultParagraphFont"/>
    <w:uiPriority w:val="99"/>
    <w:unhideWhenUsed w:val="1"/>
    <w:rsid w:val="00CC29AE"/>
    <w:rPr>
      <w:color w:val="0563c1" w:themeColor="hyperlink"/>
      <w:u w:val="single"/>
    </w:rPr>
  </w:style>
  <w:style w:type="table" w:styleId="TableGrid">
    <w:name w:val="Table Grid"/>
    <w:basedOn w:val="TableNormal"/>
    <w:rsid w:val="00D907F4"/>
    <w:pPr>
      <w:spacing w:after="0" w:line="240" w:lineRule="auto"/>
    </w:pPr>
    <w:rPr>
      <w:sz w:val="24"/>
      <w:szCs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aliases w:val="Std Para Char,bt Char,R_Body Text Char,R_Body ￴ext Char,sp Char,Body Text 6-before 6-after Char,Body Text 6-before 6-after1 Char,Body Text 6-before 6-after2 Char,Body Text 6-before 6-after3 Char,Body Text 6-before 6-after4 Char,t Char"/>
    <w:basedOn w:val="DefaultParagraphFont"/>
    <w:link w:val="BodyText"/>
    <w:semiHidden w:val="1"/>
    <w:locked w:val="1"/>
    <w:rsid w:val="00D907F4"/>
    <w:rPr>
      <w:rFonts w:ascii="Arial" w:cs="Arial" w:eastAsia="Times New Roman" w:hAnsi="Arial"/>
    </w:rPr>
  </w:style>
  <w:style w:type="paragraph" w:styleId="BodyText">
    <w:name w:val="Body Text"/>
    <w:aliases w:val="Std Para,bt,R_Body Text,R_Body ￴ext,sp,Body Text 6-before 6-after,Body Text 6-before 6-after1,Body Text 6-before 6-after2,Body Text 6-before 6-after3,Body Text 6-before 6-after4,Body Text 6-before 6-after11,Body Text 6-before 6-after21,t,本文1"/>
    <w:basedOn w:val="Normal"/>
    <w:link w:val="BodyTextChar"/>
    <w:semiHidden w:val="1"/>
    <w:unhideWhenUsed w:val="1"/>
    <w:rsid w:val="00D907F4"/>
    <w:pPr>
      <w:widowControl w:val="0"/>
      <w:autoSpaceDE w:val="0"/>
      <w:autoSpaceDN w:val="0"/>
      <w:adjustRightInd w:val="0"/>
      <w:spacing w:after="120" w:before="120"/>
    </w:pPr>
    <w:rPr>
      <w:rFonts w:cs="Arial"/>
    </w:rPr>
  </w:style>
  <w:style w:type="character" w:styleId="BodyTextChar1" w:customStyle="1">
    <w:name w:val="Body Text Char1"/>
    <w:basedOn w:val="DefaultParagraphFont"/>
    <w:uiPriority w:val="99"/>
    <w:semiHidden w:val="1"/>
    <w:rsid w:val="00D907F4"/>
  </w:style>
  <w:style w:type="paragraph" w:styleId="TableText" w:customStyle="1">
    <w:name w:val="Table Text"/>
    <w:rsid w:val="00D907F4"/>
    <w:pPr>
      <w:widowControl w:val="0"/>
      <w:spacing w:after="40" w:before="40" w:line="240" w:lineRule="auto"/>
    </w:pPr>
    <w:rPr>
      <w:rFonts w:ascii="Arial" w:cs="Arial" w:eastAsia="Times New Roman" w:hAnsi="Arial"/>
      <w:sz w:val="16"/>
      <w:szCs w:val="16"/>
      <w:lang w:eastAsia="fr-FR"/>
    </w:rPr>
  </w:style>
  <w:style w:type="paragraph" w:styleId="TableTextCentered" w:customStyle="1">
    <w:name w:val="Table Text Centered"/>
    <w:basedOn w:val="TableText"/>
    <w:rsid w:val="00D907F4"/>
    <w:pPr>
      <w:keepLines w:val="1"/>
      <w:jc w:val="center"/>
    </w:pPr>
    <w:rPr>
      <w:rFonts w:cs="Times New Roman"/>
      <w:sz w:val="22"/>
      <w:szCs w:val="20"/>
      <w:lang w:eastAsia="en-US"/>
    </w:rPr>
  </w:style>
  <w:style w:type="paragraph" w:styleId="TableHeadingCentered" w:customStyle="1">
    <w:name w:val="Table Heading Centered"/>
    <w:basedOn w:val="Normal"/>
    <w:rsid w:val="00D907F4"/>
    <w:pPr>
      <w:keepLines w:val="1"/>
      <w:widowControl w:val="0"/>
      <w:spacing w:after="40" w:before="40"/>
      <w:jc w:val="center"/>
    </w:pPr>
    <w:rPr>
      <w:b w:val="1"/>
      <w:color w:val="ffffff"/>
      <w:szCs w:val="20"/>
    </w:rPr>
  </w:style>
  <w:style w:type="paragraph" w:styleId="Dev-Heading1" w:customStyle="1">
    <w:name w:val="Dev - Heading 1"/>
    <w:link w:val="Dev-Heading1Char"/>
    <w:qFormat w:val="1"/>
    <w:rsid w:val="00741139"/>
    <w:pPr>
      <w:spacing w:after="0" w:line="240" w:lineRule="auto"/>
    </w:pPr>
    <w:rPr>
      <w:rFonts w:ascii="Arial" w:cs="Arial" w:eastAsia="Times New Roman" w:hAnsi="Arial"/>
      <w:b w:val="1"/>
      <w:bCs w:val="1"/>
      <w:i w:val="1"/>
      <w:kern w:val="32"/>
      <w:sz w:val="28"/>
      <w:szCs w:val="32"/>
    </w:rPr>
  </w:style>
  <w:style w:type="paragraph" w:styleId="Dev-Normal" w:customStyle="1">
    <w:name w:val="Dev - Normal"/>
    <w:basedOn w:val="Normal"/>
    <w:qFormat w:val="1"/>
    <w:rsid w:val="00741139"/>
    <w:rPr>
      <w:rFonts w:cs="Arial"/>
      <w:sz w:val="20"/>
    </w:rPr>
  </w:style>
  <w:style w:type="character" w:styleId="Dev-Heading1Char" w:customStyle="1">
    <w:name w:val="Dev - Heading 1 Char"/>
    <w:link w:val="Dev-Heading1"/>
    <w:locked w:val="1"/>
    <w:rsid w:val="00741139"/>
    <w:rPr>
      <w:rFonts w:ascii="Arial" w:cs="Arial" w:eastAsia="Times New Roman" w:hAnsi="Arial"/>
      <w:b w:val="1"/>
      <w:bCs w:val="1"/>
      <w:i w:val="1"/>
      <w:kern w:val="32"/>
      <w:sz w:val="28"/>
      <w:szCs w:val="32"/>
    </w:rPr>
  </w:style>
  <w:style w:type="character" w:styleId="CommentReference">
    <w:name w:val="annotation reference"/>
    <w:basedOn w:val="DefaultParagraphFont"/>
    <w:uiPriority w:val="99"/>
    <w:semiHidden w:val="1"/>
    <w:unhideWhenUsed w:val="1"/>
    <w:rsid w:val="00EB2AF3"/>
    <w:rPr>
      <w:sz w:val="16"/>
      <w:szCs w:val="16"/>
    </w:rPr>
  </w:style>
  <w:style w:type="paragraph" w:styleId="CommentText">
    <w:name w:val="annotation text"/>
    <w:basedOn w:val="Normal"/>
    <w:link w:val="CommentTextChar"/>
    <w:uiPriority w:val="99"/>
    <w:unhideWhenUsed w:val="1"/>
    <w:rsid w:val="00EB2AF3"/>
    <w:rPr>
      <w:sz w:val="20"/>
      <w:szCs w:val="20"/>
    </w:rPr>
  </w:style>
  <w:style w:type="character" w:styleId="CommentTextChar" w:customStyle="1">
    <w:name w:val="Comment Text Char"/>
    <w:basedOn w:val="DefaultParagraphFont"/>
    <w:link w:val="CommentText"/>
    <w:uiPriority w:val="99"/>
    <w:rsid w:val="00EB2AF3"/>
    <w:rPr>
      <w:sz w:val="20"/>
      <w:szCs w:val="20"/>
    </w:rPr>
  </w:style>
  <w:style w:type="paragraph" w:styleId="CommentSubject">
    <w:name w:val="annotation subject"/>
    <w:basedOn w:val="CommentText"/>
    <w:next w:val="CommentText"/>
    <w:link w:val="CommentSubjectChar"/>
    <w:uiPriority w:val="99"/>
    <w:semiHidden w:val="1"/>
    <w:unhideWhenUsed w:val="1"/>
    <w:rsid w:val="00EB2AF3"/>
    <w:rPr>
      <w:b w:val="1"/>
      <w:bCs w:val="1"/>
    </w:rPr>
  </w:style>
  <w:style w:type="character" w:styleId="CommentSubjectChar" w:customStyle="1">
    <w:name w:val="Comment Subject Char"/>
    <w:basedOn w:val="CommentTextChar"/>
    <w:link w:val="CommentSubject"/>
    <w:uiPriority w:val="99"/>
    <w:semiHidden w:val="1"/>
    <w:rsid w:val="00EB2AF3"/>
    <w:rPr>
      <w:b w:val="1"/>
      <w:bCs w:val="1"/>
      <w:sz w:val="20"/>
      <w:szCs w:val="20"/>
    </w:rPr>
  </w:style>
  <w:style w:type="character" w:styleId="Heading5Char" w:customStyle="1">
    <w:name w:val="Heading 5 Char"/>
    <w:basedOn w:val="DefaultParagraphFont"/>
    <w:link w:val="Heading5"/>
    <w:uiPriority w:val="9"/>
    <w:rsid w:val="15C3AD95"/>
    <w:rPr>
      <w:rFonts w:asciiTheme="majorHAnsi" w:cstheme="majorBidi" w:eastAsiaTheme="majorEastAsia" w:hAnsiTheme="majorHAnsi"/>
      <w:b w:val="1"/>
      <w:bCs w:val="1"/>
      <w:color w:val="auto"/>
      <w:sz w:val="24"/>
      <w:szCs w:val="24"/>
    </w:rPr>
  </w:style>
  <w:style w:type="character" w:styleId="Mention">
    <w:name w:val="Mention"/>
    <w:basedOn w:val="DefaultParagraphFont"/>
    <w:uiPriority w:val="99"/>
    <w:unhideWhenUsed w:val="1"/>
    <w:rPr>
      <w:color w:val="2b579a"/>
      <w:shd w:color="auto" w:fill="e6e6e6" w:val="clear"/>
    </w:rPr>
  </w:style>
  <w:style w:type="character" w:styleId="normaltextrun" w:customStyle="1">
    <w:name w:val="normaltextrun"/>
    <w:basedOn w:val="DefaultParagraphFont"/>
    <w:rsid w:val="00280169"/>
  </w:style>
  <w:style w:type="character" w:styleId="eop" w:customStyle="1">
    <w:name w:val="eop"/>
    <w:basedOn w:val="DefaultParagraphFont"/>
    <w:rsid w:val="00280169"/>
  </w:style>
  <w:style w:type="character" w:styleId="UnresolvedMention">
    <w:name w:val="Unresolved Mention"/>
    <w:basedOn w:val="DefaultParagraphFont"/>
    <w:uiPriority w:val="99"/>
    <w:semiHidden w:val="1"/>
    <w:unhideWhenUsed w:val="1"/>
    <w:rsid w:val="00BA578F"/>
    <w:rPr>
      <w:color w:val="605e5c"/>
      <w:shd w:color="auto" w:fill="e1dfdd" w:val="clear"/>
    </w:rPr>
  </w:style>
  <w:style w:type="paragraph" w:styleId="paragraph" w:customStyle="1">
    <w:name w:val="paragraph"/>
    <w:basedOn w:val="Normal"/>
    <w:rsid w:val="00BA578F"/>
    <w:pPr>
      <w:spacing w:after="100" w:afterAutospacing="1" w:before="100" w:beforeAutospacing="1"/>
    </w:pPr>
    <w:rPr>
      <w:rFonts w:ascii="Times New Roman" w:hAnsi="Times New Roman"/>
    </w:rPr>
  </w:style>
  <w:style w:type="paragraph" w:styleId="Caption">
    <w:name w:val="caption"/>
    <w:basedOn w:val="Normal"/>
    <w:next w:val="Normal"/>
    <w:uiPriority w:val="35"/>
    <w:unhideWhenUsed w:val="1"/>
    <w:qFormat w:val="1"/>
    <w:rsid w:val="004D7AE4"/>
    <w:pPr>
      <w:spacing w:after="200"/>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B779CE"/>
    <w:rPr>
      <w:color w:val="954f72" w:themeColor="followedHyperlink"/>
      <w:u w:val="single"/>
    </w:rPr>
  </w:style>
  <w:style w:type="paragraph" w:styleId="GWbulletlistsecondlevel" w:customStyle="1">
    <w:name w:val="GW bullet list_second level"/>
    <w:basedOn w:val="Normal"/>
    <w:autoRedefine w:val="1"/>
    <w:qFormat w:val="1"/>
    <w:rsid w:val="00974DC0"/>
    <w:pPr>
      <w:numPr>
        <w:ilvl w:val="1"/>
        <w:numId w:val="14"/>
      </w:numPr>
      <w:spacing w:before="160" w:line="216" w:lineRule="auto"/>
      <w:ind w:left="634"/>
    </w:pPr>
    <w:rPr>
      <w:rFonts w:cs="Arial"/>
      <w:color w:val="000000" w:themeColor="text1"/>
      <w:sz w:val="16"/>
      <w:szCs w:val="18"/>
    </w:rPr>
  </w:style>
  <w:style w:type="paragraph" w:styleId="GWbulletlistfirstlevel" w:customStyle="1">
    <w:name w:val="GW bullet list_first level"/>
    <w:basedOn w:val="Normal"/>
    <w:autoRedefine w:val="1"/>
    <w:qFormat w:val="1"/>
    <w:rsid w:val="000B228D"/>
    <w:pPr>
      <w:numPr>
        <w:numId w:val="14"/>
      </w:numPr>
      <w:spacing w:before="160" w:line="216" w:lineRule="auto"/>
    </w:pPr>
    <w:rPr>
      <w:rFonts w:asciiTheme="minorHAnsi" w:cstheme="minorHAnsi" w:hAnsiTheme="minorHAnsi"/>
      <w:color w:val="000000" w:themeColor="tex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2">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3">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5">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6">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7">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8">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9">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O9OuE/9VwQ8dojtK7xYJnwmBQ==">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2023-08-22T06:59:00.0000000Z</dcterms:created>
  <dc:creator>SaiRam Kolla/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0x010100FAC9C98B1FCEFB4F9B6D32A1347DF56A</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0x010100FAC9C98B1FCEFB4F9B6D32A1347DF56A</vt:lpwstr>
  </property>
</Properties>
</file>