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A6150" w14:textId="4D114139" w:rsidR="001D44C0" w:rsidRDefault="174971A9" w:rsidP="6DB7DA26">
      <w:pPr>
        <w:ind w:left="720"/>
        <w:rPr>
          <w:rFonts w:ascii="Helvetica" w:eastAsia="Helvetica" w:hAnsi="Helvetica" w:cs="Helvetica"/>
          <w:color w:val="000000" w:themeColor="text1"/>
          <w:sz w:val="52"/>
          <w:szCs w:val="52"/>
        </w:rPr>
      </w:pPr>
      <w:r w:rsidRPr="6DB7DA26">
        <w:rPr>
          <w:rFonts w:ascii="Helvetica" w:eastAsia="Helvetica" w:hAnsi="Helvetica" w:cs="Helvetica"/>
          <w:color w:val="000000" w:themeColor="text1"/>
          <w:sz w:val="52"/>
          <w:szCs w:val="52"/>
        </w:rPr>
        <w:t xml:space="preserve">  19CSE305 - Machine Learning</w:t>
      </w:r>
    </w:p>
    <w:p w14:paraId="205E79E1" w14:textId="1AF42764" w:rsidR="001D44C0" w:rsidRDefault="174971A9" w:rsidP="6DB7DA26">
      <w:pPr>
        <w:ind w:left="2880" w:firstLine="720"/>
        <w:rPr>
          <w:rFonts w:ascii="Helvetica" w:eastAsia="Helvetica" w:hAnsi="Helvetica" w:cs="Helvetica"/>
          <w:color w:val="000000" w:themeColor="text1"/>
          <w:sz w:val="52"/>
          <w:szCs w:val="52"/>
        </w:rPr>
      </w:pPr>
      <w:r w:rsidRPr="6DB7DA26">
        <w:rPr>
          <w:rFonts w:ascii="Helvetica" w:eastAsia="Helvetica" w:hAnsi="Helvetica" w:cs="Helvetica"/>
          <w:color w:val="000000" w:themeColor="text1"/>
          <w:sz w:val="52"/>
          <w:szCs w:val="52"/>
        </w:rPr>
        <w:t>Case Study</w:t>
      </w:r>
    </w:p>
    <w:p w14:paraId="1E4F9E83" w14:textId="16CA50D8" w:rsidR="001D44C0" w:rsidRDefault="174971A9" w:rsidP="6DB7DA26">
      <w:pPr>
        <w:jc w:val="center"/>
        <w:rPr>
          <w:rFonts w:ascii="Helvetica" w:eastAsia="Helvetica" w:hAnsi="Helvetica" w:cs="Helvetica"/>
          <w:color w:val="000000" w:themeColor="text1"/>
          <w:sz w:val="52"/>
          <w:szCs w:val="52"/>
        </w:rPr>
      </w:pPr>
      <w:r w:rsidRPr="6DB7DA26">
        <w:rPr>
          <w:rFonts w:ascii="Helvetica" w:eastAsia="Helvetica" w:hAnsi="Helvetica" w:cs="Helvetica"/>
          <w:color w:val="000000" w:themeColor="text1"/>
          <w:sz w:val="52"/>
          <w:szCs w:val="52"/>
        </w:rPr>
        <w:t>HAND GESTURE DETECTION</w:t>
      </w:r>
    </w:p>
    <w:p w14:paraId="4DD057B3" w14:textId="26C29FC8" w:rsidR="6DB7DA26" w:rsidRDefault="6DB7DA26" w:rsidP="6DB7DA26"/>
    <w:p w14:paraId="032D5BFE" w14:textId="22F59100" w:rsidR="6DB7DA26" w:rsidRDefault="6DB7DA26" w:rsidP="6DB7DA26"/>
    <w:p w14:paraId="02E14341" w14:textId="72C0E822" w:rsidR="6DB7DA26" w:rsidRPr="00B17C33" w:rsidRDefault="174971A9" w:rsidP="00B17C33">
      <w:pPr>
        <w:jc w:val="center"/>
        <w:rPr>
          <w:b/>
          <w:bCs/>
          <w:sz w:val="52"/>
          <w:szCs w:val="52"/>
        </w:rPr>
      </w:pPr>
      <w:r w:rsidRPr="6DB7DA26">
        <w:rPr>
          <w:b/>
          <w:bCs/>
          <w:sz w:val="52"/>
          <w:szCs w:val="52"/>
        </w:rPr>
        <w:t>INDEX</w:t>
      </w:r>
    </w:p>
    <w:p w14:paraId="3B2E1CD3" w14:textId="4CFF5B60" w:rsidR="6DB7DA26" w:rsidRDefault="6DB7DA26" w:rsidP="6DB7DA26">
      <w:pPr>
        <w:jc w:val="center"/>
        <w:rPr>
          <w:sz w:val="52"/>
          <w:szCs w:val="52"/>
        </w:rPr>
      </w:pPr>
    </w:p>
    <w:tbl>
      <w:tblPr>
        <w:tblStyle w:val="TableGrid"/>
        <w:tblW w:w="0" w:type="auto"/>
        <w:tblLayout w:type="fixed"/>
        <w:tblLook w:val="06A0" w:firstRow="1" w:lastRow="0" w:firstColumn="1" w:lastColumn="0" w:noHBand="1" w:noVBand="1"/>
      </w:tblPr>
      <w:tblGrid>
        <w:gridCol w:w="4680"/>
        <w:gridCol w:w="4680"/>
      </w:tblGrid>
      <w:tr w:rsidR="6DB7DA26" w14:paraId="3B3BB3F3" w14:textId="77777777" w:rsidTr="6DB7DA26">
        <w:trPr>
          <w:trHeight w:val="300"/>
        </w:trPr>
        <w:tc>
          <w:tcPr>
            <w:tcW w:w="4680" w:type="dxa"/>
          </w:tcPr>
          <w:p w14:paraId="0353C2C0" w14:textId="34AC26F8" w:rsidR="174971A9" w:rsidRDefault="174971A9" w:rsidP="6DB7DA26">
            <w:pPr>
              <w:jc w:val="center"/>
              <w:rPr>
                <w:sz w:val="52"/>
                <w:szCs w:val="52"/>
              </w:rPr>
            </w:pPr>
            <w:r w:rsidRPr="6DB7DA26">
              <w:rPr>
                <w:sz w:val="52"/>
                <w:szCs w:val="52"/>
              </w:rPr>
              <w:t>CONTENT</w:t>
            </w:r>
          </w:p>
        </w:tc>
        <w:tc>
          <w:tcPr>
            <w:tcW w:w="4680" w:type="dxa"/>
          </w:tcPr>
          <w:p w14:paraId="24A708C1" w14:textId="4B781833" w:rsidR="174971A9" w:rsidRDefault="174971A9" w:rsidP="6DB7DA26">
            <w:pPr>
              <w:jc w:val="center"/>
              <w:rPr>
                <w:sz w:val="52"/>
                <w:szCs w:val="52"/>
              </w:rPr>
            </w:pPr>
            <w:r w:rsidRPr="6DB7DA26">
              <w:rPr>
                <w:sz w:val="52"/>
                <w:szCs w:val="52"/>
              </w:rPr>
              <w:t>PAGE NO</w:t>
            </w:r>
          </w:p>
        </w:tc>
      </w:tr>
      <w:tr w:rsidR="6DB7DA26" w14:paraId="33E7085F" w14:textId="77777777" w:rsidTr="6DB7DA26">
        <w:trPr>
          <w:trHeight w:val="300"/>
        </w:trPr>
        <w:tc>
          <w:tcPr>
            <w:tcW w:w="4680" w:type="dxa"/>
          </w:tcPr>
          <w:p w14:paraId="776E799B" w14:textId="39E92B02" w:rsidR="174971A9" w:rsidRDefault="174971A9" w:rsidP="6DB7DA26">
            <w:pPr>
              <w:rPr>
                <w:sz w:val="52"/>
                <w:szCs w:val="52"/>
              </w:rPr>
            </w:pPr>
            <w:r w:rsidRPr="6DB7DA26">
              <w:rPr>
                <w:sz w:val="52"/>
                <w:szCs w:val="52"/>
              </w:rPr>
              <w:t>INTRODUCTION</w:t>
            </w:r>
          </w:p>
        </w:tc>
        <w:tc>
          <w:tcPr>
            <w:tcW w:w="4680" w:type="dxa"/>
          </w:tcPr>
          <w:p w14:paraId="20EA8630" w14:textId="1C582F00" w:rsidR="2150B556" w:rsidRDefault="2150B556" w:rsidP="6DB7DA26">
            <w:pPr>
              <w:rPr>
                <w:sz w:val="52"/>
                <w:szCs w:val="52"/>
              </w:rPr>
            </w:pPr>
            <w:r w:rsidRPr="6DB7DA26">
              <w:rPr>
                <w:sz w:val="52"/>
                <w:szCs w:val="52"/>
              </w:rPr>
              <w:t>1-</w:t>
            </w:r>
            <w:r w:rsidR="1D814B85" w:rsidRPr="6DB7DA26">
              <w:rPr>
                <w:sz w:val="52"/>
                <w:szCs w:val="52"/>
              </w:rPr>
              <w:t>3</w:t>
            </w:r>
          </w:p>
        </w:tc>
      </w:tr>
      <w:tr w:rsidR="6DB7DA26" w14:paraId="0F0AAAA9" w14:textId="77777777" w:rsidTr="6DB7DA26">
        <w:trPr>
          <w:trHeight w:val="300"/>
        </w:trPr>
        <w:tc>
          <w:tcPr>
            <w:tcW w:w="4680" w:type="dxa"/>
          </w:tcPr>
          <w:p w14:paraId="69FDBDE7" w14:textId="5EED68B9" w:rsidR="174971A9" w:rsidRDefault="174971A9" w:rsidP="6DB7DA26">
            <w:pPr>
              <w:rPr>
                <w:sz w:val="52"/>
                <w:szCs w:val="52"/>
              </w:rPr>
            </w:pPr>
            <w:r w:rsidRPr="6DB7DA26">
              <w:rPr>
                <w:sz w:val="52"/>
                <w:szCs w:val="52"/>
              </w:rPr>
              <w:t>BLOCK DIAGRAM AND ALGORITHM</w:t>
            </w:r>
          </w:p>
        </w:tc>
        <w:tc>
          <w:tcPr>
            <w:tcW w:w="4680" w:type="dxa"/>
          </w:tcPr>
          <w:p w14:paraId="20C6C9A7" w14:textId="58BAA312" w:rsidR="7DE1684C" w:rsidRDefault="7DE1684C" w:rsidP="6DB7DA26">
            <w:pPr>
              <w:rPr>
                <w:sz w:val="52"/>
                <w:szCs w:val="52"/>
              </w:rPr>
            </w:pPr>
            <w:r w:rsidRPr="6DB7DA26">
              <w:rPr>
                <w:sz w:val="52"/>
                <w:szCs w:val="52"/>
              </w:rPr>
              <w:t>4</w:t>
            </w:r>
            <w:r w:rsidR="382A8EDA" w:rsidRPr="6DB7DA26">
              <w:rPr>
                <w:sz w:val="52"/>
                <w:szCs w:val="52"/>
              </w:rPr>
              <w:t>-</w:t>
            </w:r>
            <w:r w:rsidR="186AE3CB" w:rsidRPr="6DB7DA26">
              <w:rPr>
                <w:sz w:val="52"/>
                <w:szCs w:val="52"/>
              </w:rPr>
              <w:t>7</w:t>
            </w:r>
          </w:p>
        </w:tc>
      </w:tr>
      <w:tr w:rsidR="6DB7DA26" w14:paraId="6B69797F" w14:textId="77777777" w:rsidTr="6DB7DA26">
        <w:trPr>
          <w:trHeight w:val="300"/>
        </w:trPr>
        <w:tc>
          <w:tcPr>
            <w:tcW w:w="4680" w:type="dxa"/>
          </w:tcPr>
          <w:p w14:paraId="270D9AD6" w14:textId="767DA13A" w:rsidR="174971A9" w:rsidRDefault="174971A9" w:rsidP="6DB7DA26">
            <w:pPr>
              <w:rPr>
                <w:sz w:val="52"/>
                <w:szCs w:val="52"/>
              </w:rPr>
            </w:pPr>
            <w:r w:rsidRPr="6DB7DA26">
              <w:rPr>
                <w:sz w:val="52"/>
                <w:szCs w:val="52"/>
              </w:rPr>
              <w:t>INFERENCE OF RESULT</w:t>
            </w:r>
          </w:p>
        </w:tc>
        <w:tc>
          <w:tcPr>
            <w:tcW w:w="4680" w:type="dxa"/>
          </w:tcPr>
          <w:p w14:paraId="1631DBCD" w14:textId="4FC6D24C" w:rsidR="099E76EE" w:rsidRDefault="099E76EE" w:rsidP="6DB7DA26">
            <w:pPr>
              <w:rPr>
                <w:sz w:val="52"/>
                <w:szCs w:val="52"/>
              </w:rPr>
            </w:pPr>
            <w:r w:rsidRPr="6DB7DA26">
              <w:rPr>
                <w:sz w:val="52"/>
                <w:szCs w:val="52"/>
              </w:rPr>
              <w:t>8</w:t>
            </w:r>
            <w:r w:rsidR="78134D36" w:rsidRPr="6DB7DA26">
              <w:rPr>
                <w:sz w:val="52"/>
                <w:szCs w:val="52"/>
              </w:rPr>
              <w:t>-</w:t>
            </w:r>
            <w:r w:rsidR="1D62D6D1" w:rsidRPr="6DB7DA26">
              <w:rPr>
                <w:sz w:val="52"/>
                <w:szCs w:val="52"/>
              </w:rPr>
              <w:t>10</w:t>
            </w:r>
          </w:p>
        </w:tc>
      </w:tr>
      <w:tr w:rsidR="6DB7DA26" w14:paraId="30742D7E" w14:textId="77777777" w:rsidTr="6DB7DA26">
        <w:trPr>
          <w:trHeight w:val="300"/>
        </w:trPr>
        <w:tc>
          <w:tcPr>
            <w:tcW w:w="4680" w:type="dxa"/>
          </w:tcPr>
          <w:p w14:paraId="465740CD" w14:textId="5A01384E" w:rsidR="174971A9" w:rsidRDefault="174971A9" w:rsidP="6DB7DA26">
            <w:pPr>
              <w:rPr>
                <w:sz w:val="52"/>
                <w:szCs w:val="52"/>
              </w:rPr>
            </w:pPr>
            <w:r w:rsidRPr="6DB7DA26">
              <w:rPr>
                <w:sz w:val="52"/>
                <w:szCs w:val="52"/>
              </w:rPr>
              <w:t xml:space="preserve">CONCLUSION </w:t>
            </w:r>
          </w:p>
        </w:tc>
        <w:tc>
          <w:tcPr>
            <w:tcW w:w="4680" w:type="dxa"/>
          </w:tcPr>
          <w:p w14:paraId="44C07B6C" w14:textId="4CD2D34D" w:rsidR="11F403E8" w:rsidRDefault="11F403E8" w:rsidP="6DB7DA26">
            <w:pPr>
              <w:rPr>
                <w:sz w:val="52"/>
                <w:szCs w:val="52"/>
              </w:rPr>
            </w:pPr>
            <w:r w:rsidRPr="6DB7DA26">
              <w:rPr>
                <w:sz w:val="52"/>
                <w:szCs w:val="52"/>
              </w:rPr>
              <w:t>11-12</w:t>
            </w:r>
          </w:p>
        </w:tc>
      </w:tr>
    </w:tbl>
    <w:p w14:paraId="17731F2D" w14:textId="38080D07" w:rsidR="6DB7DA26" w:rsidRDefault="6DB7DA26" w:rsidP="6DB7DA26">
      <w:pPr>
        <w:jc w:val="center"/>
        <w:rPr>
          <w:sz w:val="52"/>
          <w:szCs w:val="52"/>
        </w:rPr>
      </w:pPr>
    </w:p>
    <w:p w14:paraId="3FB4DE90" w14:textId="4A03EC05" w:rsidR="6DB7DA26" w:rsidRDefault="6DB7DA26" w:rsidP="6DB7DA26">
      <w:pPr>
        <w:jc w:val="center"/>
        <w:rPr>
          <w:sz w:val="52"/>
          <w:szCs w:val="52"/>
        </w:rPr>
      </w:pPr>
    </w:p>
    <w:p w14:paraId="1B27F32B" w14:textId="1D429D4F" w:rsidR="6DB7DA26" w:rsidRDefault="6DB7DA26" w:rsidP="00B17C33">
      <w:pPr>
        <w:rPr>
          <w:sz w:val="52"/>
          <w:szCs w:val="52"/>
        </w:rPr>
      </w:pPr>
    </w:p>
    <w:p w14:paraId="5EBF707B" w14:textId="3E90CF27" w:rsidR="6DB7DA26" w:rsidRDefault="6DB7DA26" w:rsidP="6DB7DA26">
      <w:pPr>
        <w:jc w:val="center"/>
        <w:rPr>
          <w:sz w:val="52"/>
          <w:szCs w:val="52"/>
        </w:rPr>
      </w:pPr>
    </w:p>
    <w:p w14:paraId="56EFF4FC" w14:textId="2F367B29" w:rsidR="174971A9" w:rsidRDefault="174971A9" w:rsidP="6DB7DA26">
      <w:pPr>
        <w:jc w:val="both"/>
        <w:rPr>
          <w:b/>
          <w:bCs/>
          <w:sz w:val="52"/>
          <w:szCs w:val="52"/>
        </w:rPr>
      </w:pPr>
      <w:r w:rsidRPr="6DB7DA26">
        <w:rPr>
          <w:b/>
          <w:bCs/>
          <w:sz w:val="52"/>
          <w:szCs w:val="52"/>
        </w:rPr>
        <w:lastRenderedPageBreak/>
        <w:t xml:space="preserve">INTRODUCTION </w:t>
      </w:r>
      <w:r w:rsidR="5176C186" w:rsidRPr="6DB7DA26">
        <w:rPr>
          <w:b/>
          <w:bCs/>
          <w:sz w:val="52"/>
          <w:szCs w:val="52"/>
        </w:rPr>
        <w:t>:</w:t>
      </w:r>
    </w:p>
    <w:p w14:paraId="550479EE" w14:textId="56F29F12" w:rsidR="6DB7DA26" w:rsidRDefault="6DB7DA26" w:rsidP="6DB7DA26">
      <w:pPr>
        <w:jc w:val="both"/>
        <w:rPr>
          <w:sz w:val="32"/>
          <w:szCs w:val="32"/>
        </w:rPr>
      </w:pPr>
    </w:p>
    <w:p w14:paraId="28E8EF44" w14:textId="52973102" w:rsidR="726E1EA5" w:rsidRDefault="726E1EA5" w:rsidP="6DB7DA26">
      <w:pPr>
        <w:jc w:val="both"/>
        <w:rPr>
          <w:sz w:val="32"/>
          <w:szCs w:val="32"/>
        </w:rPr>
      </w:pPr>
      <w:r w:rsidRPr="6DB7DA26">
        <w:rPr>
          <w:sz w:val="32"/>
          <w:szCs w:val="32"/>
        </w:rPr>
        <w:t xml:space="preserve">Hand gesture detection is a field of computer vision and human-computer interaction that focuses on recognizing and interpreting gestures made by the human hand. It involves capturing, analyzing, and understanding the dynamic movements and configurations of the hand to derive meaningful commands or interactions. This technology has gained significant attention due to its potential for creating more natural and immersive interfaces between humans and machines. </w:t>
      </w:r>
    </w:p>
    <w:p w14:paraId="2D180670" w14:textId="693758B9" w:rsidR="726E1EA5" w:rsidRDefault="726E1EA5" w:rsidP="6DB7DA26">
      <w:pPr>
        <w:jc w:val="both"/>
        <w:rPr>
          <w:sz w:val="32"/>
          <w:szCs w:val="32"/>
        </w:rPr>
      </w:pPr>
      <w:r w:rsidRPr="6DB7DA26">
        <w:rPr>
          <w:sz w:val="32"/>
          <w:szCs w:val="32"/>
        </w:rPr>
        <w:t xml:space="preserve"> </w:t>
      </w:r>
    </w:p>
    <w:p w14:paraId="7F28A7E2" w14:textId="77C02ADA" w:rsidR="726E1EA5" w:rsidRDefault="726E1EA5" w:rsidP="6DB7DA26">
      <w:pPr>
        <w:jc w:val="both"/>
        <w:rPr>
          <w:sz w:val="32"/>
          <w:szCs w:val="32"/>
        </w:rPr>
      </w:pPr>
      <w:r w:rsidRPr="6DB7DA26">
        <w:rPr>
          <w:sz w:val="32"/>
          <w:szCs w:val="32"/>
        </w:rPr>
        <w:t xml:space="preserve">Real-World Use Cases: </w:t>
      </w:r>
    </w:p>
    <w:p w14:paraId="77E2F207" w14:textId="3AA643E1" w:rsidR="726E1EA5" w:rsidRDefault="726E1EA5" w:rsidP="6DB7DA26">
      <w:pPr>
        <w:jc w:val="both"/>
        <w:rPr>
          <w:sz w:val="32"/>
          <w:szCs w:val="32"/>
        </w:rPr>
      </w:pPr>
      <w:r w:rsidRPr="6DB7DA26">
        <w:rPr>
          <w:sz w:val="32"/>
          <w:szCs w:val="32"/>
        </w:rPr>
        <w:t xml:space="preserve"> </w:t>
      </w:r>
    </w:p>
    <w:p w14:paraId="25EF0295" w14:textId="15332A2A" w:rsidR="6448127C" w:rsidRDefault="6448127C" w:rsidP="6DB7DA26">
      <w:pPr>
        <w:jc w:val="both"/>
        <w:rPr>
          <w:sz w:val="32"/>
          <w:szCs w:val="32"/>
        </w:rPr>
      </w:pPr>
      <w:r w:rsidRPr="6DB7DA26">
        <w:rPr>
          <w:sz w:val="32"/>
          <w:szCs w:val="32"/>
        </w:rPr>
        <w:t>1.</w:t>
      </w:r>
      <w:r w:rsidR="726E1EA5" w:rsidRPr="6DB7DA26">
        <w:rPr>
          <w:sz w:val="32"/>
          <w:szCs w:val="32"/>
        </w:rPr>
        <w:t xml:space="preserve">Human-Computer Interaction: </w:t>
      </w:r>
    </w:p>
    <w:p w14:paraId="3377D9C3" w14:textId="5ADD761C" w:rsidR="726E1EA5" w:rsidRDefault="726E1EA5" w:rsidP="6DB7DA26">
      <w:pPr>
        <w:jc w:val="both"/>
        <w:rPr>
          <w:sz w:val="32"/>
          <w:szCs w:val="32"/>
        </w:rPr>
      </w:pPr>
      <w:r w:rsidRPr="6DB7DA26">
        <w:rPr>
          <w:sz w:val="32"/>
          <w:szCs w:val="32"/>
        </w:rPr>
        <w:t xml:space="preserve">Virtual Reality (VR) and Augmented Reality (AR): Hand gesture detection enhances the user experience in VR and AR environments by allowing users to interact with virtual objects using natural hand movements. </w:t>
      </w:r>
    </w:p>
    <w:p w14:paraId="470CA04F" w14:textId="266F0A85" w:rsidR="7E815508" w:rsidRDefault="7E815508" w:rsidP="6DB7DA26">
      <w:pPr>
        <w:jc w:val="both"/>
        <w:rPr>
          <w:sz w:val="32"/>
          <w:szCs w:val="32"/>
        </w:rPr>
      </w:pPr>
      <w:r w:rsidRPr="6DB7DA26">
        <w:rPr>
          <w:sz w:val="32"/>
          <w:szCs w:val="32"/>
        </w:rPr>
        <w:t>2.</w:t>
      </w:r>
      <w:r w:rsidR="726E1EA5" w:rsidRPr="6DB7DA26">
        <w:rPr>
          <w:sz w:val="32"/>
          <w:szCs w:val="32"/>
        </w:rPr>
        <w:t xml:space="preserve">Gaming: </w:t>
      </w:r>
    </w:p>
    <w:p w14:paraId="3356EA38" w14:textId="4A1B1D1D" w:rsidR="726E1EA5" w:rsidRDefault="726E1EA5" w:rsidP="6DB7DA26">
      <w:pPr>
        <w:jc w:val="both"/>
        <w:rPr>
          <w:sz w:val="32"/>
          <w:szCs w:val="32"/>
        </w:rPr>
      </w:pPr>
      <w:r w:rsidRPr="6DB7DA26">
        <w:rPr>
          <w:sz w:val="32"/>
          <w:szCs w:val="32"/>
        </w:rPr>
        <w:t xml:space="preserve">Gesture recognition has been widely adopted in gaming, enabling players to control characters, manipulate virtual objects, or perform in-game actions through hand gestures. </w:t>
      </w:r>
    </w:p>
    <w:p w14:paraId="73358E87" w14:textId="21C07264" w:rsidR="62BE5F10" w:rsidRDefault="62BE5F10" w:rsidP="6DB7DA26">
      <w:pPr>
        <w:jc w:val="both"/>
        <w:rPr>
          <w:sz w:val="32"/>
          <w:szCs w:val="32"/>
        </w:rPr>
      </w:pPr>
      <w:r w:rsidRPr="6DB7DA26">
        <w:rPr>
          <w:sz w:val="32"/>
          <w:szCs w:val="32"/>
        </w:rPr>
        <w:t>3.</w:t>
      </w:r>
      <w:r w:rsidR="726E1EA5" w:rsidRPr="6DB7DA26">
        <w:rPr>
          <w:sz w:val="32"/>
          <w:szCs w:val="32"/>
        </w:rPr>
        <w:t xml:space="preserve">Accessibility: </w:t>
      </w:r>
    </w:p>
    <w:p w14:paraId="1BB36B90" w14:textId="16E66F59" w:rsidR="726E1EA5" w:rsidRDefault="726E1EA5" w:rsidP="6DB7DA26">
      <w:pPr>
        <w:jc w:val="both"/>
        <w:rPr>
          <w:sz w:val="32"/>
          <w:szCs w:val="32"/>
        </w:rPr>
      </w:pPr>
      <w:r w:rsidRPr="6DB7DA26">
        <w:rPr>
          <w:sz w:val="32"/>
          <w:szCs w:val="32"/>
        </w:rPr>
        <w:t xml:space="preserve">Assistive Technology: Hand gesture detection can be used to assist individuals with physical disabilities by providing them with an alternative and intuitive way to interact with computers or control electronic devices. </w:t>
      </w:r>
    </w:p>
    <w:p w14:paraId="2BE50DC9" w14:textId="09A7B2BF" w:rsidR="0D7BFA12" w:rsidRDefault="0D7BFA12" w:rsidP="6DB7DA26">
      <w:pPr>
        <w:jc w:val="both"/>
        <w:rPr>
          <w:sz w:val="32"/>
          <w:szCs w:val="32"/>
        </w:rPr>
      </w:pPr>
      <w:r w:rsidRPr="6DB7DA26">
        <w:rPr>
          <w:sz w:val="32"/>
          <w:szCs w:val="32"/>
        </w:rPr>
        <w:lastRenderedPageBreak/>
        <w:t>4.</w:t>
      </w:r>
      <w:r w:rsidR="726E1EA5" w:rsidRPr="6DB7DA26">
        <w:rPr>
          <w:sz w:val="32"/>
          <w:szCs w:val="32"/>
        </w:rPr>
        <w:t xml:space="preserve">Smart Devices and Home Automation: </w:t>
      </w:r>
    </w:p>
    <w:p w14:paraId="0966838D" w14:textId="1F5604E7" w:rsidR="726E1EA5" w:rsidRDefault="726E1EA5" w:rsidP="6DB7DA26">
      <w:pPr>
        <w:jc w:val="both"/>
        <w:rPr>
          <w:sz w:val="32"/>
          <w:szCs w:val="32"/>
        </w:rPr>
      </w:pPr>
      <w:r w:rsidRPr="6DB7DA26">
        <w:rPr>
          <w:sz w:val="32"/>
          <w:szCs w:val="32"/>
        </w:rPr>
        <w:t xml:space="preserve">Smart TVs and Set-Top Boxes: Users can navigate menus, adjust settings, or control playback using hand gestures instead of traditional remote controls. </w:t>
      </w:r>
    </w:p>
    <w:p w14:paraId="08E5B4BD" w14:textId="14839722" w:rsidR="726E1EA5" w:rsidRDefault="726E1EA5" w:rsidP="6DB7DA26">
      <w:pPr>
        <w:jc w:val="both"/>
        <w:rPr>
          <w:sz w:val="32"/>
          <w:szCs w:val="32"/>
        </w:rPr>
      </w:pPr>
      <w:r w:rsidRPr="6DB7DA26">
        <w:rPr>
          <w:sz w:val="32"/>
          <w:szCs w:val="32"/>
        </w:rPr>
        <w:t xml:space="preserve">Home Automation Systems: Gesture recognition can be applied to control smart home devices, such as lights, thermostats, and security systems. </w:t>
      </w:r>
    </w:p>
    <w:p w14:paraId="07263527" w14:textId="114FF4A1" w:rsidR="48D421FF" w:rsidRDefault="48D421FF" w:rsidP="6DB7DA26">
      <w:pPr>
        <w:jc w:val="both"/>
        <w:rPr>
          <w:sz w:val="32"/>
          <w:szCs w:val="32"/>
        </w:rPr>
      </w:pPr>
      <w:r w:rsidRPr="6DB7DA26">
        <w:rPr>
          <w:sz w:val="32"/>
          <w:szCs w:val="32"/>
        </w:rPr>
        <w:t>5.</w:t>
      </w:r>
      <w:r w:rsidR="726E1EA5" w:rsidRPr="6DB7DA26">
        <w:rPr>
          <w:sz w:val="32"/>
          <w:szCs w:val="32"/>
        </w:rPr>
        <w:t xml:space="preserve">Healthcare: </w:t>
      </w:r>
    </w:p>
    <w:p w14:paraId="603270C6" w14:textId="543FAB80" w:rsidR="726E1EA5" w:rsidRDefault="726E1EA5" w:rsidP="6DB7DA26">
      <w:pPr>
        <w:jc w:val="both"/>
        <w:rPr>
          <w:sz w:val="32"/>
          <w:szCs w:val="32"/>
        </w:rPr>
      </w:pPr>
      <w:r w:rsidRPr="6DB7DA26">
        <w:rPr>
          <w:sz w:val="32"/>
          <w:szCs w:val="32"/>
        </w:rPr>
        <w:t xml:space="preserve">Surgeon Assistance: In surgery, hand gestures can be used to control digital displays or access medical information without the need for direct physical contact, maintaining a sterile environment. </w:t>
      </w:r>
    </w:p>
    <w:p w14:paraId="56BB0AA9" w14:textId="442AE2C9" w:rsidR="726E1EA5" w:rsidRDefault="726E1EA5" w:rsidP="6DB7DA26">
      <w:pPr>
        <w:jc w:val="both"/>
        <w:rPr>
          <w:sz w:val="32"/>
          <w:szCs w:val="32"/>
        </w:rPr>
      </w:pPr>
      <w:r w:rsidRPr="6DB7DA26">
        <w:rPr>
          <w:sz w:val="32"/>
          <w:szCs w:val="32"/>
        </w:rPr>
        <w:t xml:space="preserve">Rehabilitation: Hand gesture detection is employed in rehabilitation exercises, allowing healthcare professionals to monitor and guide patients through therapeutic movements. </w:t>
      </w:r>
    </w:p>
    <w:p w14:paraId="2C60B396" w14:textId="28B3508D" w:rsidR="6FA96865" w:rsidRDefault="6FA96865" w:rsidP="6DB7DA26">
      <w:pPr>
        <w:jc w:val="both"/>
        <w:rPr>
          <w:sz w:val="32"/>
          <w:szCs w:val="32"/>
        </w:rPr>
      </w:pPr>
      <w:r w:rsidRPr="6DB7DA26">
        <w:rPr>
          <w:sz w:val="32"/>
          <w:szCs w:val="32"/>
        </w:rPr>
        <w:t>6.</w:t>
      </w:r>
      <w:r w:rsidR="726E1EA5" w:rsidRPr="6DB7DA26">
        <w:rPr>
          <w:sz w:val="32"/>
          <w:szCs w:val="32"/>
        </w:rPr>
        <w:t xml:space="preserve">Retail and Marketing: </w:t>
      </w:r>
    </w:p>
    <w:p w14:paraId="52881243" w14:textId="5E6AD2B6" w:rsidR="726E1EA5" w:rsidRDefault="726E1EA5" w:rsidP="6DB7DA26">
      <w:pPr>
        <w:jc w:val="both"/>
        <w:rPr>
          <w:sz w:val="32"/>
          <w:szCs w:val="32"/>
        </w:rPr>
      </w:pPr>
      <w:r w:rsidRPr="6DB7DA26">
        <w:rPr>
          <w:sz w:val="32"/>
          <w:szCs w:val="32"/>
        </w:rPr>
        <w:t xml:space="preserve">Interactive Displays: Gesture recognition can create engaging and interactive displays in retail settings, allowing customers to navigate product information or virtual catalogs using hand gestures. </w:t>
      </w:r>
    </w:p>
    <w:p w14:paraId="6C1EAA1F" w14:textId="7F269BFA" w:rsidR="4E99F04D" w:rsidRDefault="4E99F04D" w:rsidP="6DB7DA26">
      <w:pPr>
        <w:jc w:val="both"/>
        <w:rPr>
          <w:sz w:val="32"/>
          <w:szCs w:val="32"/>
        </w:rPr>
      </w:pPr>
      <w:r w:rsidRPr="6DB7DA26">
        <w:rPr>
          <w:sz w:val="32"/>
          <w:szCs w:val="32"/>
        </w:rPr>
        <w:t>7.</w:t>
      </w:r>
      <w:r w:rsidR="726E1EA5" w:rsidRPr="6DB7DA26">
        <w:rPr>
          <w:sz w:val="32"/>
          <w:szCs w:val="32"/>
        </w:rPr>
        <w:t xml:space="preserve">Education: </w:t>
      </w:r>
    </w:p>
    <w:p w14:paraId="314C984E" w14:textId="29F2CB7B" w:rsidR="726E1EA5" w:rsidRDefault="726E1EA5" w:rsidP="6DB7DA26">
      <w:pPr>
        <w:jc w:val="both"/>
        <w:rPr>
          <w:sz w:val="32"/>
          <w:szCs w:val="32"/>
        </w:rPr>
      </w:pPr>
      <w:r w:rsidRPr="6DB7DA26">
        <w:rPr>
          <w:sz w:val="32"/>
          <w:szCs w:val="32"/>
        </w:rPr>
        <w:t xml:space="preserve">Interactive Learning: In educational environments, hand gesture detection can enhance interactive learning experiences, enabling students to interact with digital content in a more engaging manner. </w:t>
      </w:r>
    </w:p>
    <w:p w14:paraId="424830DD" w14:textId="7C9E989D" w:rsidR="6B60CF01" w:rsidRDefault="6B60CF01" w:rsidP="6DB7DA26">
      <w:pPr>
        <w:jc w:val="both"/>
        <w:rPr>
          <w:sz w:val="32"/>
          <w:szCs w:val="32"/>
        </w:rPr>
      </w:pPr>
      <w:r w:rsidRPr="6DB7DA26">
        <w:rPr>
          <w:sz w:val="32"/>
          <w:szCs w:val="32"/>
        </w:rPr>
        <w:t>8.</w:t>
      </w:r>
      <w:r w:rsidR="726E1EA5" w:rsidRPr="6DB7DA26">
        <w:rPr>
          <w:sz w:val="32"/>
          <w:szCs w:val="32"/>
        </w:rPr>
        <w:t xml:space="preserve">Industrial Applications: </w:t>
      </w:r>
    </w:p>
    <w:p w14:paraId="3C0F1A63" w14:textId="782FE65E" w:rsidR="726E1EA5" w:rsidRDefault="726E1EA5" w:rsidP="6DB7DA26">
      <w:pPr>
        <w:jc w:val="both"/>
        <w:rPr>
          <w:sz w:val="32"/>
          <w:szCs w:val="32"/>
        </w:rPr>
      </w:pPr>
      <w:r w:rsidRPr="6DB7DA26">
        <w:rPr>
          <w:sz w:val="32"/>
          <w:szCs w:val="32"/>
        </w:rPr>
        <w:t xml:space="preserve">Control Systems: Hand gestures can be used to control robotic arms or machinery in industrial settings, improving efficiency and safety. </w:t>
      </w:r>
    </w:p>
    <w:p w14:paraId="54DE9837" w14:textId="27CE4705" w:rsidR="726E1EA5" w:rsidRDefault="726E1EA5" w:rsidP="6DB7DA26">
      <w:pPr>
        <w:jc w:val="both"/>
        <w:rPr>
          <w:sz w:val="32"/>
          <w:szCs w:val="32"/>
        </w:rPr>
      </w:pPr>
      <w:r w:rsidRPr="6DB7DA26">
        <w:rPr>
          <w:sz w:val="32"/>
          <w:szCs w:val="32"/>
        </w:rPr>
        <w:lastRenderedPageBreak/>
        <w:t>In summary, hand gesture detection has a wide range of practical applications that extend beyond entertainment and gaming. As technology continues to advance, the integration of gesture recognition into various aspects of our daily lives holds the potential to create more seamless and user-friendly interactions between humans and machines.</w:t>
      </w:r>
    </w:p>
    <w:p w14:paraId="071AF902" w14:textId="762797E7" w:rsidR="726E1EA5" w:rsidRDefault="726E1EA5" w:rsidP="6DB7DA26">
      <w:pPr>
        <w:jc w:val="both"/>
        <w:rPr>
          <w:b/>
          <w:bCs/>
          <w:sz w:val="48"/>
          <w:szCs w:val="48"/>
        </w:rPr>
      </w:pPr>
      <w:r w:rsidRPr="6DB7DA26">
        <w:rPr>
          <w:b/>
          <w:bCs/>
          <w:sz w:val="48"/>
          <w:szCs w:val="48"/>
        </w:rPr>
        <w:t>ALGORITHM</w:t>
      </w:r>
      <w:r w:rsidR="0AC43F96" w:rsidRPr="6DB7DA26">
        <w:rPr>
          <w:b/>
          <w:bCs/>
          <w:sz w:val="48"/>
          <w:szCs w:val="48"/>
        </w:rPr>
        <w:t>:</w:t>
      </w:r>
    </w:p>
    <w:p w14:paraId="5D4C186C" w14:textId="3AC5DECA" w:rsidR="6DB7DA26" w:rsidRDefault="6DB7DA26" w:rsidP="6DB7DA26">
      <w:pPr>
        <w:jc w:val="both"/>
        <w:rPr>
          <w:b/>
          <w:bCs/>
          <w:sz w:val="48"/>
          <w:szCs w:val="48"/>
        </w:rPr>
      </w:pPr>
    </w:p>
    <w:p w14:paraId="728D72FF" w14:textId="0A207A51" w:rsidR="611AC4B3" w:rsidRDefault="611AC4B3" w:rsidP="6DB7DA26">
      <w:pPr>
        <w:jc w:val="both"/>
        <w:rPr>
          <w:b/>
          <w:bCs/>
          <w:sz w:val="32"/>
          <w:szCs w:val="32"/>
        </w:rPr>
      </w:pPr>
      <w:r w:rsidRPr="6DB7DA26">
        <w:rPr>
          <w:b/>
          <w:bCs/>
          <w:sz w:val="32"/>
          <w:szCs w:val="32"/>
        </w:rPr>
        <w:t>1.K-Nearest Neighbors (KNN):</w:t>
      </w:r>
    </w:p>
    <w:p w14:paraId="0110DFC4" w14:textId="7ACA7E7F" w:rsidR="611AC4B3" w:rsidRDefault="611AC4B3" w:rsidP="6DB7DA26">
      <w:pPr>
        <w:jc w:val="both"/>
        <w:rPr>
          <w:sz w:val="32"/>
          <w:szCs w:val="32"/>
        </w:rPr>
      </w:pPr>
      <w:r w:rsidRPr="6DB7DA26">
        <w:rPr>
          <w:sz w:val="32"/>
          <w:szCs w:val="32"/>
        </w:rPr>
        <w:t>Type: Supervised Learning (Classification)</w:t>
      </w:r>
    </w:p>
    <w:p w14:paraId="0B8A5B59" w14:textId="352992B6" w:rsidR="611AC4B3" w:rsidRDefault="611AC4B3" w:rsidP="6DB7DA26">
      <w:pPr>
        <w:jc w:val="both"/>
        <w:rPr>
          <w:sz w:val="32"/>
          <w:szCs w:val="32"/>
        </w:rPr>
      </w:pPr>
      <w:r w:rsidRPr="6DB7DA26">
        <w:rPr>
          <w:sz w:val="32"/>
          <w:szCs w:val="32"/>
        </w:rPr>
        <w:t>Use in Hand Gesture Detection:</w:t>
      </w:r>
    </w:p>
    <w:p w14:paraId="1EAD4512" w14:textId="212A5EEA" w:rsidR="611AC4B3" w:rsidRDefault="611AC4B3" w:rsidP="6DB7DA26">
      <w:pPr>
        <w:jc w:val="both"/>
        <w:rPr>
          <w:sz w:val="32"/>
          <w:szCs w:val="32"/>
        </w:rPr>
      </w:pPr>
      <w:r w:rsidRPr="6DB7DA26">
        <w:rPr>
          <w:sz w:val="32"/>
          <w:szCs w:val="32"/>
        </w:rPr>
        <w:t>KNN is a simple and intuitive algorithm used for classification tasks.</w:t>
      </w:r>
    </w:p>
    <w:p w14:paraId="2EA13BB9" w14:textId="7490CCFB" w:rsidR="611AC4B3" w:rsidRDefault="611AC4B3" w:rsidP="6DB7DA26">
      <w:pPr>
        <w:jc w:val="both"/>
        <w:rPr>
          <w:sz w:val="32"/>
          <w:szCs w:val="32"/>
        </w:rPr>
      </w:pPr>
      <w:r w:rsidRPr="6DB7DA26">
        <w:rPr>
          <w:sz w:val="32"/>
          <w:szCs w:val="32"/>
        </w:rPr>
        <w:t>In hand gesture detection, KNN can be applied by associating each gesture with a class, and a new gesture is classified based on the majority class of its nearest neighbors in the feature space.</w:t>
      </w:r>
      <w:r w:rsidR="237239BA">
        <w:rPr>
          <w:noProof/>
        </w:rPr>
        <w:drawing>
          <wp:inline distT="0" distB="0" distL="0" distR="0" wp14:anchorId="6D1BFC68" wp14:editId="1CEE090E">
            <wp:extent cx="4572000" cy="3238500"/>
            <wp:effectExtent l="0" t="0" r="0" b="0"/>
            <wp:docPr id="1260220051" name="Picture 126022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A9349DE" w14:textId="5AAB5A1B" w:rsidR="611AC4B3" w:rsidRDefault="611AC4B3" w:rsidP="6DB7DA26">
      <w:pPr>
        <w:jc w:val="both"/>
        <w:rPr>
          <w:b/>
          <w:bCs/>
          <w:sz w:val="32"/>
          <w:szCs w:val="32"/>
        </w:rPr>
      </w:pPr>
      <w:r w:rsidRPr="6DB7DA26">
        <w:rPr>
          <w:b/>
          <w:bCs/>
          <w:sz w:val="32"/>
          <w:szCs w:val="32"/>
        </w:rPr>
        <w:lastRenderedPageBreak/>
        <w:t>2.Random Forest:</w:t>
      </w:r>
    </w:p>
    <w:p w14:paraId="034FE5C5" w14:textId="24AF0AB9" w:rsidR="611AC4B3" w:rsidRDefault="611AC4B3" w:rsidP="6DB7DA26">
      <w:pPr>
        <w:jc w:val="both"/>
        <w:rPr>
          <w:sz w:val="32"/>
          <w:szCs w:val="32"/>
        </w:rPr>
      </w:pPr>
      <w:r w:rsidRPr="6DB7DA26">
        <w:rPr>
          <w:sz w:val="32"/>
          <w:szCs w:val="32"/>
        </w:rPr>
        <w:t>Type: Ensemble Learning (Bagging)</w:t>
      </w:r>
    </w:p>
    <w:p w14:paraId="123D5803" w14:textId="3CFC47C7" w:rsidR="611AC4B3" w:rsidRDefault="611AC4B3" w:rsidP="6DB7DA26">
      <w:pPr>
        <w:jc w:val="both"/>
        <w:rPr>
          <w:sz w:val="32"/>
          <w:szCs w:val="32"/>
        </w:rPr>
      </w:pPr>
      <w:r w:rsidRPr="6DB7DA26">
        <w:rPr>
          <w:sz w:val="32"/>
          <w:szCs w:val="32"/>
        </w:rPr>
        <w:t>Use in Hand Gesture Detection:</w:t>
      </w:r>
    </w:p>
    <w:p w14:paraId="0EC5A7C1" w14:textId="13CC933C" w:rsidR="611AC4B3" w:rsidRDefault="611AC4B3" w:rsidP="6DB7DA26">
      <w:pPr>
        <w:jc w:val="both"/>
        <w:rPr>
          <w:sz w:val="32"/>
          <w:szCs w:val="32"/>
        </w:rPr>
      </w:pPr>
      <w:r w:rsidRPr="6DB7DA26">
        <w:rPr>
          <w:sz w:val="32"/>
          <w:szCs w:val="32"/>
        </w:rPr>
        <w:t>Random Forest is effective for high-dimensional data and resistant to overfitting.</w:t>
      </w:r>
    </w:p>
    <w:p w14:paraId="166A6072" w14:textId="61C401A2" w:rsidR="611AC4B3" w:rsidRDefault="611AC4B3" w:rsidP="6DB7DA26">
      <w:pPr>
        <w:jc w:val="both"/>
        <w:rPr>
          <w:sz w:val="32"/>
          <w:szCs w:val="32"/>
        </w:rPr>
      </w:pPr>
      <w:r w:rsidRPr="6DB7DA26">
        <w:rPr>
          <w:sz w:val="32"/>
          <w:szCs w:val="32"/>
        </w:rPr>
        <w:t>In hand gesture detection, it can be employed to build an ensemble of decision trees, each trained on different subsets of the data, improving accuracy and robustness.</w:t>
      </w:r>
      <w:r w:rsidR="620CA1A1">
        <w:rPr>
          <w:noProof/>
        </w:rPr>
        <w:drawing>
          <wp:inline distT="0" distB="0" distL="0" distR="0" wp14:anchorId="4EA98241" wp14:editId="3AAD143C">
            <wp:extent cx="4572000" cy="3038475"/>
            <wp:effectExtent l="0" t="0" r="0" b="0"/>
            <wp:docPr id="1897689434" name="Picture 1897689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60336C0F" w14:textId="3096FEAA" w:rsidR="6DB7DA26" w:rsidRDefault="6DB7DA26" w:rsidP="6DB7DA26">
      <w:pPr>
        <w:jc w:val="both"/>
        <w:rPr>
          <w:sz w:val="32"/>
          <w:szCs w:val="32"/>
        </w:rPr>
      </w:pPr>
    </w:p>
    <w:p w14:paraId="75B58D18" w14:textId="49C452BD" w:rsidR="611AC4B3" w:rsidRDefault="611AC4B3" w:rsidP="6DB7DA26">
      <w:pPr>
        <w:jc w:val="both"/>
        <w:rPr>
          <w:b/>
          <w:bCs/>
          <w:sz w:val="32"/>
          <w:szCs w:val="32"/>
        </w:rPr>
      </w:pPr>
      <w:r w:rsidRPr="6DB7DA26">
        <w:rPr>
          <w:b/>
          <w:bCs/>
          <w:sz w:val="32"/>
          <w:szCs w:val="32"/>
        </w:rPr>
        <w:t>3.K-Means:</w:t>
      </w:r>
    </w:p>
    <w:p w14:paraId="0363F616" w14:textId="0C2B613D" w:rsidR="611AC4B3" w:rsidRDefault="611AC4B3" w:rsidP="6DB7DA26">
      <w:pPr>
        <w:jc w:val="both"/>
        <w:rPr>
          <w:sz w:val="32"/>
          <w:szCs w:val="32"/>
        </w:rPr>
      </w:pPr>
      <w:r w:rsidRPr="6DB7DA26">
        <w:rPr>
          <w:sz w:val="32"/>
          <w:szCs w:val="32"/>
        </w:rPr>
        <w:t>Type: Unsupervised Learning (Clustering)</w:t>
      </w:r>
    </w:p>
    <w:p w14:paraId="2B746375" w14:textId="3C2F932D" w:rsidR="611AC4B3" w:rsidRDefault="611AC4B3" w:rsidP="6DB7DA26">
      <w:pPr>
        <w:jc w:val="both"/>
        <w:rPr>
          <w:sz w:val="32"/>
          <w:szCs w:val="32"/>
        </w:rPr>
      </w:pPr>
      <w:r w:rsidRPr="6DB7DA26">
        <w:rPr>
          <w:sz w:val="32"/>
          <w:szCs w:val="32"/>
        </w:rPr>
        <w:t>Use in Hand Gesture Detection:</w:t>
      </w:r>
    </w:p>
    <w:p w14:paraId="6765E247" w14:textId="5097EC61" w:rsidR="611AC4B3" w:rsidRDefault="611AC4B3" w:rsidP="6DB7DA26">
      <w:pPr>
        <w:jc w:val="both"/>
        <w:rPr>
          <w:sz w:val="32"/>
          <w:szCs w:val="32"/>
        </w:rPr>
      </w:pPr>
      <w:r w:rsidRPr="6DB7DA26">
        <w:rPr>
          <w:sz w:val="32"/>
          <w:szCs w:val="32"/>
        </w:rPr>
        <w:t>K-Means is primarily used for clustering, which may not be a direct fit for hand gesture detection.</w:t>
      </w:r>
    </w:p>
    <w:p w14:paraId="2341BC74" w14:textId="5A2704DE" w:rsidR="611AC4B3" w:rsidRDefault="611AC4B3" w:rsidP="6DB7DA26">
      <w:pPr>
        <w:jc w:val="both"/>
        <w:rPr>
          <w:sz w:val="32"/>
          <w:szCs w:val="32"/>
        </w:rPr>
      </w:pPr>
      <w:r w:rsidRPr="6DB7DA26">
        <w:rPr>
          <w:sz w:val="32"/>
          <w:szCs w:val="32"/>
        </w:rPr>
        <w:lastRenderedPageBreak/>
        <w:t>However, it can be applied in feature space analysis or for grouping similar gestures during preprocessing.</w:t>
      </w:r>
      <w:r w:rsidR="7A39194C">
        <w:rPr>
          <w:noProof/>
        </w:rPr>
        <w:drawing>
          <wp:inline distT="0" distB="0" distL="0" distR="0" wp14:anchorId="73395EF5" wp14:editId="37C56EBB">
            <wp:extent cx="4572000" cy="3695700"/>
            <wp:effectExtent l="0" t="0" r="0" b="0"/>
            <wp:docPr id="1786597655" name="Picture 1786597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39BEF96E" w14:textId="40F56880" w:rsidR="611AC4B3" w:rsidRDefault="611AC4B3" w:rsidP="6DB7DA26">
      <w:pPr>
        <w:jc w:val="both"/>
        <w:rPr>
          <w:b/>
          <w:bCs/>
          <w:sz w:val="32"/>
          <w:szCs w:val="32"/>
        </w:rPr>
      </w:pPr>
      <w:r w:rsidRPr="6DB7DA26">
        <w:rPr>
          <w:b/>
          <w:bCs/>
          <w:sz w:val="32"/>
          <w:szCs w:val="32"/>
        </w:rPr>
        <w:t>4.Convolutional Neural Networks (CNN):</w:t>
      </w:r>
    </w:p>
    <w:p w14:paraId="7D5A56D7" w14:textId="0580FC5A" w:rsidR="611AC4B3" w:rsidRDefault="611AC4B3" w:rsidP="6DB7DA26">
      <w:pPr>
        <w:jc w:val="both"/>
        <w:rPr>
          <w:sz w:val="32"/>
          <w:szCs w:val="32"/>
        </w:rPr>
      </w:pPr>
      <w:r w:rsidRPr="6DB7DA26">
        <w:rPr>
          <w:sz w:val="32"/>
          <w:szCs w:val="32"/>
        </w:rPr>
        <w:t>Type: Deep Learning</w:t>
      </w:r>
    </w:p>
    <w:p w14:paraId="5F8F2775" w14:textId="0B9CD5FD" w:rsidR="611AC4B3" w:rsidRDefault="611AC4B3" w:rsidP="6DB7DA26">
      <w:pPr>
        <w:jc w:val="both"/>
        <w:rPr>
          <w:sz w:val="32"/>
          <w:szCs w:val="32"/>
        </w:rPr>
      </w:pPr>
      <w:r w:rsidRPr="6DB7DA26">
        <w:rPr>
          <w:sz w:val="32"/>
          <w:szCs w:val="32"/>
        </w:rPr>
        <w:t>Use in Hand Gesture Detection:</w:t>
      </w:r>
    </w:p>
    <w:p w14:paraId="61046892" w14:textId="4A3FF8F5" w:rsidR="611AC4B3" w:rsidRDefault="611AC4B3" w:rsidP="6DB7DA26">
      <w:pPr>
        <w:jc w:val="both"/>
        <w:rPr>
          <w:sz w:val="32"/>
          <w:szCs w:val="32"/>
        </w:rPr>
      </w:pPr>
      <w:r w:rsidRPr="6DB7DA26">
        <w:rPr>
          <w:sz w:val="32"/>
          <w:szCs w:val="32"/>
        </w:rPr>
        <w:t>CNNs excel in image-related tasks and hierarchical feature learning.</w:t>
      </w:r>
    </w:p>
    <w:p w14:paraId="0E2AB665" w14:textId="0634073C" w:rsidR="611AC4B3" w:rsidRDefault="611AC4B3" w:rsidP="6DB7DA26">
      <w:pPr>
        <w:jc w:val="both"/>
        <w:rPr>
          <w:sz w:val="32"/>
          <w:szCs w:val="32"/>
        </w:rPr>
      </w:pPr>
      <w:r w:rsidRPr="6DB7DA26">
        <w:rPr>
          <w:sz w:val="32"/>
          <w:szCs w:val="32"/>
        </w:rPr>
        <w:t>In hand gesture detection, CNNs can be trained on image data, automatically learning spatial hierarchies of features, making them well-</w:t>
      </w:r>
      <w:r w:rsidRPr="6DB7DA26">
        <w:rPr>
          <w:sz w:val="32"/>
          <w:szCs w:val="32"/>
        </w:rPr>
        <w:lastRenderedPageBreak/>
        <w:t>suited for recognizing patterns and shapes in hand gestures.</w:t>
      </w:r>
      <w:r w:rsidR="6220C978">
        <w:rPr>
          <w:noProof/>
        </w:rPr>
        <w:drawing>
          <wp:inline distT="0" distB="0" distL="0" distR="0" wp14:anchorId="0F013737" wp14:editId="6D9650F7">
            <wp:extent cx="4572000" cy="1704975"/>
            <wp:effectExtent l="0" t="0" r="0" b="0"/>
            <wp:docPr id="975036213" name="Picture 97503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4643ACF0" w14:textId="5B36A019" w:rsidR="611AC4B3" w:rsidRDefault="611AC4B3" w:rsidP="6DB7DA26">
      <w:pPr>
        <w:jc w:val="both"/>
        <w:rPr>
          <w:b/>
          <w:bCs/>
          <w:sz w:val="32"/>
          <w:szCs w:val="32"/>
        </w:rPr>
      </w:pPr>
      <w:r w:rsidRPr="6DB7DA26">
        <w:rPr>
          <w:b/>
          <w:bCs/>
          <w:sz w:val="32"/>
          <w:szCs w:val="32"/>
        </w:rPr>
        <w:t>5.Support Vector Machines (SVM):</w:t>
      </w:r>
    </w:p>
    <w:p w14:paraId="5F036F5C" w14:textId="7173AE69" w:rsidR="611AC4B3" w:rsidRDefault="611AC4B3" w:rsidP="6DB7DA26">
      <w:pPr>
        <w:jc w:val="both"/>
        <w:rPr>
          <w:sz w:val="32"/>
          <w:szCs w:val="32"/>
        </w:rPr>
      </w:pPr>
      <w:r w:rsidRPr="6DB7DA26">
        <w:rPr>
          <w:sz w:val="32"/>
          <w:szCs w:val="32"/>
        </w:rPr>
        <w:t>Type: Supervised Learning (Classification)</w:t>
      </w:r>
    </w:p>
    <w:p w14:paraId="0DA4DD17" w14:textId="38543ECD" w:rsidR="611AC4B3" w:rsidRDefault="611AC4B3" w:rsidP="6DB7DA26">
      <w:pPr>
        <w:jc w:val="both"/>
        <w:rPr>
          <w:sz w:val="32"/>
          <w:szCs w:val="32"/>
        </w:rPr>
      </w:pPr>
      <w:r w:rsidRPr="6DB7DA26">
        <w:rPr>
          <w:sz w:val="32"/>
          <w:szCs w:val="32"/>
        </w:rPr>
        <w:t>Use in Hand Gesture Detection:</w:t>
      </w:r>
    </w:p>
    <w:p w14:paraId="63EA06DB" w14:textId="498CF2D0" w:rsidR="611AC4B3" w:rsidRDefault="611AC4B3" w:rsidP="6DB7DA26">
      <w:pPr>
        <w:jc w:val="both"/>
        <w:rPr>
          <w:sz w:val="32"/>
          <w:szCs w:val="32"/>
        </w:rPr>
      </w:pPr>
      <w:r w:rsidRPr="6DB7DA26">
        <w:rPr>
          <w:sz w:val="32"/>
          <w:szCs w:val="32"/>
        </w:rPr>
        <w:t>SVMs are effective in high-dimensional spaces and are particularly useful when there is a clear margin of separation between classes.</w:t>
      </w:r>
    </w:p>
    <w:p w14:paraId="49FB026B" w14:textId="652208A1" w:rsidR="611AC4B3" w:rsidRDefault="611AC4B3" w:rsidP="6DB7DA26">
      <w:pPr>
        <w:jc w:val="both"/>
        <w:rPr>
          <w:sz w:val="32"/>
          <w:szCs w:val="32"/>
        </w:rPr>
      </w:pPr>
      <w:r w:rsidRPr="6DB7DA26">
        <w:rPr>
          <w:sz w:val="32"/>
          <w:szCs w:val="32"/>
        </w:rPr>
        <w:t>In hand gesture detection, SVMs can be employed for classifying different gestures based on their features in the input space.</w:t>
      </w:r>
    </w:p>
    <w:p w14:paraId="0E431E7F" w14:textId="2E70EC65" w:rsidR="611AC4B3" w:rsidRDefault="611AC4B3" w:rsidP="6DB7DA26">
      <w:pPr>
        <w:jc w:val="both"/>
        <w:rPr>
          <w:sz w:val="32"/>
          <w:szCs w:val="32"/>
        </w:rPr>
      </w:pPr>
      <w:r w:rsidRPr="6DB7DA26">
        <w:rPr>
          <w:sz w:val="32"/>
          <w:szCs w:val="32"/>
        </w:rPr>
        <w:t>Each algorithm has its strengths and weaknesses, and the choice depends on factors like the nature of the data, the complexity of the gesture recognition task, and the computational resources available. In recent years, deep learning approaches, especially CNNs, have gained popularity in image-related tasks, including hand gesture detection, due to their ability to automatically learn complex features from data.</w:t>
      </w:r>
    </w:p>
    <w:p w14:paraId="5EEB36FA" w14:textId="5A5D43A6" w:rsidR="1627BA55" w:rsidRDefault="1627BA55" w:rsidP="6DB7DA26">
      <w:pPr>
        <w:jc w:val="both"/>
        <w:rPr>
          <w:b/>
          <w:bCs/>
          <w:sz w:val="48"/>
          <w:szCs w:val="48"/>
        </w:rPr>
      </w:pPr>
      <w:r w:rsidRPr="6DB7DA26">
        <w:rPr>
          <w:b/>
          <w:bCs/>
          <w:sz w:val="48"/>
          <w:szCs w:val="48"/>
        </w:rPr>
        <w:t>BLOCK DIAGRAM:</w:t>
      </w:r>
    </w:p>
    <w:p w14:paraId="2BA19055" w14:textId="11EC9D97" w:rsidR="6DB7DA26" w:rsidRDefault="6DB7DA26" w:rsidP="6DB7DA26">
      <w:pPr>
        <w:jc w:val="both"/>
        <w:rPr>
          <w:b/>
          <w:bCs/>
          <w:sz w:val="48"/>
          <w:szCs w:val="48"/>
        </w:rPr>
      </w:pPr>
    </w:p>
    <w:p w14:paraId="196BBDE4" w14:textId="266EDE71" w:rsidR="6DB7DA26" w:rsidRDefault="6DB7DA26" w:rsidP="6DB7DA26">
      <w:pPr>
        <w:jc w:val="both"/>
        <w:rPr>
          <w:sz w:val="48"/>
          <w:szCs w:val="48"/>
        </w:rPr>
      </w:pPr>
    </w:p>
    <w:p w14:paraId="308B868C" w14:textId="1E4CE268" w:rsidR="6DB7DA26" w:rsidRDefault="6DB7DA26" w:rsidP="6DB7DA26">
      <w:pPr>
        <w:jc w:val="both"/>
        <w:rPr>
          <w:sz w:val="48"/>
          <w:szCs w:val="48"/>
        </w:rPr>
      </w:pPr>
    </w:p>
    <w:p w14:paraId="36AC524E" w14:textId="0DE293F4" w:rsidR="6DB7DA26" w:rsidRDefault="6DB7DA26" w:rsidP="6DB7DA26">
      <w:pPr>
        <w:jc w:val="both"/>
        <w:rPr>
          <w:sz w:val="48"/>
          <w:szCs w:val="48"/>
        </w:rPr>
      </w:pPr>
    </w:p>
    <w:p w14:paraId="5713EB99" w14:textId="5A0BA442" w:rsidR="6DB7DA26" w:rsidRDefault="6DB7DA26" w:rsidP="6DB7DA26">
      <w:pPr>
        <w:jc w:val="both"/>
        <w:rPr>
          <w:sz w:val="48"/>
          <w:szCs w:val="48"/>
        </w:rPr>
      </w:pPr>
    </w:p>
    <w:p w14:paraId="73157775" w14:textId="45638E93" w:rsidR="6DB7DA26" w:rsidRDefault="6DB7DA26" w:rsidP="6DB7DA26">
      <w:pPr>
        <w:jc w:val="both"/>
        <w:rPr>
          <w:sz w:val="48"/>
          <w:szCs w:val="48"/>
        </w:rPr>
      </w:pPr>
    </w:p>
    <w:p w14:paraId="0A26662F" w14:textId="2ABAF22E" w:rsidR="6DB7DA26" w:rsidRDefault="6DB7DA26" w:rsidP="6DB7DA26">
      <w:pPr>
        <w:jc w:val="both"/>
        <w:rPr>
          <w:sz w:val="48"/>
          <w:szCs w:val="48"/>
        </w:rPr>
      </w:pPr>
    </w:p>
    <w:p w14:paraId="67CE418D" w14:textId="30721790" w:rsidR="6DB7DA26" w:rsidRDefault="6DB7DA26" w:rsidP="6DB7DA26">
      <w:pPr>
        <w:jc w:val="both"/>
        <w:rPr>
          <w:sz w:val="48"/>
          <w:szCs w:val="48"/>
        </w:rPr>
      </w:pPr>
    </w:p>
    <w:p w14:paraId="6830B80D" w14:textId="3A49AEE4" w:rsidR="6DB7DA26" w:rsidRDefault="6DB7DA26" w:rsidP="6DB7DA26">
      <w:pPr>
        <w:jc w:val="both"/>
        <w:rPr>
          <w:sz w:val="48"/>
          <w:szCs w:val="48"/>
        </w:rPr>
      </w:pPr>
    </w:p>
    <w:p w14:paraId="24F4CF61" w14:textId="717E4AA4" w:rsidR="6DB7DA26" w:rsidRDefault="6DB7DA26" w:rsidP="6DB7DA26">
      <w:pPr>
        <w:rPr>
          <w:sz w:val="32"/>
          <w:szCs w:val="32"/>
        </w:rPr>
      </w:pPr>
    </w:p>
    <w:p w14:paraId="43AE4AA9" w14:textId="6304E6A9" w:rsidR="78AA9670" w:rsidRDefault="78AA9670" w:rsidP="6DB7DA26">
      <w:pPr>
        <w:rPr>
          <w:b/>
          <w:bCs/>
          <w:sz w:val="48"/>
          <w:szCs w:val="48"/>
        </w:rPr>
      </w:pPr>
      <w:r w:rsidRPr="6DB7DA26">
        <w:rPr>
          <w:b/>
          <w:bCs/>
          <w:sz w:val="48"/>
          <w:szCs w:val="48"/>
        </w:rPr>
        <w:t>INFERENCE OF RESULT:</w:t>
      </w:r>
    </w:p>
    <w:p w14:paraId="78EF09AC" w14:textId="012D7258" w:rsidR="26A812EC" w:rsidRDefault="26A812EC" w:rsidP="6DB7DA26">
      <w:pPr>
        <w:rPr>
          <w:sz w:val="48"/>
          <w:szCs w:val="48"/>
        </w:rPr>
      </w:pPr>
      <w:proofErr w:type="spellStart"/>
      <w:r w:rsidRPr="6DB7DA26">
        <w:rPr>
          <w:sz w:val="32"/>
          <w:szCs w:val="32"/>
        </w:rPr>
        <w:t>Aplhabets</w:t>
      </w:r>
      <w:proofErr w:type="spellEnd"/>
      <w:r w:rsidRPr="6DB7DA26">
        <w:rPr>
          <w:sz w:val="32"/>
          <w:szCs w:val="32"/>
        </w:rPr>
        <w:t xml:space="preserve"> starting from A to Z.</w:t>
      </w:r>
    </w:p>
    <w:p w14:paraId="66012300" w14:textId="674B195E" w:rsidR="26A812EC" w:rsidRDefault="26A812EC" w:rsidP="6DB7DA26">
      <w:pPr>
        <w:rPr>
          <w:sz w:val="32"/>
          <w:szCs w:val="32"/>
        </w:rPr>
      </w:pPr>
      <w:r>
        <w:rPr>
          <w:noProof/>
        </w:rPr>
        <w:drawing>
          <wp:inline distT="0" distB="0" distL="0" distR="0" wp14:anchorId="635C12E0" wp14:editId="4AB7F2D6">
            <wp:extent cx="4572000" cy="3238500"/>
            <wp:effectExtent l="0" t="0" r="0" b="0"/>
            <wp:docPr id="1655866950" name="Picture 165586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1C0968C9" w14:textId="6EC9CC6C" w:rsidR="26A812EC" w:rsidRDefault="26A812EC" w:rsidP="6DB7DA26">
      <w:pPr>
        <w:rPr>
          <w:sz w:val="32"/>
          <w:szCs w:val="32"/>
        </w:rPr>
      </w:pPr>
      <w:r w:rsidRPr="6DB7DA26">
        <w:rPr>
          <w:sz w:val="32"/>
          <w:szCs w:val="32"/>
        </w:rPr>
        <w:t>Checking the input and mapping it to the corresponding dataset:</w:t>
      </w:r>
    </w:p>
    <w:p w14:paraId="21314802" w14:textId="3842047C" w:rsidR="26A812EC" w:rsidRDefault="26A812EC" w:rsidP="6DB7DA26">
      <w:pPr>
        <w:rPr>
          <w:sz w:val="32"/>
          <w:szCs w:val="32"/>
        </w:rPr>
      </w:pPr>
      <w:r>
        <w:rPr>
          <w:noProof/>
        </w:rPr>
        <w:lastRenderedPageBreak/>
        <w:drawing>
          <wp:inline distT="0" distB="0" distL="0" distR="0" wp14:anchorId="412EEC8A" wp14:editId="44F0E474">
            <wp:extent cx="4572000" cy="4457700"/>
            <wp:effectExtent l="0" t="0" r="0" b="0"/>
            <wp:docPr id="625540222" name="Picture 62554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14:paraId="0DE2FFCE" w14:textId="5829B68C" w:rsidR="26A812EC" w:rsidRDefault="26A812EC" w:rsidP="6DB7DA26">
      <w:pPr>
        <w:rPr>
          <w:sz w:val="32"/>
          <w:szCs w:val="32"/>
        </w:rPr>
      </w:pPr>
      <w:r w:rsidRPr="6DB7DA26">
        <w:rPr>
          <w:sz w:val="32"/>
          <w:szCs w:val="32"/>
        </w:rPr>
        <w:t>Output:</w:t>
      </w:r>
    </w:p>
    <w:p w14:paraId="214507B9" w14:textId="25C2BF65" w:rsidR="6DB7DA26" w:rsidRDefault="6DB7DA26" w:rsidP="6DB7DA26">
      <w:pPr>
        <w:rPr>
          <w:sz w:val="32"/>
          <w:szCs w:val="32"/>
        </w:rPr>
      </w:pPr>
    </w:p>
    <w:p w14:paraId="6B89CD2B" w14:textId="2244226D" w:rsidR="26A812EC" w:rsidRDefault="26A812EC" w:rsidP="6DB7DA26">
      <w:pPr>
        <w:rPr>
          <w:sz w:val="32"/>
          <w:szCs w:val="32"/>
        </w:rPr>
      </w:pPr>
      <w:r>
        <w:rPr>
          <w:noProof/>
        </w:rPr>
        <w:lastRenderedPageBreak/>
        <w:drawing>
          <wp:inline distT="0" distB="0" distL="0" distR="0" wp14:anchorId="59BC33AF" wp14:editId="23307264">
            <wp:extent cx="4572000" cy="3838575"/>
            <wp:effectExtent l="0" t="0" r="0" b="0"/>
            <wp:docPr id="487369231" name="Picture 48736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31C0BE5F" w14:textId="4BA2D408" w:rsidR="6DB7DA26" w:rsidRDefault="6DB7DA26" w:rsidP="6DB7DA26">
      <w:pPr>
        <w:rPr>
          <w:sz w:val="32"/>
          <w:szCs w:val="32"/>
        </w:rPr>
      </w:pPr>
    </w:p>
    <w:p w14:paraId="729AECC5" w14:textId="0C2AE397" w:rsidR="476D8717" w:rsidRDefault="476D8717" w:rsidP="6DB7DA26">
      <w:pPr>
        <w:jc w:val="both"/>
        <w:rPr>
          <w:sz w:val="32"/>
          <w:szCs w:val="32"/>
        </w:rPr>
      </w:pPr>
      <w:r w:rsidRPr="6DB7DA26">
        <w:rPr>
          <w:sz w:val="48"/>
          <w:szCs w:val="48"/>
        </w:rPr>
        <w:t>CONCLUSION:</w:t>
      </w:r>
    </w:p>
    <w:p w14:paraId="0D2038F5" w14:textId="2DF3CDF4" w:rsidR="6DB7DA26" w:rsidRDefault="6DB7DA26" w:rsidP="6DB7DA26">
      <w:pPr>
        <w:jc w:val="both"/>
        <w:rPr>
          <w:sz w:val="32"/>
          <w:szCs w:val="32"/>
        </w:rPr>
      </w:pPr>
    </w:p>
    <w:p w14:paraId="2C9FC27D" w14:textId="59896303" w:rsidR="476D8717" w:rsidRDefault="476D8717" w:rsidP="6DB7DA26">
      <w:pPr>
        <w:jc w:val="both"/>
        <w:rPr>
          <w:sz w:val="32"/>
          <w:szCs w:val="32"/>
        </w:rPr>
      </w:pPr>
      <w:r w:rsidRPr="6DB7DA26">
        <w:rPr>
          <w:sz w:val="32"/>
          <w:szCs w:val="32"/>
        </w:rPr>
        <w:t>In conclusion, selecting the most suitable algorithm for hand gesture detection depends on various factors such as the complexity of the task, the characteristics of the data, and the computational resources available. Each algorithm—K-Nearest Neighbors (KNN), Random Forest, K-Means, Convolutional Neural Networks (CNN), and Support Vector Machines (SVM)—offers unique advantages in the context of hand gesture recognition.</w:t>
      </w:r>
    </w:p>
    <w:p w14:paraId="72BE1F46" w14:textId="547CB611" w:rsidR="476D8717" w:rsidRDefault="476D8717" w:rsidP="6DB7DA26">
      <w:pPr>
        <w:jc w:val="both"/>
      </w:pPr>
      <w:r w:rsidRPr="6DB7DA26">
        <w:rPr>
          <w:sz w:val="32"/>
          <w:szCs w:val="32"/>
        </w:rPr>
        <w:t xml:space="preserve"> </w:t>
      </w:r>
    </w:p>
    <w:p w14:paraId="5585364E" w14:textId="72DD69E5" w:rsidR="476D8717" w:rsidRDefault="476D8717" w:rsidP="6DB7DA26">
      <w:pPr>
        <w:jc w:val="both"/>
        <w:rPr>
          <w:sz w:val="32"/>
          <w:szCs w:val="32"/>
        </w:rPr>
      </w:pPr>
      <w:r w:rsidRPr="6DB7DA26">
        <w:rPr>
          <w:sz w:val="32"/>
          <w:szCs w:val="32"/>
        </w:rPr>
        <w:t>KNN provides a simple and intuitive approach, relying on the majority class of nearest neighbors for classification.</w:t>
      </w:r>
    </w:p>
    <w:p w14:paraId="03162E53" w14:textId="61BD356A" w:rsidR="476D8717" w:rsidRDefault="476D8717" w:rsidP="6DB7DA26">
      <w:pPr>
        <w:jc w:val="both"/>
        <w:rPr>
          <w:sz w:val="32"/>
          <w:szCs w:val="32"/>
        </w:rPr>
      </w:pPr>
      <w:r w:rsidRPr="6DB7DA26">
        <w:rPr>
          <w:sz w:val="32"/>
          <w:szCs w:val="32"/>
        </w:rPr>
        <w:lastRenderedPageBreak/>
        <w:t>Random Forest is robust and effective for high-dimensional data, making it suitable for ensemble-based classification in hand gesture detection.</w:t>
      </w:r>
    </w:p>
    <w:p w14:paraId="418EDCB6" w14:textId="24DAA8EB" w:rsidR="476D8717" w:rsidRDefault="476D8717" w:rsidP="6DB7DA26">
      <w:pPr>
        <w:jc w:val="both"/>
        <w:rPr>
          <w:sz w:val="32"/>
          <w:szCs w:val="32"/>
        </w:rPr>
      </w:pPr>
      <w:r w:rsidRPr="6DB7DA26">
        <w:rPr>
          <w:sz w:val="32"/>
          <w:szCs w:val="32"/>
        </w:rPr>
        <w:t>K-Means, while primarily a clustering algorithm, may find application in grouping similar gestures during preprocessing.</w:t>
      </w:r>
    </w:p>
    <w:p w14:paraId="29BB28B8" w14:textId="43173633" w:rsidR="476D8717" w:rsidRDefault="476D8717" w:rsidP="6DB7DA26">
      <w:pPr>
        <w:jc w:val="both"/>
        <w:rPr>
          <w:sz w:val="32"/>
          <w:szCs w:val="32"/>
        </w:rPr>
      </w:pPr>
      <w:r w:rsidRPr="6DB7DA26">
        <w:rPr>
          <w:sz w:val="32"/>
          <w:szCs w:val="32"/>
        </w:rPr>
        <w:t>CNNs, as a deep learning approach, excel in capturing complex hierarchical features in image data, making them well-suited for recognizing patterns and shapes in hand gestures.</w:t>
      </w:r>
    </w:p>
    <w:p w14:paraId="0691AF93" w14:textId="2A206F2A" w:rsidR="476D8717" w:rsidRDefault="476D8717" w:rsidP="6DB7DA26">
      <w:pPr>
        <w:jc w:val="both"/>
        <w:rPr>
          <w:sz w:val="32"/>
          <w:szCs w:val="32"/>
        </w:rPr>
      </w:pPr>
      <w:r w:rsidRPr="6DB7DA26">
        <w:rPr>
          <w:sz w:val="32"/>
          <w:szCs w:val="32"/>
        </w:rPr>
        <w:t>SVMs are effective in high-dimensional spaces and work well when there is a clear margin of separation between gesture classes.</w:t>
      </w:r>
    </w:p>
    <w:p w14:paraId="4EFB0C98" w14:textId="0C3B24E3" w:rsidR="476D8717" w:rsidRDefault="476D8717" w:rsidP="6DB7DA26">
      <w:pPr>
        <w:jc w:val="both"/>
        <w:rPr>
          <w:sz w:val="32"/>
          <w:szCs w:val="32"/>
        </w:rPr>
      </w:pPr>
      <w:r w:rsidRPr="6DB7DA26">
        <w:rPr>
          <w:sz w:val="32"/>
          <w:szCs w:val="32"/>
        </w:rPr>
        <w:t>The choice of algorithm often involves a trade-off between simplicity, interpretability, and the ability to capture intricate patterns in the data. In recent years, deep learning methods, particularly CNNs, have demonstrated remarkable success in image-related tasks like hand gesture detection, where the data is complex and rich in spatial features. Ultimately, the selection should be based on the specific requirements and characteristics of the hand gesture recognition task at hand. Experimentation and thorough evaluation on the target dataset are essential to determine the most effective algorithm for a given application.</w:t>
      </w:r>
    </w:p>
    <w:p w14:paraId="5AE12442" w14:textId="096FA69D" w:rsidR="6DB7DA26" w:rsidRDefault="6DB7DA26" w:rsidP="6DB7DA26">
      <w:pPr>
        <w:rPr>
          <w:sz w:val="32"/>
          <w:szCs w:val="32"/>
        </w:rPr>
      </w:pPr>
    </w:p>
    <w:p w14:paraId="12008FAF" w14:textId="33D000C0" w:rsidR="1472B89E" w:rsidRDefault="1472B89E" w:rsidP="6DB7DA26">
      <w:pPr>
        <w:rPr>
          <w:b/>
          <w:bCs/>
          <w:sz w:val="48"/>
          <w:szCs w:val="48"/>
        </w:rPr>
      </w:pPr>
      <w:r w:rsidRPr="6DB7DA26">
        <w:rPr>
          <w:b/>
          <w:bCs/>
          <w:sz w:val="48"/>
          <w:szCs w:val="48"/>
        </w:rPr>
        <w:t>REFERENCES :</w:t>
      </w:r>
    </w:p>
    <w:p w14:paraId="7F7E604F" w14:textId="382861C2" w:rsidR="6DB7DA26" w:rsidRDefault="6DB7DA26" w:rsidP="6DB7DA26">
      <w:pPr>
        <w:rPr>
          <w:rFonts w:ascii="Helvetica" w:eastAsia="Helvetica" w:hAnsi="Helvetica" w:cs="Helvetica"/>
          <w:color w:val="000000" w:themeColor="text1"/>
          <w:sz w:val="21"/>
          <w:szCs w:val="21"/>
        </w:rPr>
      </w:pPr>
    </w:p>
    <w:p w14:paraId="617A375F" w14:textId="1BAED5A1" w:rsidR="1472B89E" w:rsidRDefault="1472B89E" w:rsidP="6DB7DA26">
      <w:r w:rsidRPr="6DB7DA26">
        <w:rPr>
          <w:rFonts w:ascii="Helvetica" w:eastAsia="Helvetica" w:hAnsi="Helvetica" w:cs="Helvetica"/>
          <w:color w:val="000000" w:themeColor="text1"/>
          <w:sz w:val="21"/>
          <w:szCs w:val="21"/>
        </w:rPr>
        <w:t>1.</w:t>
      </w:r>
      <w:r w:rsidRPr="6DB7DA26">
        <w:rPr>
          <w:rFonts w:ascii="Arial" w:eastAsia="Arial" w:hAnsi="Arial" w:cs="Arial"/>
          <w:color w:val="000000" w:themeColor="text1"/>
          <w:sz w:val="21"/>
          <w:szCs w:val="21"/>
        </w:rPr>
        <w:t xml:space="preserve"> </w:t>
      </w:r>
      <w:hyperlink r:id="rId12">
        <w:r w:rsidRPr="6DB7DA26">
          <w:rPr>
            <w:rStyle w:val="Hyperlink"/>
            <w:rFonts w:ascii="Helvetica" w:eastAsia="Helvetica" w:hAnsi="Helvetica" w:cs="Helvetica"/>
            <w:sz w:val="21"/>
            <w:szCs w:val="21"/>
          </w:rPr>
          <w:t>https://journalofbigdata.springeropen.com/articles/10.1186/s40537-022-00571-w</w:t>
        </w:r>
      </w:hyperlink>
    </w:p>
    <w:p w14:paraId="36F7F5BC" w14:textId="5808ED0E" w:rsidR="1472B89E" w:rsidRDefault="1472B89E" w:rsidP="6DB7DA26">
      <w:r w:rsidRPr="6DB7DA26">
        <w:rPr>
          <w:rFonts w:ascii="Helvetica" w:eastAsia="Helvetica" w:hAnsi="Helvetica" w:cs="Helvetica"/>
          <w:color w:val="000000" w:themeColor="text1"/>
          <w:sz w:val="21"/>
          <w:szCs w:val="21"/>
        </w:rPr>
        <w:t>2.</w:t>
      </w:r>
      <w:r w:rsidRPr="6DB7DA26">
        <w:rPr>
          <w:rFonts w:ascii="Arial" w:eastAsia="Arial" w:hAnsi="Arial" w:cs="Arial"/>
          <w:color w:val="000000" w:themeColor="text1"/>
          <w:sz w:val="21"/>
          <w:szCs w:val="21"/>
        </w:rPr>
        <w:t xml:space="preserve"> </w:t>
      </w:r>
      <w:hyperlink r:id="rId13">
        <w:r w:rsidRPr="6DB7DA26">
          <w:rPr>
            <w:rStyle w:val="Hyperlink"/>
            <w:rFonts w:ascii="Helvetica" w:eastAsia="Helvetica" w:hAnsi="Helvetica" w:cs="Helvetica"/>
            <w:sz w:val="21"/>
            <w:szCs w:val="21"/>
          </w:rPr>
          <w:t>https://huggingface.co/papers/2307.16686</w:t>
        </w:r>
      </w:hyperlink>
    </w:p>
    <w:p w14:paraId="4B2C986D" w14:textId="24F82935" w:rsidR="1472B89E" w:rsidRDefault="1472B89E" w:rsidP="6DB7DA26">
      <w:r w:rsidRPr="6DB7DA26">
        <w:rPr>
          <w:rFonts w:ascii="Helvetica" w:eastAsia="Helvetica" w:hAnsi="Helvetica" w:cs="Helvetica"/>
          <w:color w:val="000000" w:themeColor="text1"/>
          <w:sz w:val="21"/>
          <w:szCs w:val="21"/>
        </w:rPr>
        <w:t>3.</w:t>
      </w:r>
      <w:r w:rsidRPr="6DB7DA26">
        <w:rPr>
          <w:rFonts w:ascii="Arial" w:eastAsia="Arial" w:hAnsi="Arial" w:cs="Arial"/>
          <w:color w:val="000000" w:themeColor="text1"/>
          <w:sz w:val="21"/>
          <w:szCs w:val="21"/>
        </w:rPr>
        <w:t xml:space="preserve"> </w:t>
      </w:r>
      <w:hyperlink r:id="rId14">
        <w:r w:rsidRPr="6DB7DA26">
          <w:rPr>
            <w:rStyle w:val="Hyperlink"/>
            <w:rFonts w:ascii="Helvetica" w:eastAsia="Helvetica" w:hAnsi="Helvetica" w:cs="Helvetica"/>
            <w:sz w:val="21"/>
            <w:szCs w:val="21"/>
          </w:rPr>
          <w:t>https://www.sciencedirect.com/science/article/pii/S2590123023002347</w:t>
        </w:r>
      </w:hyperlink>
    </w:p>
    <w:p w14:paraId="47E4DE67" w14:textId="0D05D5A2" w:rsidR="1472B89E" w:rsidRDefault="1472B89E" w:rsidP="6DB7DA26">
      <w:r w:rsidRPr="6DB7DA26">
        <w:rPr>
          <w:rFonts w:ascii="Helvetica" w:eastAsia="Helvetica" w:hAnsi="Helvetica" w:cs="Helvetica"/>
          <w:color w:val="000000" w:themeColor="text1"/>
          <w:sz w:val="21"/>
          <w:szCs w:val="21"/>
        </w:rPr>
        <w:t>4.</w:t>
      </w:r>
      <w:r w:rsidRPr="6DB7DA26">
        <w:rPr>
          <w:rFonts w:ascii="Arial" w:eastAsia="Arial" w:hAnsi="Arial" w:cs="Arial"/>
          <w:color w:val="000000" w:themeColor="text1"/>
          <w:sz w:val="21"/>
          <w:szCs w:val="21"/>
        </w:rPr>
        <w:t xml:space="preserve"> </w:t>
      </w:r>
      <w:hyperlink r:id="rId15">
        <w:r w:rsidRPr="6DB7DA26">
          <w:rPr>
            <w:rStyle w:val="Hyperlink"/>
            <w:rFonts w:ascii="Helvetica" w:eastAsia="Helvetica" w:hAnsi="Helvetica" w:cs="Helvetica"/>
            <w:sz w:val="21"/>
            <w:szCs w:val="21"/>
          </w:rPr>
          <w:t>https://content.iospress.com/articles/ai-communications/aic210172</w:t>
        </w:r>
      </w:hyperlink>
    </w:p>
    <w:p w14:paraId="561648DB" w14:textId="3FE5EB67" w:rsidR="1472B89E" w:rsidRDefault="1472B89E" w:rsidP="6DB7DA26">
      <w:r w:rsidRPr="6DB7DA26">
        <w:rPr>
          <w:rFonts w:ascii="Helvetica" w:eastAsia="Helvetica" w:hAnsi="Helvetica" w:cs="Helvetica"/>
          <w:color w:val="000000" w:themeColor="text1"/>
          <w:sz w:val="21"/>
          <w:szCs w:val="21"/>
        </w:rPr>
        <w:t>5.</w:t>
      </w:r>
      <w:r w:rsidRPr="6DB7DA26">
        <w:rPr>
          <w:rFonts w:ascii="Arial" w:eastAsia="Arial" w:hAnsi="Arial" w:cs="Arial"/>
          <w:color w:val="000000" w:themeColor="text1"/>
          <w:sz w:val="21"/>
          <w:szCs w:val="21"/>
        </w:rPr>
        <w:t xml:space="preserve"> </w:t>
      </w:r>
      <w:hyperlink r:id="rId16">
        <w:r w:rsidRPr="6DB7DA26">
          <w:rPr>
            <w:rStyle w:val="Hyperlink"/>
            <w:rFonts w:ascii="Helvetica" w:eastAsia="Helvetica" w:hAnsi="Helvetica" w:cs="Helvetica"/>
            <w:sz w:val="21"/>
            <w:szCs w:val="21"/>
          </w:rPr>
          <w:t>https://www.youtube.com/watch?v=aaP7JJZuvGs&amp;t=99s</w:t>
        </w:r>
      </w:hyperlink>
    </w:p>
    <w:p w14:paraId="5E931E3D" w14:textId="6E7C58D3" w:rsidR="1472B89E" w:rsidRDefault="1472B89E" w:rsidP="6DB7DA26">
      <w:r w:rsidRPr="6DB7DA26">
        <w:rPr>
          <w:rFonts w:ascii="Helvetica" w:eastAsia="Helvetica" w:hAnsi="Helvetica" w:cs="Helvetica"/>
          <w:color w:val="000000" w:themeColor="text1"/>
          <w:sz w:val="21"/>
          <w:szCs w:val="21"/>
        </w:rPr>
        <w:t>6.</w:t>
      </w:r>
      <w:r w:rsidRPr="6DB7DA26">
        <w:rPr>
          <w:rFonts w:ascii="Arial" w:eastAsia="Arial" w:hAnsi="Arial" w:cs="Arial"/>
          <w:color w:val="000000" w:themeColor="text1"/>
          <w:sz w:val="21"/>
          <w:szCs w:val="21"/>
        </w:rPr>
        <w:t xml:space="preserve"> https://www.kaggle.com/datasets/datamunge/sign-language-mnist</w:t>
      </w:r>
    </w:p>
    <w:p w14:paraId="3CD302D5" w14:textId="338AB5B6" w:rsidR="1472B89E" w:rsidRDefault="1472B89E" w:rsidP="6DB7DA26">
      <w:r w:rsidRPr="6DB7DA26">
        <w:rPr>
          <w:rFonts w:ascii="Arial" w:eastAsia="Arial" w:hAnsi="Arial" w:cs="Arial"/>
          <w:color w:val="000000" w:themeColor="text1"/>
          <w:sz w:val="21"/>
          <w:szCs w:val="21"/>
        </w:rPr>
        <w:lastRenderedPageBreak/>
        <w:t>7. https://www.youtube.com/watch?v=c6otdpVMtXw</w:t>
      </w:r>
    </w:p>
    <w:p w14:paraId="280447FF" w14:textId="55F436C1" w:rsidR="6DB7DA26" w:rsidRDefault="6DB7DA26" w:rsidP="6DB7DA26">
      <w:pPr>
        <w:rPr>
          <w:b/>
          <w:bCs/>
          <w:sz w:val="48"/>
          <w:szCs w:val="48"/>
        </w:rPr>
      </w:pPr>
    </w:p>
    <w:p w14:paraId="62D01F77" w14:textId="48FFFFC0" w:rsidR="6DB7DA26" w:rsidRDefault="6DB7DA26" w:rsidP="6DB7DA26">
      <w:pPr>
        <w:rPr>
          <w:sz w:val="32"/>
          <w:szCs w:val="32"/>
        </w:rPr>
      </w:pPr>
    </w:p>
    <w:sectPr w:rsidR="6DB7D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E6B4"/>
    <w:multiLevelType w:val="hybridMultilevel"/>
    <w:tmpl w:val="91E8F72E"/>
    <w:lvl w:ilvl="0" w:tplc="6B3A1788">
      <w:start w:val="1"/>
      <w:numFmt w:val="bullet"/>
      <w:lvlText w:val=""/>
      <w:lvlJc w:val="left"/>
      <w:pPr>
        <w:ind w:left="720" w:hanging="360"/>
      </w:pPr>
      <w:rPr>
        <w:rFonts w:ascii="Symbol" w:hAnsi="Symbol" w:hint="default"/>
      </w:rPr>
    </w:lvl>
    <w:lvl w:ilvl="1" w:tplc="0F1604CC">
      <w:start w:val="1"/>
      <w:numFmt w:val="bullet"/>
      <w:lvlText w:val="o"/>
      <w:lvlJc w:val="left"/>
      <w:pPr>
        <w:ind w:left="1440" w:hanging="360"/>
      </w:pPr>
      <w:rPr>
        <w:rFonts w:ascii="Courier New" w:hAnsi="Courier New" w:hint="default"/>
      </w:rPr>
    </w:lvl>
    <w:lvl w:ilvl="2" w:tplc="849A9CB0">
      <w:start w:val="1"/>
      <w:numFmt w:val="bullet"/>
      <w:lvlText w:val=""/>
      <w:lvlJc w:val="left"/>
      <w:pPr>
        <w:ind w:left="2160" w:hanging="360"/>
      </w:pPr>
      <w:rPr>
        <w:rFonts w:ascii="Wingdings" w:hAnsi="Wingdings" w:hint="default"/>
      </w:rPr>
    </w:lvl>
    <w:lvl w:ilvl="3" w:tplc="B7E20986">
      <w:start w:val="1"/>
      <w:numFmt w:val="bullet"/>
      <w:lvlText w:val=""/>
      <w:lvlJc w:val="left"/>
      <w:pPr>
        <w:ind w:left="2880" w:hanging="360"/>
      </w:pPr>
      <w:rPr>
        <w:rFonts w:ascii="Symbol" w:hAnsi="Symbol" w:hint="default"/>
      </w:rPr>
    </w:lvl>
    <w:lvl w:ilvl="4" w:tplc="B222497E">
      <w:start w:val="1"/>
      <w:numFmt w:val="bullet"/>
      <w:lvlText w:val="o"/>
      <w:lvlJc w:val="left"/>
      <w:pPr>
        <w:ind w:left="3600" w:hanging="360"/>
      </w:pPr>
      <w:rPr>
        <w:rFonts w:ascii="Courier New" w:hAnsi="Courier New" w:hint="default"/>
      </w:rPr>
    </w:lvl>
    <w:lvl w:ilvl="5" w:tplc="DD3013A0">
      <w:start w:val="1"/>
      <w:numFmt w:val="bullet"/>
      <w:lvlText w:val=""/>
      <w:lvlJc w:val="left"/>
      <w:pPr>
        <w:ind w:left="4320" w:hanging="360"/>
      </w:pPr>
      <w:rPr>
        <w:rFonts w:ascii="Wingdings" w:hAnsi="Wingdings" w:hint="default"/>
      </w:rPr>
    </w:lvl>
    <w:lvl w:ilvl="6" w:tplc="6334300C">
      <w:start w:val="1"/>
      <w:numFmt w:val="bullet"/>
      <w:lvlText w:val=""/>
      <w:lvlJc w:val="left"/>
      <w:pPr>
        <w:ind w:left="5040" w:hanging="360"/>
      </w:pPr>
      <w:rPr>
        <w:rFonts w:ascii="Symbol" w:hAnsi="Symbol" w:hint="default"/>
      </w:rPr>
    </w:lvl>
    <w:lvl w:ilvl="7" w:tplc="9C747FD4">
      <w:start w:val="1"/>
      <w:numFmt w:val="bullet"/>
      <w:lvlText w:val="o"/>
      <w:lvlJc w:val="left"/>
      <w:pPr>
        <w:ind w:left="5760" w:hanging="360"/>
      </w:pPr>
      <w:rPr>
        <w:rFonts w:ascii="Courier New" w:hAnsi="Courier New" w:hint="default"/>
      </w:rPr>
    </w:lvl>
    <w:lvl w:ilvl="8" w:tplc="81A8932A">
      <w:start w:val="1"/>
      <w:numFmt w:val="bullet"/>
      <w:lvlText w:val=""/>
      <w:lvlJc w:val="left"/>
      <w:pPr>
        <w:ind w:left="6480" w:hanging="360"/>
      </w:pPr>
      <w:rPr>
        <w:rFonts w:ascii="Wingdings" w:hAnsi="Wingdings" w:hint="default"/>
      </w:rPr>
    </w:lvl>
  </w:abstractNum>
  <w:num w:numId="1" w16cid:durableId="614211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27D74B"/>
    <w:rsid w:val="001D44C0"/>
    <w:rsid w:val="0027409B"/>
    <w:rsid w:val="00B17C33"/>
    <w:rsid w:val="0333B9B7"/>
    <w:rsid w:val="03FBDFEE"/>
    <w:rsid w:val="0652321C"/>
    <w:rsid w:val="073380B0"/>
    <w:rsid w:val="07EE027D"/>
    <w:rsid w:val="08384BA9"/>
    <w:rsid w:val="0989D2DE"/>
    <w:rsid w:val="099E76EE"/>
    <w:rsid w:val="0A2D4DC0"/>
    <w:rsid w:val="0AC43F96"/>
    <w:rsid w:val="0B25A33F"/>
    <w:rsid w:val="0B48E336"/>
    <w:rsid w:val="0D7BFA12"/>
    <w:rsid w:val="0DA2C234"/>
    <w:rsid w:val="1087258D"/>
    <w:rsid w:val="1194E4C3"/>
    <w:rsid w:val="11F403E8"/>
    <w:rsid w:val="1369F64A"/>
    <w:rsid w:val="1472B89E"/>
    <w:rsid w:val="1627BA55"/>
    <w:rsid w:val="174971A9"/>
    <w:rsid w:val="186AE3CB"/>
    <w:rsid w:val="19423266"/>
    <w:rsid w:val="1D02C4E7"/>
    <w:rsid w:val="1D62D6D1"/>
    <w:rsid w:val="1D814B85"/>
    <w:rsid w:val="2150B556"/>
    <w:rsid w:val="237239BA"/>
    <w:rsid w:val="26A812EC"/>
    <w:rsid w:val="2C1BAE84"/>
    <w:rsid w:val="36BCA3C9"/>
    <w:rsid w:val="382A8EDA"/>
    <w:rsid w:val="3AAEC658"/>
    <w:rsid w:val="3D2BE54D"/>
    <w:rsid w:val="3DE6671A"/>
    <w:rsid w:val="3FB3584A"/>
    <w:rsid w:val="411E07DC"/>
    <w:rsid w:val="446DD3E1"/>
    <w:rsid w:val="476D8717"/>
    <w:rsid w:val="48D421FF"/>
    <w:rsid w:val="4E99F04D"/>
    <w:rsid w:val="5176C186"/>
    <w:rsid w:val="556C04D5"/>
    <w:rsid w:val="57B5724A"/>
    <w:rsid w:val="57DA8246"/>
    <w:rsid w:val="5AA42AA6"/>
    <w:rsid w:val="5B122308"/>
    <w:rsid w:val="5CADF369"/>
    <w:rsid w:val="611AC4B3"/>
    <w:rsid w:val="620CA1A1"/>
    <w:rsid w:val="6220C978"/>
    <w:rsid w:val="6227D74B"/>
    <w:rsid w:val="62BE5F10"/>
    <w:rsid w:val="6448127C"/>
    <w:rsid w:val="6B60CF01"/>
    <w:rsid w:val="6C1C09C5"/>
    <w:rsid w:val="6DB7DA26"/>
    <w:rsid w:val="6DF9DCB8"/>
    <w:rsid w:val="6E5B4E73"/>
    <w:rsid w:val="6FA96865"/>
    <w:rsid w:val="70BF5638"/>
    <w:rsid w:val="726E1EA5"/>
    <w:rsid w:val="747772B4"/>
    <w:rsid w:val="7648DFCC"/>
    <w:rsid w:val="78134D36"/>
    <w:rsid w:val="78AA9670"/>
    <w:rsid w:val="7A39194C"/>
    <w:rsid w:val="7DE1684C"/>
    <w:rsid w:val="7E81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D74B"/>
  <w15:chartTrackingRefBased/>
  <w15:docId w15:val="{44DD75E5-B68F-4324-AFCE-0FF6D7BC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huggingface.co/papers/2307.1668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journalofbigdata.springeropen.com/articles/10.1186/s40537-022-00571-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aaP7JJZuvGs&amp;t=99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hyperlink" Target="https://content.iospress.com/articles/ai-communications/aic210172" TargetMode="Externa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sciencedirect.com/science/article/pii/S2590123023002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Shariff S - [CB.EN.U4CSE21224]</dc:creator>
  <cp:keywords/>
  <dc:description/>
  <cp:lastModifiedBy>Rishith Kollepalli</cp:lastModifiedBy>
  <cp:revision>2</cp:revision>
  <dcterms:created xsi:type="dcterms:W3CDTF">2023-12-07T08:45:00Z</dcterms:created>
  <dcterms:modified xsi:type="dcterms:W3CDTF">2024-08-15T17:00:00Z</dcterms:modified>
</cp:coreProperties>
</file>