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4474" w14:textId="268A6EE4" w:rsidR="008A08F0" w:rsidRPr="00A3238A" w:rsidRDefault="008A08F0" w:rsidP="008A08F0">
      <w:pPr>
        <w:jc w:val="center"/>
        <w:rPr>
          <w:rFonts w:ascii="Times New Roman" w:eastAsiaTheme="majorEastAsia" w:hAnsi="Times New Roman" w:cs="Times New Roman"/>
          <w:b/>
          <w:bCs/>
          <w:sz w:val="32"/>
          <w:szCs w:val="32"/>
          <w:lang w:val="en-IN"/>
        </w:rPr>
      </w:pPr>
      <w:r w:rsidRPr="00A3238A">
        <w:rPr>
          <w:rFonts w:ascii="Times New Roman" w:eastAsiaTheme="majorEastAsia" w:hAnsi="Times New Roman" w:cs="Times New Roman"/>
          <w:b/>
          <w:bCs/>
          <w:sz w:val="32"/>
          <w:szCs w:val="32"/>
          <w:lang w:val="en-IN"/>
        </w:rPr>
        <w:t>Project Design Phase</w:t>
      </w:r>
    </w:p>
    <w:p w14:paraId="0255017E" w14:textId="56A7627D" w:rsidR="00B07748" w:rsidRPr="00A3238A" w:rsidRDefault="00B07748" w:rsidP="008A08F0">
      <w:pPr>
        <w:jc w:val="center"/>
        <w:rPr>
          <w:rFonts w:ascii="Times New Roman" w:eastAsiaTheme="majorEastAsia" w:hAnsi="Times New Roman" w:cs="Times New Roman"/>
          <w:b/>
          <w:bCs/>
          <w:sz w:val="32"/>
          <w:szCs w:val="32"/>
          <w:lang w:val="en-IN"/>
        </w:rPr>
      </w:pPr>
      <w:r w:rsidRPr="00A3238A">
        <w:rPr>
          <w:rFonts w:ascii="Times New Roman" w:eastAsiaTheme="majorEastAsia" w:hAnsi="Times New Roman" w:cs="Times New Roman"/>
          <w:b/>
          <w:bCs/>
          <w:sz w:val="32"/>
          <w:szCs w:val="32"/>
          <w:lang w:val="en-IN"/>
        </w:rPr>
        <w:t>Problem - Solution Fit</w:t>
      </w:r>
    </w:p>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2"/>
        <w:gridCol w:w="4508"/>
      </w:tblGrid>
      <w:tr w:rsidR="00DF524B" w14:paraId="31AE0904" w14:textId="77777777" w:rsidTr="00DF524B">
        <w:trPr>
          <w:trHeight w:val="941"/>
          <w:jc w:val="center"/>
        </w:trPr>
        <w:tc>
          <w:tcPr>
            <w:tcW w:w="4122" w:type="dxa"/>
            <w:vAlign w:val="center"/>
          </w:tcPr>
          <w:p w14:paraId="1226ED88" w14:textId="77777777" w:rsidR="00DF524B" w:rsidRDefault="00DF524B" w:rsidP="00DF524B">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508" w:type="dxa"/>
            <w:vAlign w:val="center"/>
          </w:tcPr>
          <w:p w14:paraId="611DD2EF" w14:textId="424FE8AB" w:rsidR="00DF524B" w:rsidRPr="00036822" w:rsidRDefault="00DF524B" w:rsidP="00DF524B">
            <w:pPr>
              <w:ind w:right="-999"/>
              <w:rPr>
                <w:rFonts w:ascii="Times New Roman" w:hAnsi="Times New Roman" w:cs="Times New Roman"/>
                <w:sz w:val="28"/>
                <w:szCs w:val="28"/>
              </w:rPr>
            </w:pPr>
            <w:r w:rsidRPr="001D424B">
              <w:rPr>
                <w:rFonts w:ascii="Times New Roman" w:hAnsi="Times New Roman" w:cs="Times New Roman"/>
                <w:sz w:val="28"/>
                <w:szCs w:val="28"/>
              </w:rPr>
              <w:t xml:space="preserve">17 </w:t>
            </w:r>
            <w:r>
              <w:rPr>
                <w:rFonts w:ascii="Times New Roman" w:hAnsi="Times New Roman" w:cs="Times New Roman"/>
                <w:sz w:val="28"/>
                <w:szCs w:val="28"/>
              </w:rPr>
              <w:t>February</w:t>
            </w:r>
            <w:r w:rsidRPr="001D424B">
              <w:rPr>
                <w:rFonts w:ascii="Times New Roman" w:hAnsi="Times New Roman" w:cs="Times New Roman"/>
                <w:sz w:val="28"/>
                <w:szCs w:val="28"/>
              </w:rPr>
              <w:t xml:space="preserve"> 2026</w:t>
            </w:r>
          </w:p>
        </w:tc>
      </w:tr>
      <w:tr w:rsidR="00DF524B" w14:paraId="3E715B4A" w14:textId="77777777" w:rsidTr="00DF524B">
        <w:trPr>
          <w:trHeight w:val="941"/>
          <w:jc w:val="center"/>
        </w:trPr>
        <w:tc>
          <w:tcPr>
            <w:tcW w:w="4122" w:type="dxa"/>
            <w:vAlign w:val="center"/>
          </w:tcPr>
          <w:p w14:paraId="7C9CB272" w14:textId="77777777" w:rsidR="00DF524B" w:rsidRPr="00036822" w:rsidRDefault="00DF524B" w:rsidP="00DF524B">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508" w:type="dxa"/>
            <w:vAlign w:val="center"/>
          </w:tcPr>
          <w:p w14:paraId="29D6F4A9" w14:textId="0E9DADBC" w:rsidR="00DF524B" w:rsidRPr="00036822" w:rsidRDefault="00DF524B" w:rsidP="00DF524B">
            <w:pPr>
              <w:ind w:right="-999"/>
              <w:rPr>
                <w:rFonts w:ascii="Times New Roman" w:hAnsi="Times New Roman" w:cs="Times New Roman"/>
                <w:sz w:val="28"/>
                <w:szCs w:val="28"/>
              </w:rPr>
            </w:pPr>
            <w:r w:rsidRPr="001D424B">
              <w:rPr>
                <w:rFonts w:ascii="Times New Roman" w:hAnsi="Times New Roman" w:cs="Times New Roman"/>
                <w:sz w:val="28"/>
                <w:szCs w:val="28"/>
              </w:rPr>
              <w:t>LTVIP2026TMIDS37778</w:t>
            </w:r>
          </w:p>
        </w:tc>
      </w:tr>
      <w:tr w:rsidR="00DF524B" w14:paraId="109B43BD" w14:textId="77777777" w:rsidTr="00DF524B">
        <w:trPr>
          <w:trHeight w:val="941"/>
          <w:jc w:val="center"/>
        </w:trPr>
        <w:tc>
          <w:tcPr>
            <w:tcW w:w="4122" w:type="dxa"/>
            <w:vAlign w:val="center"/>
          </w:tcPr>
          <w:p w14:paraId="1DC7FD40" w14:textId="77777777" w:rsidR="00DF524B" w:rsidRPr="00036822" w:rsidRDefault="00DF524B" w:rsidP="00DF524B">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508" w:type="dxa"/>
            <w:vAlign w:val="center"/>
          </w:tcPr>
          <w:p w14:paraId="391EACE5" w14:textId="521EAEF5" w:rsidR="00DF524B" w:rsidRPr="00036822" w:rsidRDefault="00DF524B" w:rsidP="00DF524B">
            <w:pPr>
              <w:ind w:right="-999"/>
              <w:rPr>
                <w:rFonts w:ascii="Times New Roman" w:hAnsi="Times New Roman" w:cs="Times New Roman"/>
                <w:sz w:val="28"/>
                <w:szCs w:val="28"/>
              </w:rPr>
            </w:pPr>
            <w:r w:rsidRPr="001D424B">
              <w:rPr>
                <w:rFonts w:ascii="Times New Roman" w:hAnsi="Times New Roman" w:cs="Times New Roman"/>
                <w:sz w:val="28"/>
                <w:szCs w:val="28"/>
              </w:rPr>
              <w:t>Laptop Request Catalog Item</w:t>
            </w:r>
          </w:p>
        </w:tc>
      </w:tr>
    </w:tbl>
    <w:p w14:paraId="2F826B86" w14:textId="77777777" w:rsidR="00B07748" w:rsidRPr="00795DD2" w:rsidRDefault="00B07748" w:rsidP="00B07748">
      <w:pPr>
        <w:spacing w:after="0"/>
        <w:ind w:right="-716"/>
        <w:rPr>
          <w:rFonts w:ascii="Times New Roman" w:eastAsiaTheme="majorEastAsia" w:hAnsi="Times New Roman" w:cs="Times New Roman"/>
          <w:b/>
          <w:bCs/>
          <w:sz w:val="32"/>
          <w:szCs w:val="32"/>
          <w:lang w:val="en-IN"/>
        </w:rPr>
      </w:pPr>
    </w:p>
    <w:p w14:paraId="3963C08F" w14:textId="6E193DF9" w:rsidR="00B07748" w:rsidRDefault="00B07748" w:rsidP="00B07748">
      <w:pPr>
        <w:spacing w:after="0"/>
        <w:ind w:left="-567" w:right="-716"/>
        <w:rPr>
          <w:rFonts w:eastAsiaTheme="majorEastAsia"/>
          <w:b/>
          <w:bCs/>
          <w:sz w:val="32"/>
          <w:szCs w:val="32"/>
          <w:u w:val="single"/>
        </w:rPr>
      </w:pPr>
      <w:r w:rsidRPr="00AA3A22">
        <w:rPr>
          <w:rFonts w:ascii="Times New Roman" w:eastAsiaTheme="majorEastAsia" w:hAnsi="Times New Roman" w:cs="Times New Roman"/>
          <w:sz w:val="32"/>
          <w:szCs w:val="32"/>
        </w:rPr>
        <w:br/>
      </w:r>
      <w:r w:rsidR="00DF524B" w:rsidRPr="00DF524B">
        <w:rPr>
          <w:rFonts w:eastAsiaTheme="majorEastAsia"/>
          <w:b/>
          <w:bCs/>
          <w:sz w:val="32"/>
          <w:szCs w:val="32"/>
          <w:u w:val="single"/>
        </w:rPr>
        <w:t>Proposed Solution – Laptop Request Catalog Item</w:t>
      </w:r>
      <w:r w:rsidR="00DF524B">
        <w:rPr>
          <w:rFonts w:eastAsiaTheme="majorEastAsia"/>
          <w:b/>
          <w:bCs/>
          <w:sz w:val="32"/>
          <w:szCs w:val="32"/>
          <w:u w:val="single"/>
        </w:rPr>
        <w:t>:</w:t>
      </w:r>
    </w:p>
    <w:p w14:paraId="6A7A7CD6" w14:textId="77777777" w:rsidR="00B07748" w:rsidRDefault="00B07748" w:rsidP="00B07748">
      <w:pPr>
        <w:spacing w:after="0"/>
        <w:ind w:left="-567" w:right="-716"/>
        <w:rPr>
          <w:rFonts w:eastAsiaTheme="majorEastAsia"/>
          <w:b/>
          <w:bCs/>
          <w:sz w:val="32"/>
          <w:szCs w:val="32"/>
          <w:u w:val="single"/>
          <w:lang w:val="en-IN"/>
        </w:rPr>
      </w:pPr>
    </w:p>
    <w:p w14:paraId="41AAFADE" w14:textId="509F5C0A" w:rsidR="00B07748" w:rsidRDefault="00B07748" w:rsidP="00B07748">
      <w:pPr>
        <w:spacing w:after="0"/>
        <w:ind w:left="-567" w:right="-716"/>
        <w:rPr>
          <w:rFonts w:eastAsiaTheme="majorEastAsia"/>
          <w:b/>
          <w:bCs/>
          <w:sz w:val="32"/>
          <w:szCs w:val="32"/>
          <w:u w:val="single"/>
          <w:lang w:val="en-IN"/>
        </w:rPr>
      </w:pPr>
      <w:r w:rsidRPr="00B07748">
        <w:rPr>
          <w:rFonts w:eastAsiaTheme="majorEastAsia"/>
          <w:b/>
          <w:bCs/>
          <w:sz w:val="32"/>
          <w:szCs w:val="32"/>
          <w:u w:val="single"/>
        </w:rPr>
        <w:t>Proposed Solution</w:t>
      </w:r>
    </w:p>
    <w:p w14:paraId="370E1073" w14:textId="77777777" w:rsidR="00B07748" w:rsidRPr="00AA3A22" w:rsidRDefault="00B07748" w:rsidP="00B07748">
      <w:pPr>
        <w:spacing w:after="0"/>
        <w:ind w:left="-567" w:right="-716"/>
        <w:rPr>
          <w:rFonts w:eastAsiaTheme="majorEastAsia"/>
          <w:sz w:val="32"/>
          <w:szCs w:val="32"/>
          <w:u w:val="single"/>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27"/>
        <w:gridCol w:w="6261"/>
      </w:tblGrid>
      <w:tr w:rsidR="00DF524B" w:rsidRPr="00DF524B" w14:paraId="7E43CBC6" w14:textId="77777777" w:rsidTr="00DF524B">
        <w:trPr>
          <w:tblHeader/>
          <w:tblCellSpacing w:w="15" w:type="dxa"/>
        </w:trPr>
        <w:tc>
          <w:tcPr>
            <w:tcW w:w="0" w:type="auto"/>
            <w:vAlign w:val="center"/>
            <w:hideMark/>
          </w:tcPr>
          <w:p w14:paraId="2738D5B3" w14:textId="77777777" w:rsidR="00DF524B" w:rsidRPr="00DF524B" w:rsidRDefault="00DF524B" w:rsidP="00DF524B">
            <w:pPr>
              <w:pStyle w:val="NoSpacing"/>
              <w:jc w:val="center"/>
              <w:rPr>
                <w:rFonts w:ascii="Times New Roman" w:hAnsi="Times New Roman" w:cs="Times New Roman"/>
                <w:b/>
                <w:bCs/>
                <w:sz w:val="24"/>
                <w:szCs w:val="24"/>
              </w:rPr>
            </w:pPr>
            <w:proofErr w:type="spellStart"/>
            <w:r w:rsidRPr="00DF524B">
              <w:rPr>
                <w:rFonts w:ascii="Times New Roman" w:hAnsi="Times New Roman" w:cs="Times New Roman"/>
                <w:b/>
                <w:bCs/>
                <w:sz w:val="24"/>
                <w:szCs w:val="24"/>
              </w:rPr>
              <w:t>S.No</w:t>
            </w:r>
            <w:proofErr w:type="spellEnd"/>
            <w:r w:rsidRPr="00DF524B">
              <w:rPr>
                <w:rFonts w:ascii="Times New Roman" w:hAnsi="Times New Roman" w:cs="Times New Roman"/>
                <w:b/>
                <w:bCs/>
                <w:sz w:val="24"/>
                <w:szCs w:val="24"/>
              </w:rPr>
              <w:t>.</w:t>
            </w:r>
          </w:p>
        </w:tc>
        <w:tc>
          <w:tcPr>
            <w:tcW w:w="0" w:type="auto"/>
            <w:vAlign w:val="center"/>
            <w:hideMark/>
          </w:tcPr>
          <w:p w14:paraId="4A6AF836" w14:textId="77777777" w:rsidR="00DF524B" w:rsidRPr="00DF524B" w:rsidRDefault="00DF524B" w:rsidP="00DF524B">
            <w:pPr>
              <w:pStyle w:val="NoSpacing"/>
              <w:jc w:val="center"/>
              <w:rPr>
                <w:rFonts w:ascii="Times New Roman" w:hAnsi="Times New Roman" w:cs="Times New Roman"/>
                <w:b/>
                <w:bCs/>
                <w:sz w:val="24"/>
                <w:szCs w:val="24"/>
              </w:rPr>
            </w:pPr>
            <w:r w:rsidRPr="00DF524B">
              <w:rPr>
                <w:rFonts w:ascii="Times New Roman" w:hAnsi="Times New Roman" w:cs="Times New Roman"/>
                <w:b/>
                <w:bCs/>
                <w:sz w:val="24"/>
                <w:szCs w:val="24"/>
              </w:rPr>
              <w:t>Parameter</w:t>
            </w:r>
          </w:p>
        </w:tc>
        <w:tc>
          <w:tcPr>
            <w:tcW w:w="0" w:type="auto"/>
            <w:vAlign w:val="center"/>
            <w:hideMark/>
          </w:tcPr>
          <w:p w14:paraId="04C114B3" w14:textId="77777777" w:rsidR="00DF524B" w:rsidRPr="00DF524B" w:rsidRDefault="00DF524B" w:rsidP="00DF524B">
            <w:pPr>
              <w:pStyle w:val="NoSpacing"/>
              <w:jc w:val="center"/>
              <w:rPr>
                <w:rFonts w:ascii="Times New Roman" w:hAnsi="Times New Roman" w:cs="Times New Roman"/>
                <w:b/>
                <w:bCs/>
                <w:sz w:val="24"/>
                <w:szCs w:val="24"/>
              </w:rPr>
            </w:pPr>
            <w:r w:rsidRPr="00DF524B">
              <w:rPr>
                <w:rFonts w:ascii="Times New Roman" w:hAnsi="Times New Roman" w:cs="Times New Roman"/>
                <w:b/>
                <w:bCs/>
                <w:sz w:val="24"/>
                <w:szCs w:val="24"/>
              </w:rPr>
              <w:t>Description</w:t>
            </w:r>
          </w:p>
        </w:tc>
      </w:tr>
      <w:tr w:rsidR="00DF524B" w:rsidRPr="00DF524B" w14:paraId="03BB4055" w14:textId="77777777" w:rsidTr="00DF524B">
        <w:trPr>
          <w:tblCellSpacing w:w="15" w:type="dxa"/>
        </w:trPr>
        <w:tc>
          <w:tcPr>
            <w:tcW w:w="0" w:type="auto"/>
            <w:vAlign w:val="center"/>
            <w:hideMark/>
          </w:tcPr>
          <w:p w14:paraId="09ED6657"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1</w:t>
            </w:r>
          </w:p>
        </w:tc>
        <w:tc>
          <w:tcPr>
            <w:tcW w:w="0" w:type="auto"/>
            <w:vAlign w:val="center"/>
            <w:hideMark/>
          </w:tcPr>
          <w:p w14:paraId="737BD15F"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Problem Statement (Problem to be solved)</w:t>
            </w:r>
          </w:p>
        </w:tc>
        <w:tc>
          <w:tcPr>
            <w:tcW w:w="0" w:type="auto"/>
            <w:vAlign w:val="center"/>
            <w:hideMark/>
          </w:tcPr>
          <w:p w14:paraId="701C2B6F"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In many organizations, laptop requests are handled manually through emails or informal communication. This leads to delays in approvals, lack of transparency, difficulty in tracking request status, and inefficient asset management. As a result, employees experience onboarding delays and IT teams struggle with request monitoring.</w:t>
            </w:r>
          </w:p>
        </w:tc>
      </w:tr>
      <w:tr w:rsidR="00DF524B" w:rsidRPr="00DF524B" w14:paraId="3930F936" w14:textId="77777777" w:rsidTr="00DF524B">
        <w:trPr>
          <w:tblCellSpacing w:w="15" w:type="dxa"/>
        </w:trPr>
        <w:tc>
          <w:tcPr>
            <w:tcW w:w="0" w:type="auto"/>
            <w:vAlign w:val="center"/>
            <w:hideMark/>
          </w:tcPr>
          <w:p w14:paraId="419FABDC"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2</w:t>
            </w:r>
          </w:p>
        </w:tc>
        <w:tc>
          <w:tcPr>
            <w:tcW w:w="0" w:type="auto"/>
            <w:vAlign w:val="center"/>
            <w:hideMark/>
          </w:tcPr>
          <w:p w14:paraId="2590EC7E"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Idea / Solution Description</w:t>
            </w:r>
          </w:p>
        </w:tc>
        <w:tc>
          <w:tcPr>
            <w:tcW w:w="0" w:type="auto"/>
            <w:vAlign w:val="center"/>
            <w:hideMark/>
          </w:tcPr>
          <w:p w14:paraId="43CD61E2"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The Laptop Request Catalog Item is developed using the ServiceNow Zurich platform. It provides a structured Service Catalog form where employees can request laptops digitally. The system includes automated manager approvals, IT fulfillment workflows, dynamic form behavior (conditional fields for accessories), role-based access control, and real-time request tracking.</w:t>
            </w:r>
          </w:p>
        </w:tc>
      </w:tr>
      <w:tr w:rsidR="00DF524B" w:rsidRPr="00DF524B" w14:paraId="2C49327C" w14:textId="77777777" w:rsidTr="00DF524B">
        <w:trPr>
          <w:tblCellSpacing w:w="15" w:type="dxa"/>
        </w:trPr>
        <w:tc>
          <w:tcPr>
            <w:tcW w:w="0" w:type="auto"/>
            <w:vAlign w:val="center"/>
            <w:hideMark/>
          </w:tcPr>
          <w:p w14:paraId="26D56BDA"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3</w:t>
            </w:r>
          </w:p>
        </w:tc>
        <w:tc>
          <w:tcPr>
            <w:tcW w:w="0" w:type="auto"/>
            <w:vAlign w:val="center"/>
            <w:hideMark/>
          </w:tcPr>
          <w:p w14:paraId="64975EDD"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Novelty / Uniqueness</w:t>
            </w:r>
          </w:p>
        </w:tc>
        <w:tc>
          <w:tcPr>
            <w:tcW w:w="0" w:type="auto"/>
            <w:vAlign w:val="center"/>
            <w:hideMark/>
          </w:tcPr>
          <w:p w14:paraId="1E1F27DE"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Unlike manual email-based systems, this solution offers automation through ServiceNow workflows, conditional form logic (accessories become visible and mandatory when selected), centralized tracking, and role-based dashboards. It ensures process transparency and standardized asset allocation.</w:t>
            </w:r>
          </w:p>
        </w:tc>
      </w:tr>
      <w:tr w:rsidR="00DF524B" w:rsidRPr="00DF524B" w14:paraId="77F85277" w14:textId="77777777" w:rsidTr="00DF524B">
        <w:trPr>
          <w:tblCellSpacing w:w="15" w:type="dxa"/>
        </w:trPr>
        <w:tc>
          <w:tcPr>
            <w:tcW w:w="0" w:type="auto"/>
            <w:vAlign w:val="center"/>
            <w:hideMark/>
          </w:tcPr>
          <w:p w14:paraId="0F2299CA"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lastRenderedPageBreak/>
              <w:t>4</w:t>
            </w:r>
          </w:p>
        </w:tc>
        <w:tc>
          <w:tcPr>
            <w:tcW w:w="0" w:type="auto"/>
            <w:vAlign w:val="center"/>
            <w:hideMark/>
          </w:tcPr>
          <w:p w14:paraId="3D728C96"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Social Impact / Customer Satisfaction</w:t>
            </w:r>
          </w:p>
        </w:tc>
        <w:tc>
          <w:tcPr>
            <w:tcW w:w="0" w:type="auto"/>
            <w:vAlign w:val="center"/>
            <w:hideMark/>
          </w:tcPr>
          <w:p w14:paraId="6E8824CA"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The system improves employee productivity by reducing delays in laptop allocation. It ensures accountability and transparency in IT asset management. Employees feel confident and informed throughout the request lifecycle, while IT teams benefit from organized and trackable workflows.</w:t>
            </w:r>
          </w:p>
        </w:tc>
      </w:tr>
      <w:tr w:rsidR="00DF524B" w:rsidRPr="00DF524B" w14:paraId="04774A00" w14:textId="77777777" w:rsidTr="00DF524B">
        <w:trPr>
          <w:tblCellSpacing w:w="15" w:type="dxa"/>
        </w:trPr>
        <w:tc>
          <w:tcPr>
            <w:tcW w:w="0" w:type="auto"/>
            <w:vAlign w:val="center"/>
            <w:hideMark/>
          </w:tcPr>
          <w:p w14:paraId="0C808D74"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5</w:t>
            </w:r>
          </w:p>
        </w:tc>
        <w:tc>
          <w:tcPr>
            <w:tcW w:w="0" w:type="auto"/>
            <w:vAlign w:val="center"/>
            <w:hideMark/>
          </w:tcPr>
          <w:p w14:paraId="3ABF561C"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Business Model (Operational Value)</w:t>
            </w:r>
          </w:p>
        </w:tc>
        <w:tc>
          <w:tcPr>
            <w:tcW w:w="0" w:type="auto"/>
            <w:vAlign w:val="center"/>
            <w:hideMark/>
          </w:tcPr>
          <w:p w14:paraId="59574823"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Although primarily an internal organizational solution, it reduces operational costs by minimizing manual effort, preventing asset mismanagement, and improving efficiency. It enhances IT governance and supports digital transformation initiatives within the organization.</w:t>
            </w:r>
          </w:p>
        </w:tc>
      </w:tr>
      <w:tr w:rsidR="00DF524B" w:rsidRPr="00DF524B" w14:paraId="2C9604FE" w14:textId="77777777" w:rsidTr="00DF524B">
        <w:trPr>
          <w:tblCellSpacing w:w="15" w:type="dxa"/>
        </w:trPr>
        <w:tc>
          <w:tcPr>
            <w:tcW w:w="0" w:type="auto"/>
            <w:vAlign w:val="center"/>
            <w:hideMark/>
          </w:tcPr>
          <w:p w14:paraId="6F5E88F6"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6</w:t>
            </w:r>
          </w:p>
        </w:tc>
        <w:tc>
          <w:tcPr>
            <w:tcW w:w="0" w:type="auto"/>
            <w:vAlign w:val="center"/>
            <w:hideMark/>
          </w:tcPr>
          <w:p w14:paraId="18B93098"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Scalability of the Solution</w:t>
            </w:r>
          </w:p>
        </w:tc>
        <w:tc>
          <w:tcPr>
            <w:tcW w:w="0" w:type="auto"/>
            <w:vAlign w:val="center"/>
            <w:hideMark/>
          </w:tcPr>
          <w:p w14:paraId="1389E800" w14:textId="77777777" w:rsidR="00DF524B" w:rsidRPr="00DF524B" w:rsidRDefault="00DF524B" w:rsidP="00DF524B">
            <w:pPr>
              <w:pStyle w:val="NoSpacing"/>
              <w:jc w:val="center"/>
              <w:rPr>
                <w:rFonts w:ascii="Times New Roman" w:hAnsi="Times New Roman" w:cs="Times New Roman"/>
                <w:sz w:val="24"/>
                <w:szCs w:val="24"/>
              </w:rPr>
            </w:pPr>
            <w:r w:rsidRPr="00DF524B">
              <w:rPr>
                <w:rFonts w:ascii="Times New Roman" w:hAnsi="Times New Roman" w:cs="Times New Roman"/>
                <w:sz w:val="24"/>
                <w:szCs w:val="24"/>
              </w:rPr>
              <w:t>The solution is scalable within the ServiceNow platform. It can be extended to manage other asset requests (mobile phones, monitors, software access), integrated with CMDB for asset tracking, and enhanced with SLA policies, reporting dashboards, and automation for future growth.</w:t>
            </w:r>
          </w:p>
        </w:tc>
      </w:tr>
    </w:tbl>
    <w:p w14:paraId="0C0E7995" w14:textId="77777777" w:rsidR="00B07748" w:rsidRPr="00DF524B" w:rsidRDefault="00B07748" w:rsidP="00B07748">
      <w:pPr>
        <w:spacing w:after="0"/>
        <w:ind w:left="-567" w:right="-716"/>
        <w:rPr>
          <w:rFonts w:ascii="Times New Roman" w:eastAsiaTheme="majorEastAsia" w:hAnsi="Times New Roman" w:cs="Times New Roman"/>
          <w:sz w:val="28"/>
          <w:szCs w:val="28"/>
          <w:lang w:val="en-IN"/>
        </w:rPr>
      </w:pPr>
    </w:p>
    <w:p w14:paraId="2E985012" w14:textId="225AFA5C" w:rsidR="00B07748" w:rsidRPr="00B07748" w:rsidRDefault="00B07748" w:rsidP="00B07748">
      <w:pPr>
        <w:spacing w:after="0"/>
        <w:ind w:left="-567" w:right="-716"/>
        <w:rPr>
          <w:rFonts w:ascii="Times New Roman" w:eastAsiaTheme="majorEastAsia" w:hAnsi="Times New Roman" w:cs="Times New Roman"/>
          <w:b/>
          <w:bCs/>
          <w:sz w:val="28"/>
          <w:szCs w:val="28"/>
          <w:u w:val="single"/>
          <w:lang w:val="en-IN"/>
        </w:rPr>
      </w:pPr>
      <w:r w:rsidRPr="00B07748">
        <w:rPr>
          <w:rFonts w:ascii="Times New Roman" w:eastAsiaTheme="majorEastAsia" w:hAnsi="Times New Roman" w:cs="Times New Roman"/>
          <w:b/>
          <w:bCs/>
          <w:sz w:val="28"/>
          <w:szCs w:val="28"/>
          <w:u w:val="single"/>
          <w:lang w:val="en-IN"/>
        </w:rPr>
        <w:t>Proposed Solution Overview:</w:t>
      </w:r>
    </w:p>
    <w:p w14:paraId="0E27E8DB" w14:textId="77777777" w:rsidR="00B07748" w:rsidRPr="00B07748" w:rsidRDefault="00B07748" w:rsidP="00B07748">
      <w:pPr>
        <w:spacing w:after="0"/>
        <w:ind w:left="-567" w:right="-716"/>
        <w:rPr>
          <w:rFonts w:ascii="Times New Roman" w:eastAsiaTheme="majorEastAsia" w:hAnsi="Times New Roman" w:cs="Times New Roman"/>
          <w:b/>
          <w:bCs/>
          <w:sz w:val="28"/>
          <w:szCs w:val="28"/>
          <w:lang w:val="en-IN"/>
        </w:rPr>
      </w:pPr>
    </w:p>
    <w:p w14:paraId="5F534DDA" w14:textId="77777777" w:rsidR="00DF524B" w:rsidRPr="00DF524B" w:rsidRDefault="00DF524B" w:rsidP="00DF524B">
      <w:pPr>
        <w:spacing w:after="0"/>
        <w:ind w:left="-567" w:right="-716"/>
        <w:rPr>
          <w:rFonts w:ascii="Times New Roman" w:eastAsiaTheme="majorEastAsia" w:hAnsi="Times New Roman" w:cs="Times New Roman"/>
          <w:sz w:val="28"/>
          <w:szCs w:val="28"/>
          <w:lang w:val="en-IN"/>
        </w:rPr>
      </w:pPr>
      <w:r w:rsidRPr="00DF524B">
        <w:rPr>
          <w:rFonts w:ascii="Times New Roman" w:eastAsiaTheme="majorEastAsia" w:hAnsi="Times New Roman" w:cs="Times New Roman"/>
          <w:sz w:val="28"/>
          <w:szCs w:val="28"/>
          <w:lang w:val="en-IN"/>
        </w:rPr>
        <w:t xml:space="preserve">To address the inefficiencies in manual laptop request handling, our team developed the </w:t>
      </w:r>
      <w:r w:rsidRPr="00DF524B">
        <w:rPr>
          <w:rFonts w:ascii="Times New Roman" w:eastAsiaTheme="majorEastAsia" w:hAnsi="Times New Roman" w:cs="Times New Roman"/>
          <w:b/>
          <w:bCs/>
          <w:sz w:val="28"/>
          <w:szCs w:val="28"/>
          <w:lang w:val="en-IN"/>
        </w:rPr>
        <w:t xml:space="preserve">Laptop Request </w:t>
      </w:r>
      <w:proofErr w:type="spellStart"/>
      <w:r w:rsidRPr="00DF524B">
        <w:rPr>
          <w:rFonts w:ascii="Times New Roman" w:eastAsiaTheme="majorEastAsia" w:hAnsi="Times New Roman" w:cs="Times New Roman"/>
          <w:b/>
          <w:bCs/>
          <w:sz w:val="28"/>
          <w:szCs w:val="28"/>
          <w:lang w:val="en-IN"/>
        </w:rPr>
        <w:t>Catalog</w:t>
      </w:r>
      <w:proofErr w:type="spellEnd"/>
      <w:r w:rsidRPr="00DF524B">
        <w:rPr>
          <w:rFonts w:ascii="Times New Roman" w:eastAsiaTheme="majorEastAsia" w:hAnsi="Times New Roman" w:cs="Times New Roman"/>
          <w:b/>
          <w:bCs/>
          <w:sz w:val="28"/>
          <w:szCs w:val="28"/>
          <w:lang w:val="en-IN"/>
        </w:rPr>
        <w:t xml:space="preserve"> Item</w:t>
      </w:r>
      <w:r w:rsidRPr="00DF524B">
        <w:rPr>
          <w:rFonts w:ascii="Times New Roman" w:eastAsiaTheme="majorEastAsia" w:hAnsi="Times New Roman" w:cs="Times New Roman"/>
          <w:sz w:val="28"/>
          <w:szCs w:val="28"/>
          <w:lang w:val="en-IN"/>
        </w:rPr>
        <w:t xml:space="preserve"> using the ServiceNow Zurich platform.</w:t>
      </w:r>
    </w:p>
    <w:p w14:paraId="19DE8468" w14:textId="77777777" w:rsidR="00DF524B" w:rsidRPr="00DF524B" w:rsidRDefault="00DF524B" w:rsidP="00DF524B">
      <w:pPr>
        <w:spacing w:after="0"/>
        <w:ind w:left="-567" w:right="-716"/>
        <w:rPr>
          <w:rFonts w:ascii="Times New Roman" w:eastAsiaTheme="majorEastAsia" w:hAnsi="Times New Roman" w:cs="Times New Roman"/>
          <w:sz w:val="28"/>
          <w:szCs w:val="28"/>
          <w:lang w:val="en-IN"/>
        </w:rPr>
      </w:pPr>
      <w:r w:rsidRPr="00DF524B">
        <w:rPr>
          <w:rFonts w:ascii="Times New Roman" w:eastAsiaTheme="majorEastAsia" w:hAnsi="Times New Roman" w:cs="Times New Roman"/>
          <w:sz w:val="28"/>
          <w:szCs w:val="28"/>
          <w:lang w:val="en-IN"/>
        </w:rPr>
        <w:t xml:space="preserve">This solution introduces a structured and automated workflow that connects employees, managers, and IT administrators in a centralized system. By incorporating role-based access, dynamic form </w:t>
      </w:r>
      <w:proofErr w:type="spellStart"/>
      <w:r w:rsidRPr="00DF524B">
        <w:rPr>
          <w:rFonts w:ascii="Times New Roman" w:eastAsiaTheme="majorEastAsia" w:hAnsi="Times New Roman" w:cs="Times New Roman"/>
          <w:sz w:val="28"/>
          <w:szCs w:val="28"/>
          <w:lang w:val="en-IN"/>
        </w:rPr>
        <w:t>behavior</w:t>
      </w:r>
      <w:proofErr w:type="spellEnd"/>
      <w:r w:rsidRPr="00DF524B">
        <w:rPr>
          <w:rFonts w:ascii="Times New Roman" w:eastAsiaTheme="majorEastAsia" w:hAnsi="Times New Roman" w:cs="Times New Roman"/>
          <w:sz w:val="28"/>
          <w:szCs w:val="28"/>
          <w:lang w:val="en-IN"/>
        </w:rPr>
        <w:t>, automated approvals, and real-time tracking, the system eliminates confusion and delays.</w:t>
      </w:r>
    </w:p>
    <w:p w14:paraId="088A45F4" w14:textId="77777777" w:rsidR="00DF524B" w:rsidRPr="00DF524B" w:rsidRDefault="00DF524B" w:rsidP="00DF524B">
      <w:pPr>
        <w:spacing w:after="0"/>
        <w:ind w:left="-567" w:right="-716"/>
        <w:rPr>
          <w:rFonts w:ascii="Times New Roman" w:eastAsiaTheme="majorEastAsia" w:hAnsi="Times New Roman" w:cs="Times New Roman"/>
          <w:sz w:val="28"/>
          <w:szCs w:val="28"/>
          <w:lang w:val="en-IN"/>
        </w:rPr>
      </w:pPr>
      <w:r w:rsidRPr="00DF524B">
        <w:rPr>
          <w:rFonts w:ascii="Times New Roman" w:eastAsiaTheme="majorEastAsia" w:hAnsi="Times New Roman" w:cs="Times New Roman"/>
          <w:sz w:val="28"/>
          <w:szCs w:val="28"/>
          <w:lang w:val="en-IN"/>
        </w:rPr>
        <w:t>The proposed solution enhances transparency, improves productivity, ensures proper asset allocation, and supports organizational digital transformation.</w:t>
      </w:r>
    </w:p>
    <w:p w14:paraId="42DEEF5D" w14:textId="77777777" w:rsidR="00B07748" w:rsidRPr="00AA3A22" w:rsidRDefault="00B07748" w:rsidP="00B07748">
      <w:pPr>
        <w:spacing w:after="0"/>
        <w:ind w:left="-567" w:right="-716"/>
        <w:rPr>
          <w:rFonts w:ascii="Times New Roman" w:eastAsiaTheme="majorEastAsia" w:hAnsi="Times New Roman" w:cs="Times New Roman"/>
          <w:sz w:val="28"/>
          <w:szCs w:val="28"/>
          <w:lang w:val="en-IN"/>
        </w:rPr>
      </w:pPr>
    </w:p>
    <w:sectPr w:rsidR="00B07748" w:rsidRPr="00AA3A22" w:rsidSect="00B07748">
      <w:pgSz w:w="12240" w:h="15840"/>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5248">
    <w:abstractNumId w:val="0"/>
  </w:num>
  <w:num w:numId="2" w16cid:durableId="1189946682">
    <w:abstractNumId w:val="2"/>
  </w:num>
  <w:num w:numId="3" w16cid:durableId="247886941">
    <w:abstractNumId w:val="7"/>
  </w:num>
  <w:num w:numId="4" w16cid:durableId="1735659174">
    <w:abstractNumId w:val="8"/>
  </w:num>
  <w:num w:numId="5" w16cid:durableId="477263494">
    <w:abstractNumId w:val="1"/>
  </w:num>
  <w:num w:numId="6" w16cid:durableId="557016345">
    <w:abstractNumId w:val="5"/>
  </w:num>
  <w:num w:numId="7" w16cid:durableId="1680741058">
    <w:abstractNumId w:val="4"/>
  </w:num>
  <w:num w:numId="8" w16cid:durableId="1048141471">
    <w:abstractNumId w:val="6"/>
  </w:num>
  <w:num w:numId="9" w16cid:durableId="194761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48"/>
    <w:rsid w:val="003F4A7F"/>
    <w:rsid w:val="008A08F0"/>
    <w:rsid w:val="009E3F34"/>
    <w:rsid w:val="009F3574"/>
    <w:rsid w:val="00A3238A"/>
    <w:rsid w:val="00B07748"/>
    <w:rsid w:val="00BB0662"/>
    <w:rsid w:val="00DF524B"/>
    <w:rsid w:val="00E86A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7614"/>
  <w15:chartTrackingRefBased/>
  <w15:docId w15:val="{D1717BD3-12AB-471F-AFFB-7BF2757D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4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B0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48"/>
    <w:rPr>
      <w:rFonts w:eastAsiaTheme="majorEastAsia" w:cstheme="majorBidi"/>
      <w:color w:val="272727" w:themeColor="text1" w:themeTint="D8"/>
    </w:rPr>
  </w:style>
  <w:style w:type="paragraph" w:styleId="Title">
    <w:name w:val="Title"/>
    <w:basedOn w:val="Normal"/>
    <w:next w:val="Normal"/>
    <w:link w:val="TitleChar"/>
    <w:uiPriority w:val="10"/>
    <w:qFormat/>
    <w:rsid w:val="00B0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48"/>
    <w:pPr>
      <w:spacing w:before="160"/>
      <w:jc w:val="center"/>
    </w:pPr>
    <w:rPr>
      <w:i/>
      <w:iCs/>
      <w:color w:val="404040" w:themeColor="text1" w:themeTint="BF"/>
    </w:rPr>
  </w:style>
  <w:style w:type="character" w:customStyle="1" w:styleId="QuoteChar">
    <w:name w:val="Quote Char"/>
    <w:basedOn w:val="DefaultParagraphFont"/>
    <w:link w:val="Quote"/>
    <w:uiPriority w:val="29"/>
    <w:rsid w:val="00B07748"/>
    <w:rPr>
      <w:i/>
      <w:iCs/>
      <w:color w:val="404040" w:themeColor="text1" w:themeTint="BF"/>
    </w:rPr>
  </w:style>
  <w:style w:type="paragraph" w:styleId="ListParagraph">
    <w:name w:val="List Paragraph"/>
    <w:basedOn w:val="Normal"/>
    <w:uiPriority w:val="34"/>
    <w:qFormat/>
    <w:rsid w:val="00B07748"/>
    <w:pPr>
      <w:ind w:left="720"/>
      <w:contextualSpacing/>
    </w:pPr>
  </w:style>
  <w:style w:type="character" w:styleId="IntenseEmphasis">
    <w:name w:val="Intense Emphasis"/>
    <w:basedOn w:val="DefaultParagraphFont"/>
    <w:uiPriority w:val="21"/>
    <w:qFormat/>
    <w:rsid w:val="00B07748"/>
    <w:rPr>
      <w:i/>
      <w:iCs/>
      <w:color w:val="2F5496" w:themeColor="accent1" w:themeShade="BF"/>
    </w:rPr>
  </w:style>
  <w:style w:type="paragraph" w:styleId="IntenseQuote">
    <w:name w:val="Intense Quote"/>
    <w:basedOn w:val="Normal"/>
    <w:next w:val="Normal"/>
    <w:link w:val="IntenseQuoteChar"/>
    <w:uiPriority w:val="30"/>
    <w:qFormat/>
    <w:rsid w:val="00B0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48"/>
    <w:rPr>
      <w:i/>
      <w:iCs/>
      <w:color w:val="2F5496" w:themeColor="accent1" w:themeShade="BF"/>
    </w:rPr>
  </w:style>
  <w:style w:type="character" w:styleId="IntenseReference">
    <w:name w:val="Intense Reference"/>
    <w:basedOn w:val="DefaultParagraphFont"/>
    <w:uiPriority w:val="32"/>
    <w:qFormat/>
    <w:rsid w:val="00B07748"/>
    <w:rPr>
      <w:b/>
      <w:bCs/>
      <w:smallCaps/>
      <w:color w:val="2F5496" w:themeColor="accent1" w:themeShade="BF"/>
      <w:spacing w:val="5"/>
    </w:rPr>
  </w:style>
  <w:style w:type="paragraph" w:styleId="NoSpacing">
    <w:name w:val="No Spacing"/>
    <w:uiPriority w:val="1"/>
    <w:qFormat/>
    <w:rsid w:val="00DF524B"/>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2286">
      <w:bodyDiv w:val="1"/>
      <w:marLeft w:val="0"/>
      <w:marRight w:val="0"/>
      <w:marTop w:val="0"/>
      <w:marBottom w:val="0"/>
      <w:divBdr>
        <w:top w:val="none" w:sz="0" w:space="0" w:color="auto"/>
        <w:left w:val="none" w:sz="0" w:space="0" w:color="auto"/>
        <w:bottom w:val="none" w:sz="0" w:space="0" w:color="auto"/>
        <w:right w:val="none" w:sz="0" w:space="0" w:color="auto"/>
      </w:divBdr>
    </w:div>
    <w:div w:id="622464115">
      <w:bodyDiv w:val="1"/>
      <w:marLeft w:val="0"/>
      <w:marRight w:val="0"/>
      <w:marTop w:val="0"/>
      <w:marBottom w:val="0"/>
      <w:divBdr>
        <w:top w:val="none" w:sz="0" w:space="0" w:color="auto"/>
        <w:left w:val="none" w:sz="0" w:space="0" w:color="auto"/>
        <w:bottom w:val="none" w:sz="0" w:space="0" w:color="auto"/>
        <w:right w:val="none" w:sz="0" w:space="0" w:color="auto"/>
      </w:divBdr>
    </w:div>
    <w:div w:id="840118372">
      <w:bodyDiv w:val="1"/>
      <w:marLeft w:val="0"/>
      <w:marRight w:val="0"/>
      <w:marTop w:val="0"/>
      <w:marBottom w:val="0"/>
      <w:divBdr>
        <w:top w:val="none" w:sz="0" w:space="0" w:color="auto"/>
        <w:left w:val="none" w:sz="0" w:space="0" w:color="auto"/>
        <w:bottom w:val="none" w:sz="0" w:space="0" w:color="auto"/>
        <w:right w:val="none" w:sz="0" w:space="0" w:color="auto"/>
      </w:divBdr>
    </w:div>
    <w:div w:id="1210338426">
      <w:bodyDiv w:val="1"/>
      <w:marLeft w:val="0"/>
      <w:marRight w:val="0"/>
      <w:marTop w:val="0"/>
      <w:marBottom w:val="0"/>
      <w:divBdr>
        <w:top w:val="none" w:sz="0" w:space="0" w:color="auto"/>
        <w:left w:val="none" w:sz="0" w:space="0" w:color="auto"/>
        <w:bottom w:val="none" w:sz="0" w:space="0" w:color="auto"/>
        <w:right w:val="none" w:sz="0" w:space="0" w:color="auto"/>
      </w:divBdr>
    </w:div>
    <w:div w:id="1324889962">
      <w:bodyDiv w:val="1"/>
      <w:marLeft w:val="0"/>
      <w:marRight w:val="0"/>
      <w:marTop w:val="0"/>
      <w:marBottom w:val="0"/>
      <w:divBdr>
        <w:top w:val="none" w:sz="0" w:space="0" w:color="auto"/>
        <w:left w:val="none" w:sz="0" w:space="0" w:color="auto"/>
        <w:bottom w:val="none" w:sz="0" w:space="0" w:color="auto"/>
        <w:right w:val="none" w:sz="0" w:space="0" w:color="auto"/>
      </w:divBdr>
    </w:div>
    <w:div w:id="1374844528">
      <w:bodyDiv w:val="1"/>
      <w:marLeft w:val="0"/>
      <w:marRight w:val="0"/>
      <w:marTop w:val="0"/>
      <w:marBottom w:val="0"/>
      <w:divBdr>
        <w:top w:val="none" w:sz="0" w:space="0" w:color="auto"/>
        <w:left w:val="none" w:sz="0" w:space="0" w:color="auto"/>
        <w:bottom w:val="none" w:sz="0" w:space="0" w:color="auto"/>
        <w:right w:val="none" w:sz="0" w:space="0" w:color="auto"/>
      </w:divBdr>
    </w:div>
    <w:div w:id="1764062679">
      <w:bodyDiv w:val="1"/>
      <w:marLeft w:val="0"/>
      <w:marRight w:val="0"/>
      <w:marTop w:val="0"/>
      <w:marBottom w:val="0"/>
      <w:divBdr>
        <w:top w:val="none" w:sz="0" w:space="0" w:color="auto"/>
        <w:left w:val="none" w:sz="0" w:space="0" w:color="auto"/>
        <w:bottom w:val="none" w:sz="0" w:space="0" w:color="auto"/>
        <w:right w:val="none" w:sz="0" w:space="0" w:color="auto"/>
      </w:divBdr>
    </w:div>
    <w:div w:id="1778720954">
      <w:bodyDiv w:val="1"/>
      <w:marLeft w:val="0"/>
      <w:marRight w:val="0"/>
      <w:marTop w:val="0"/>
      <w:marBottom w:val="0"/>
      <w:divBdr>
        <w:top w:val="none" w:sz="0" w:space="0" w:color="auto"/>
        <w:left w:val="none" w:sz="0" w:space="0" w:color="auto"/>
        <w:bottom w:val="none" w:sz="0" w:space="0" w:color="auto"/>
        <w:right w:val="none" w:sz="0" w:space="0" w:color="auto"/>
      </w:divBdr>
    </w:div>
    <w:div w:id="214252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kolli mounika</cp:lastModifiedBy>
  <cp:revision>5</cp:revision>
  <cp:lastPrinted>2026-02-18T10:32:00Z</cp:lastPrinted>
  <dcterms:created xsi:type="dcterms:W3CDTF">2025-06-27T07:57:00Z</dcterms:created>
  <dcterms:modified xsi:type="dcterms:W3CDTF">2026-02-18T10:44:00Z</dcterms:modified>
</cp:coreProperties>
</file>