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672F5B" w:rsidRPr="00672F5B" w:rsidRDefault="00672F5B" w:rsidP="00672F5B">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672F5B">
        <w:rPr>
          <w:rFonts w:ascii="Times New Roman" w:eastAsia="Times New Roman" w:hAnsi="Times New Roman" w:cs="Times New Roman"/>
          <w:b/>
          <w:bCs/>
          <w:sz w:val="36"/>
          <w:szCs w:val="36"/>
          <w:lang w:eastAsia="en-IN"/>
        </w:rPr>
        <w:t>V. Experimental Setup and Reproducibility</w:t>
      </w:r>
    </w:p>
    <w:p w:rsidR="00672F5B" w:rsidRPr="00672F5B" w:rsidRDefault="00672F5B" w:rsidP="00672F5B">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672F5B">
        <w:rPr>
          <w:rFonts w:ascii="Times New Roman" w:eastAsia="Times New Roman" w:hAnsi="Times New Roman" w:cs="Times New Roman"/>
          <w:b/>
          <w:bCs/>
          <w:sz w:val="27"/>
          <w:szCs w:val="27"/>
          <w:lang w:eastAsia="en-IN"/>
        </w:rPr>
        <w:t>A. Implementation Environment</w:t>
      </w:r>
    </w:p>
    <w:p w:rsidR="00CD0F4A" w:rsidRDefault="00CD0F4A" w:rsidP="00CD0F4A">
      <w:pPr>
        <w:pStyle w:val="NormalWeb"/>
      </w:pPr>
      <w:r>
        <w:t xml:space="preserve">The experimental evaluation of the proposed semantic-first anonymization framework was conducted using a complete Java-based implementation developed in Visual Studio Code. All components of the framework—including semantic clustering, level-wise DGH-driven generalization, information loss computation, and runtime measurement—were implemented entirely from scratch in Java, without relying on external anonymization or clustering libraries. This design choice ensures full control over algorithmic </w:t>
      </w:r>
      <w:proofErr w:type="spellStart"/>
      <w:r>
        <w:t>behavior</w:t>
      </w:r>
      <w:proofErr w:type="spellEnd"/>
      <w:r>
        <w:t>, data-structure usage, and reproducibility of results.</w:t>
      </w:r>
    </w:p>
    <w:p w:rsidR="00CD0F4A" w:rsidRDefault="00CD0F4A" w:rsidP="00CD0F4A">
      <w:pPr>
        <w:pStyle w:val="NormalWeb"/>
      </w:pPr>
      <w:r>
        <w:t>All experiments were executed on a standard personal laptop equipped with an 11th Generation Intel® Core™ i5-1135G7 processor (2.40 GHz), 8 GB RAM, and a 64-bit Windows 11 operating system. No GPU acceleration, parallel processing frameworks, or distributed computing infrastructure were used. This execution environment reflects realistic, resource-constrained deployment conditions rather than specialized high-performance servers or cloud-based platforms. Consequently, the reported runtime results demonstrate the practical feasibility and scalability of the proposed framework on commodity hardware.</w:t>
      </w:r>
    </w:p>
    <w:p w:rsidR="00672F5B" w:rsidRPr="00672F5B" w:rsidRDefault="00672F5B" w:rsidP="00672F5B">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672F5B">
        <w:rPr>
          <w:rFonts w:ascii="Times New Roman" w:eastAsia="Times New Roman" w:hAnsi="Times New Roman" w:cs="Times New Roman"/>
          <w:b/>
          <w:bCs/>
          <w:sz w:val="27"/>
          <w:szCs w:val="27"/>
          <w:lang w:eastAsia="en-IN"/>
        </w:rPr>
        <w:t>B. Datasets</w:t>
      </w:r>
    </w:p>
    <w:p w:rsidR="00672F5B" w:rsidRPr="00672F5B" w:rsidRDefault="00672F5B" w:rsidP="00672F5B">
      <w:pPr>
        <w:spacing w:before="100" w:beforeAutospacing="1" w:after="100" w:afterAutospacing="1" w:line="240" w:lineRule="auto"/>
        <w:rPr>
          <w:rFonts w:ascii="Times New Roman" w:eastAsia="Times New Roman" w:hAnsi="Times New Roman" w:cs="Times New Roman"/>
          <w:sz w:val="24"/>
          <w:szCs w:val="24"/>
          <w:lang w:eastAsia="en-IN"/>
        </w:rPr>
      </w:pPr>
      <w:r w:rsidRPr="00672F5B">
        <w:rPr>
          <w:rFonts w:ascii="Times New Roman" w:eastAsia="Times New Roman" w:hAnsi="Times New Roman" w:cs="Times New Roman"/>
          <w:sz w:val="24"/>
          <w:szCs w:val="24"/>
          <w:lang w:eastAsia="en-IN"/>
        </w:rPr>
        <w:t xml:space="preserve">Two datasets were used for evaluation. The first is the Adult dataset from the UCI Machine Learning Repository, a widely used real-world benchmark for privacy-preserving data publishing containing demographic and socio-economic attributes. After </w:t>
      </w:r>
      <w:proofErr w:type="spellStart"/>
      <w:r w:rsidRPr="00672F5B">
        <w:rPr>
          <w:rFonts w:ascii="Times New Roman" w:eastAsia="Times New Roman" w:hAnsi="Times New Roman" w:cs="Times New Roman"/>
          <w:sz w:val="24"/>
          <w:szCs w:val="24"/>
          <w:lang w:eastAsia="en-IN"/>
        </w:rPr>
        <w:t>preprocessing</w:t>
      </w:r>
      <w:proofErr w:type="spellEnd"/>
      <w:r w:rsidRPr="00672F5B">
        <w:rPr>
          <w:rFonts w:ascii="Times New Roman" w:eastAsia="Times New Roman" w:hAnsi="Times New Roman" w:cs="Times New Roman"/>
          <w:sz w:val="24"/>
          <w:szCs w:val="24"/>
          <w:lang w:eastAsia="en-IN"/>
        </w:rPr>
        <w:t xml:space="preserve"> and removal of incomplete records, 30,162 records with selected quasi-identifiers were retained for anonymization.</w:t>
      </w:r>
    </w:p>
    <w:p w:rsidR="00672F5B" w:rsidRDefault="00672F5B" w:rsidP="00672F5B">
      <w:pPr>
        <w:spacing w:before="100" w:beforeAutospacing="1" w:after="100" w:afterAutospacing="1" w:line="240" w:lineRule="auto"/>
        <w:rPr>
          <w:rFonts w:ascii="Times New Roman" w:eastAsia="Times New Roman" w:hAnsi="Times New Roman" w:cs="Times New Roman"/>
          <w:sz w:val="24"/>
          <w:szCs w:val="24"/>
          <w:lang w:eastAsia="en-IN"/>
        </w:rPr>
      </w:pPr>
      <w:r w:rsidRPr="00672F5B">
        <w:rPr>
          <w:rFonts w:ascii="Times New Roman" w:eastAsia="Times New Roman" w:hAnsi="Times New Roman" w:cs="Times New Roman"/>
          <w:sz w:val="24"/>
          <w:szCs w:val="24"/>
          <w:lang w:eastAsia="en-IN"/>
        </w:rPr>
        <w:t xml:space="preserve">The second dataset is a large-scale dataset of one million records, constructed by combining the processed Adult dataset with synthetically generated records that preserve original attribute distributions, value ranges, and categorical proportions. This dataset enables systematic evaluation of both anonymization effectiveness on real data and scalability at million-record scale. Synthetic records were generated using </w:t>
      </w:r>
      <w:r w:rsidR="00366472" w:rsidRPr="00E07F9C">
        <w:rPr>
          <w:sz w:val="24"/>
          <w:szCs w:val="24"/>
        </w:rPr>
        <w:t>distribution-preserving statistical sampling</w:t>
      </w:r>
      <w:r w:rsidR="00366472">
        <w:t xml:space="preserve"> </w:t>
      </w:r>
      <w:r w:rsidRPr="00672F5B">
        <w:rPr>
          <w:rFonts w:ascii="Times New Roman" w:eastAsia="Times New Roman" w:hAnsi="Times New Roman" w:cs="Times New Roman"/>
          <w:sz w:val="24"/>
          <w:szCs w:val="24"/>
          <w:lang w:eastAsia="en-IN"/>
        </w:rPr>
        <w:t>to avoid introducing artificial categorical skew.</w:t>
      </w:r>
    </w:p>
    <w:p w:rsidR="00D34B1A" w:rsidRPr="00672F5B" w:rsidRDefault="00D34B1A" w:rsidP="00672F5B">
      <w:pPr>
        <w:spacing w:before="100" w:beforeAutospacing="1" w:after="100" w:afterAutospacing="1" w:line="240" w:lineRule="auto"/>
        <w:rPr>
          <w:rFonts w:ascii="Times New Roman" w:eastAsia="Times New Roman" w:hAnsi="Times New Roman" w:cs="Times New Roman"/>
          <w:sz w:val="24"/>
          <w:szCs w:val="24"/>
          <w:lang w:eastAsia="en-IN"/>
        </w:rPr>
      </w:pPr>
      <w:r w:rsidRPr="00D34B1A">
        <w:rPr>
          <w:sz w:val="24"/>
          <w:szCs w:val="24"/>
        </w:rPr>
        <w:t xml:space="preserve">Synthetic records are used exclusively for scalability evaluation and do not affect semantic clustering </w:t>
      </w:r>
      <w:proofErr w:type="spellStart"/>
      <w:r w:rsidRPr="00D34B1A">
        <w:rPr>
          <w:sz w:val="24"/>
          <w:szCs w:val="24"/>
        </w:rPr>
        <w:t>behavior</w:t>
      </w:r>
      <w:proofErr w:type="spellEnd"/>
      <w:r w:rsidRPr="00D34B1A">
        <w:rPr>
          <w:sz w:val="24"/>
          <w:szCs w:val="24"/>
        </w:rPr>
        <w:t>, as original categorical distributions are preserved.</w:t>
      </w:r>
    </w:p>
    <w:p w:rsidR="00672F5B" w:rsidRPr="00672F5B" w:rsidRDefault="00672F5B" w:rsidP="00672F5B">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672F5B">
        <w:rPr>
          <w:rFonts w:ascii="Times New Roman" w:eastAsia="Times New Roman" w:hAnsi="Times New Roman" w:cs="Times New Roman"/>
          <w:b/>
          <w:bCs/>
          <w:sz w:val="27"/>
          <w:szCs w:val="27"/>
          <w:lang w:eastAsia="en-IN"/>
        </w:rPr>
        <w:t>C. Quasi-Identifiers and Anonymization Settings</w:t>
      </w:r>
    </w:p>
    <w:p w:rsidR="00672F5B" w:rsidRPr="00672F5B" w:rsidRDefault="00672F5B" w:rsidP="00672F5B">
      <w:pPr>
        <w:spacing w:before="100" w:beforeAutospacing="1" w:after="100" w:afterAutospacing="1" w:line="240" w:lineRule="auto"/>
        <w:rPr>
          <w:rFonts w:ascii="Times New Roman" w:eastAsia="Times New Roman" w:hAnsi="Times New Roman" w:cs="Times New Roman"/>
          <w:sz w:val="24"/>
          <w:szCs w:val="24"/>
          <w:lang w:eastAsia="en-IN"/>
        </w:rPr>
      </w:pPr>
      <w:r w:rsidRPr="00672F5B">
        <w:rPr>
          <w:rFonts w:ascii="Times New Roman" w:eastAsia="Times New Roman" w:hAnsi="Times New Roman" w:cs="Times New Roman"/>
          <w:sz w:val="24"/>
          <w:szCs w:val="24"/>
          <w:lang w:eastAsia="en-IN"/>
        </w:rPr>
        <w:t>The selected quasi-identifiers consist of a mix of categorical attributes (</w:t>
      </w:r>
      <w:proofErr w:type="spellStart"/>
      <w:r w:rsidRPr="00672F5B">
        <w:rPr>
          <w:rFonts w:ascii="Times New Roman" w:eastAsia="Times New Roman" w:hAnsi="Times New Roman" w:cs="Times New Roman"/>
          <w:sz w:val="24"/>
          <w:szCs w:val="24"/>
          <w:lang w:eastAsia="en-IN"/>
        </w:rPr>
        <w:t>workclass</w:t>
      </w:r>
      <w:proofErr w:type="spellEnd"/>
      <w:r w:rsidRPr="00672F5B">
        <w:rPr>
          <w:rFonts w:ascii="Times New Roman" w:eastAsia="Times New Roman" w:hAnsi="Times New Roman" w:cs="Times New Roman"/>
          <w:sz w:val="24"/>
          <w:szCs w:val="24"/>
          <w:lang w:eastAsia="en-IN"/>
        </w:rPr>
        <w:t>, education, marital status, occupation, relationship, race, sex, and native country) and numerical attributes (age and hours-per-week). Numerical attributes were anonymized using range-based generalization within semantically homogeneous clusters, while categorical attributes were anonymized using Domain Generalization Hierarchies (DGHs). The proposed framework enforces sibling-first, level-wise generalization, ensuring that semantic similarity is preserved as much as possible before broader generalization levels are applied.</w:t>
      </w:r>
    </w:p>
    <w:p w:rsidR="00672F5B" w:rsidRPr="00672F5B" w:rsidRDefault="00672F5B" w:rsidP="00672F5B">
      <w:pPr>
        <w:spacing w:before="100" w:beforeAutospacing="1" w:after="100" w:afterAutospacing="1" w:line="240" w:lineRule="auto"/>
        <w:rPr>
          <w:rFonts w:ascii="Times New Roman" w:eastAsia="Times New Roman" w:hAnsi="Times New Roman" w:cs="Times New Roman"/>
          <w:sz w:val="24"/>
          <w:szCs w:val="24"/>
          <w:lang w:eastAsia="en-IN"/>
        </w:rPr>
      </w:pPr>
      <w:r w:rsidRPr="00672F5B">
        <w:rPr>
          <w:rFonts w:ascii="Times New Roman" w:eastAsia="Times New Roman" w:hAnsi="Times New Roman" w:cs="Times New Roman"/>
          <w:sz w:val="24"/>
          <w:szCs w:val="24"/>
          <w:lang w:eastAsia="en-IN"/>
        </w:rPr>
        <w:t xml:space="preserve">The proposed approach was evaluated for different anonymity levels with k </w:t>
      </w:r>
      <w:r w:rsidRPr="00672F5B">
        <w:rPr>
          <w:rFonts w:ascii="Cambria Math" w:eastAsia="Times New Roman" w:hAnsi="Cambria Math" w:cs="Cambria Math"/>
          <w:sz w:val="24"/>
          <w:szCs w:val="24"/>
          <w:lang w:eastAsia="en-IN"/>
        </w:rPr>
        <w:t>∈</w:t>
      </w:r>
      <w:r w:rsidRPr="00672F5B">
        <w:rPr>
          <w:rFonts w:ascii="Times New Roman" w:eastAsia="Times New Roman" w:hAnsi="Times New Roman" w:cs="Times New Roman"/>
          <w:sz w:val="24"/>
          <w:szCs w:val="24"/>
          <w:lang w:eastAsia="en-IN"/>
        </w:rPr>
        <w:t xml:space="preserve"> {5, 10, 20, 30}.</w:t>
      </w:r>
    </w:p>
    <w:p w:rsidR="00672F5B" w:rsidRPr="00672F5B" w:rsidRDefault="00672F5B" w:rsidP="00672F5B">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672F5B">
        <w:rPr>
          <w:rFonts w:ascii="Times New Roman" w:eastAsia="Times New Roman" w:hAnsi="Times New Roman" w:cs="Times New Roman"/>
          <w:b/>
          <w:bCs/>
          <w:sz w:val="27"/>
          <w:szCs w:val="27"/>
          <w:lang w:eastAsia="en-IN"/>
        </w:rPr>
        <w:lastRenderedPageBreak/>
        <w:t>D. Evaluation Metrics</w:t>
      </w:r>
    </w:p>
    <w:p w:rsidR="00672F5B" w:rsidRPr="00672F5B" w:rsidRDefault="00672F5B" w:rsidP="00672F5B">
      <w:pPr>
        <w:spacing w:before="100" w:beforeAutospacing="1" w:after="100" w:afterAutospacing="1" w:line="240" w:lineRule="auto"/>
        <w:rPr>
          <w:rFonts w:ascii="Times New Roman" w:eastAsia="Times New Roman" w:hAnsi="Times New Roman" w:cs="Times New Roman"/>
          <w:sz w:val="24"/>
          <w:szCs w:val="24"/>
          <w:lang w:eastAsia="en-IN"/>
        </w:rPr>
      </w:pPr>
      <w:r w:rsidRPr="00672F5B">
        <w:rPr>
          <w:rFonts w:ascii="Times New Roman" w:eastAsia="Times New Roman" w:hAnsi="Times New Roman" w:cs="Times New Roman"/>
          <w:sz w:val="24"/>
          <w:szCs w:val="24"/>
          <w:lang w:eastAsia="en-IN"/>
        </w:rPr>
        <w:t xml:space="preserve">Performance was assessed using numerical information loss, categorical information loss, total information loss, and runtime measured in milliseconds. These metrics jointly capture the privacy–utility trade-off and computational efficiency of the proposed method. Experimental results are reported for both datasets to demonstrate </w:t>
      </w:r>
      <w:proofErr w:type="spellStart"/>
      <w:r w:rsidRPr="00672F5B">
        <w:rPr>
          <w:rFonts w:ascii="Times New Roman" w:eastAsia="Times New Roman" w:hAnsi="Times New Roman" w:cs="Times New Roman"/>
          <w:sz w:val="24"/>
          <w:szCs w:val="24"/>
          <w:lang w:eastAsia="en-IN"/>
        </w:rPr>
        <w:t>behavior</w:t>
      </w:r>
      <w:proofErr w:type="spellEnd"/>
      <w:r w:rsidRPr="00672F5B">
        <w:rPr>
          <w:rFonts w:ascii="Times New Roman" w:eastAsia="Times New Roman" w:hAnsi="Times New Roman" w:cs="Times New Roman"/>
          <w:sz w:val="24"/>
          <w:szCs w:val="24"/>
          <w:lang w:eastAsia="en-IN"/>
        </w:rPr>
        <w:t xml:space="preserve"> under moderate-scale and large-scale conditions.</w:t>
      </w:r>
    </w:p>
    <w:p w:rsidR="00672F5B" w:rsidRPr="00672F5B" w:rsidRDefault="00672F5B" w:rsidP="00672F5B">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672F5B">
        <w:rPr>
          <w:rFonts w:ascii="Times New Roman" w:eastAsia="Times New Roman" w:hAnsi="Times New Roman" w:cs="Times New Roman"/>
          <w:b/>
          <w:bCs/>
          <w:sz w:val="27"/>
          <w:szCs w:val="27"/>
          <w:lang w:eastAsia="en-IN"/>
        </w:rPr>
        <w:t>E. Baseline Comparison Protocol</w:t>
      </w:r>
    </w:p>
    <w:p w:rsidR="00672F5B" w:rsidRPr="00672F5B" w:rsidRDefault="00672F5B" w:rsidP="00672F5B">
      <w:pPr>
        <w:spacing w:before="100" w:beforeAutospacing="1" w:after="100" w:afterAutospacing="1" w:line="240" w:lineRule="auto"/>
        <w:rPr>
          <w:rFonts w:ascii="Times New Roman" w:eastAsia="Times New Roman" w:hAnsi="Times New Roman" w:cs="Times New Roman"/>
          <w:sz w:val="24"/>
          <w:szCs w:val="24"/>
          <w:lang w:eastAsia="en-IN"/>
        </w:rPr>
      </w:pPr>
      <w:r w:rsidRPr="00672F5B">
        <w:rPr>
          <w:rFonts w:ascii="Times New Roman" w:eastAsia="Times New Roman" w:hAnsi="Times New Roman" w:cs="Times New Roman"/>
          <w:sz w:val="24"/>
          <w:szCs w:val="24"/>
          <w:lang w:eastAsia="en-IN"/>
        </w:rPr>
        <w:t xml:space="preserve">For comparative analysis, the results of the proposed approach are contrasted with representative baseline methods reported in the literature, including K-Means++–based k-anonymity, Distributed Mondrian, and weighted k-member clustering. Due to the lack of publicly available implementations for these clustering-based and distributed baselines, direct experimental re-evaluation was not performed. Instead, comparison is conducted analytically based on reported information loss </w:t>
      </w:r>
      <w:proofErr w:type="spellStart"/>
      <w:r w:rsidRPr="00672F5B">
        <w:rPr>
          <w:rFonts w:ascii="Times New Roman" w:eastAsia="Times New Roman" w:hAnsi="Times New Roman" w:cs="Times New Roman"/>
          <w:sz w:val="24"/>
          <w:szCs w:val="24"/>
          <w:lang w:eastAsia="en-IN"/>
        </w:rPr>
        <w:t>behavior</w:t>
      </w:r>
      <w:proofErr w:type="spellEnd"/>
      <w:r w:rsidRPr="00672F5B">
        <w:rPr>
          <w:rFonts w:ascii="Times New Roman" w:eastAsia="Times New Roman" w:hAnsi="Times New Roman" w:cs="Times New Roman"/>
          <w:sz w:val="24"/>
          <w:szCs w:val="24"/>
          <w:lang w:eastAsia="en-IN"/>
        </w:rPr>
        <w:t>, scalability characteristics, and algorithmic complexity as described in their respective publications.</w:t>
      </w:r>
    </w:p>
    <w:p w:rsidR="00672F5B" w:rsidRDefault="00672F5B" w:rsidP="00672F5B">
      <w:pPr>
        <w:spacing w:before="100" w:beforeAutospacing="1" w:after="100" w:afterAutospacing="1" w:line="240" w:lineRule="auto"/>
        <w:rPr>
          <w:rFonts w:ascii="Times New Roman" w:eastAsia="Times New Roman" w:hAnsi="Times New Roman" w:cs="Times New Roman"/>
          <w:sz w:val="24"/>
          <w:szCs w:val="24"/>
          <w:lang w:eastAsia="en-IN"/>
        </w:rPr>
      </w:pPr>
      <w:r w:rsidRPr="00672F5B">
        <w:rPr>
          <w:rFonts w:ascii="Times New Roman" w:eastAsia="Times New Roman" w:hAnsi="Times New Roman" w:cs="Times New Roman"/>
          <w:sz w:val="24"/>
          <w:szCs w:val="24"/>
          <w:lang w:eastAsia="en-IN"/>
        </w:rPr>
        <w:t>In contrast, the segment tree–based k-anonymity method [29], representing prior work by the authors, was fully re-implemented and experimentally evaluated under the same environment and datasets, enabling direct and fair numerical comparison with the proposed approach. Collectively, these baselines represent numerical-first clustering, range-based recursive partitioning, distance-weighted clustering, and numerical optimization–oriented anonymization strategies.</w:t>
      </w:r>
    </w:p>
    <w:p w:rsidR="005B6479" w:rsidRPr="00672F5B" w:rsidRDefault="00622C04" w:rsidP="00672F5B">
      <w:pPr>
        <w:spacing w:before="100" w:beforeAutospacing="1" w:after="100" w:afterAutospacing="1" w:line="240" w:lineRule="auto"/>
        <w:rPr>
          <w:rFonts w:ascii="Times New Roman" w:eastAsia="Times New Roman" w:hAnsi="Times New Roman" w:cs="Times New Roman"/>
          <w:sz w:val="24"/>
          <w:szCs w:val="24"/>
          <w:lang w:eastAsia="en-IN"/>
        </w:rPr>
      </w:pPr>
      <w:r w:rsidRPr="00622C04">
        <w:rPr>
          <w:sz w:val="24"/>
          <w:szCs w:val="24"/>
        </w:rPr>
        <w:t>Reported numerical values for non-</w:t>
      </w:r>
      <w:proofErr w:type="spellStart"/>
      <w:r w:rsidRPr="00622C04">
        <w:rPr>
          <w:sz w:val="24"/>
          <w:szCs w:val="24"/>
        </w:rPr>
        <w:t>reimplemented</w:t>
      </w:r>
      <w:proofErr w:type="spellEnd"/>
      <w:r w:rsidRPr="00622C04">
        <w:rPr>
          <w:sz w:val="24"/>
          <w:szCs w:val="24"/>
        </w:rPr>
        <w:t xml:space="preserve"> baselines are taken directly from their respective publications and are used for qualitative and contextual comparison rather than direct empirical re-evaluation.</w:t>
      </w:r>
    </w:p>
    <w:p w:rsidR="00672F5B" w:rsidRPr="00672F5B" w:rsidRDefault="00672F5B" w:rsidP="00672F5B">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672F5B">
        <w:rPr>
          <w:rFonts w:ascii="Times New Roman" w:eastAsia="Times New Roman" w:hAnsi="Times New Roman" w:cs="Times New Roman"/>
          <w:b/>
          <w:bCs/>
          <w:sz w:val="27"/>
          <w:szCs w:val="27"/>
          <w:lang w:eastAsia="en-IN"/>
        </w:rPr>
        <w:t>F. Reproducibility and Code Availability</w:t>
      </w:r>
    </w:p>
    <w:p w:rsidR="00672F5B" w:rsidRPr="00672F5B" w:rsidRDefault="00672F5B" w:rsidP="00672F5B">
      <w:pPr>
        <w:spacing w:before="100" w:beforeAutospacing="1" w:after="100" w:afterAutospacing="1" w:line="240" w:lineRule="auto"/>
        <w:rPr>
          <w:rFonts w:ascii="Times New Roman" w:eastAsia="Times New Roman" w:hAnsi="Times New Roman" w:cs="Times New Roman"/>
          <w:sz w:val="24"/>
          <w:szCs w:val="24"/>
          <w:lang w:eastAsia="en-IN"/>
        </w:rPr>
      </w:pPr>
      <w:r w:rsidRPr="00672F5B">
        <w:rPr>
          <w:rFonts w:ascii="Times New Roman" w:eastAsia="Times New Roman" w:hAnsi="Times New Roman" w:cs="Times New Roman"/>
          <w:sz w:val="24"/>
          <w:szCs w:val="24"/>
          <w:lang w:eastAsia="en-IN"/>
        </w:rPr>
        <w:t xml:space="preserve">To promote reproducibility and transparency, the complete implementation of the proposed framework—including </w:t>
      </w:r>
      <w:proofErr w:type="spellStart"/>
      <w:r w:rsidRPr="00672F5B">
        <w:rPr>
          <w:rFonts w:ascii="Times New Roman" w:eastAsia="Times New Roman" w:hAnsi="Times New Roman" w:cs="Times New Roman"/>
          <w:sz w:val="24"/>
          <w:szCs w:val="24"/>
          <w:lang w:eastAsia="en-IN"/>
        </w:rPr>
        <w:t>preprocessing</w:t>
      </w:r>
      <w:proofErr w:type="spellEnd"/>
      <w:r w:rsidRPr="00672F5B">
        <w:rPr>
          <w:rFonts w:ascii="Times New Roman" w:eastAsia="Times New Roman" w:hAnsi="Times New Roman" w:cs="Times New Roman"/>
          <w:sz w:val="24"/>
          <w:szCs w:val="24"/>
          <w:lang w:eastAsia="en-IN"/>
        </w:rPr>
        <w:t>, clustering logic, DGH-based generalization, and evaluation routines—will be made publicly available upon publication.</w:t>
      </w:r>
    </w:p>
    <w:p w:rsidR="00AD43DF" w:rsidRPr="00271716" w:rsidRDefault="00672F5B" w:rsidP="00271716">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672F5B">
        <w:rPr>
          <w:rFonts w:ascii="Times New Roman" w:eastAsia="Times New Roman" w:hAnsi="Times New Roman" w:cs="Times New Roman"/>
          <w:b/>
          <w:bCs/>
          <w:sz w:val="27"/>
          <w:szCs w:val="27"/>
          <w:lang w:eastAsia="en-IN"/>
        </w:rPr>
        <w:t>G. Categorical Attribute Characteristics and DGH Construction</w:t>
      </w:r>
    </w:p>
    <w:p w:rsidR="00AD43DF" w:rsidRPr="00AD43DF" w:rsidRDefault="00AD43DF" w:rsidP="00AD43DF">
      <w:pPr>
        <w:spacing w:after="0" w:line="240" w:lineRule="auto"/>
        <w:rPr>
          <w:rFonts w:ascii="Times New Roman" w:eastAsia="Times New Roman" w:hAnsi="Times New Roman" w:cs="Times New Roman"/>
          <w:sz w:val="24"/>
          <w:szCs w:val="24"/>
          <w:lang w:eastAsia="en-IN"/>
        </w:rPr>
      </w:pPr>
      <w:r w:rsidRPr="00AD43DF">
        <w:rPr>
          <w:rFonts w:ascii="Times New Roman" w:eastAsia="Times New Roman" w:hAnsi="Times New Roman" w:cs="Times New Roman"/>
          <w:sz w:val="24"/>
          <w:szCs w:val="24"/>
          <w:lang w:eastAsia="en-IN"/>
        </w:rPr>
        <w:t>The categorical quasi-identifiers selected for evaluation exhibit substantial diversity in domain size and semantic granularity, ranging from binary attributes (e.g., sex) to high-cardinality attributes (e.g., native-country with 41 distinct values). This diversity presents a challenging anonymization scenario, as aggressive categorical generalization can rapidly increase information loss and semantic distortion.</w:t>
      </w:r>
    </w:p>
    <w:p w:rsidR="00AD43DF" w:rsidRPr="00AD43DF" w:rsidRDefault="00AD43DF" w:rsidP="00AD43DF">
      <w:pPr>
        <w:spacing w:after="0" w:line="240" w:lineRule="auto"/>
        <w:rPr>
          <w:rFonts w:ascii="Times New Roman" w:eastAsia="Times New Roman" w:hAnsi="Times New Roman" w:cs="Times New Roman"/>
          <w:sz w:val="24"/>
          <w:szCs w:val="24"/>
          <w:lang w:eastAsia="en-IN"/>
        </w:rPr>
      </w:pPr>
    </w:p>
    <w:p w:rsidR="00AD43DF" w:rsidRPr="00AD43DF" w:rsidRDefault="00AD43DF" w:rsidP="00AD43DF">
      <w:pPr>
        <w:spacing w:after="0" w:line="240" w:lineRule="auto"/>
        <w:rPr>
          <w:rFonts w:ascii="Times New Roman" w:eastAsia="Times New Roman" w:hAnsi="Times New Roman" w:cs="Times New Roman"/>
          <w:sz w:val="24"/>
          <w:szCs w:val="24"/>
          <w:lang w:eastAsia="en-IN"/>
        </w:rPr>
      </w:pPr>
      <w:r w:rsidRPr="00AD43DF">
        <w:rPr>
          <w:rFonts w:ascii="Times New Roman" w:eastAsia="Times New Roman" w:hAnsi="Times New Roman" w:cs="Times New Roman"/>
          <w:sz w:val="24"/>
          <w:szCs w:val="24"/>
          <w:lang w:eastAsia="en-IN"/>
        </w:rPr>
        <w:t xml:space="preserve">For all categorical quasi-identifiers, Domain Generalization Hierarchies (DGHs) were explicitly and manually constructed to encode semantic relationships among attribute values. Each DGH defines sibling groups, intermediate abstraction levels, and a root-level generalization, and remains fixed throughout the anonymization process. These hierarchies guide the sibling-first, level-wise generalization strategy employed by the proposed </w:t>
      </w:r>
      <w:r w:rsidRPr="00AD43DF">
        <w:rPr>
          <w:rFonts w:ascii="Times New Roman" w:eastAsia="Times New Roman" w:hAnsi="Times New Roman" w:cs="Times New Roman"/>
          <w:sz w:val="24"/>
          <w:szCs w:val="24"/>
          <w:lang w:eastAsia="en-IN"/>
        </w:rPr>
        <w:lastRenderedPageBreak/>
        <w:t>framework, ensuring that semantically related categorical values are merged prior to broader abstraction.</w:t>
      </w:r>
    </w:p>
    <w:p w:rsidR="00AD43DF" w:rsidRPr="00AD43DF" w:rsidRDefault="00AD43DF" w:rsidP="00AD43DF">
      <w:pPr>
        <w:spacing w:after="0" w:line="240" w:lineRule="auto"/>
        <w:rPr>
          <w:rFonts w:ascii="Times New Roman" w:eastAsia="Times New Roman" w:hAnsi="Times New Roman" w:cs="Times New Roman"/>
          <w:sz w:val="24"/>
          <w:szCs w:val="24"/>
          <w:lang w:eastAsia="en-IN"/>
        </w:rPr>
      </w:pPr>
    </w:p>
    <w:p w:rsidR="00AD43DF" w:rsidRPr="00AD43DF" w:rsidRDefault="00AD43DF" w:rsidP="00AD43DF">
      <w:pPr>
        <w:spacing w:after="0" w:line="240" w:lineRule="auto"/>
        <w:rPr>
          <w:rFonts w:ascii="Times New Roman" w:eastAsia="Times New Roman" w:hAnsi="Times New Roman" w:cs="Times New Roman"/>
          <w:sz w:val="24"/>
          <w:szCs w:val="24"/>
          <w:lang w:eastAsia="en-IN"/>
        </w:rPr>
      </w:pPr>
      <w:r w:rsidRPr="00AD43DF">
        <w:rPr>
          <w:rFonts w:ascii="Times New Roman" w:eastAsia="Times New Roman" w:hAnsi="Times New Roman" w:cs="Times New Roman"/>
          <w:sz w:val="24"/>
          <w:szCs w:val="24"/>
          <w:lang w:eastAsia="en-IN"/>
        </w:rPr>
        <w:t>During anonymization, categorical generalization decisions are strictly constrained by the corresponding DGH structure, preventing arbitrary or distance-based category merging. This design enables effective semantic preservation while enforcing k-anonymity.</w:t>
      </w:r>
    </w:p>
    <w:p w:rsidR="00AD43DF" w:rsidRPr="00AD43DF" w:rsidRDefault="00AD43DF" w:rsidP="00AD43DF">
      <w:pPr>
        <w:spacing w:after="0" w:line="240" w:lineRule="auto"/>
        <w:rPr>
          <w:rFonts w:ascii="Times New Roman" w:eastAsia="Times New Roman" w:hAnsi="Times New Roman" w:cs="Times New Roman"/>
          <w:sz w:val="24"/>
          <w:szCs w:val="24"/>
          <w:lang w:eastAsia="en-IN"/>
        </w:rPr>
      </w:pPr>
    </w:p>
    <w:p w:rsidR="00FE3B3F" w:rsidRDefault="00AD43DF" w:rsidP="00AD43DF">
      <w:pPr>
        <w:spacing w:after="0" w:line="240" w:lineRule="auto"/>
        <w:rPr>
          <w:rFonts w:ascii="Times New Roman" w:eastAsia="Times New Roman" w:hAnsi="Times New Roman" w:cs="Times New Roman"/>
          <w:sz w:val="24"/>
          <w:szCs w:val="24"/>
          <w:lang w:eastAsia="en-IN"/>
        </w:rPr>
      </w:pPr>
      <w:r w:rsidRPr="00AD43DF">
        <w:rPr>
          <w:rFonts w:ascii="Times New Roman" w:eastAsia="Times New Roman" w:hAnsi="Times New Roman" w:cs="Times New Roman"/>
          <w:sz w:val="24"/>
          <w:szCs w:val="24"/>
          <w:lang w:eastAsia="en-IN"/>
        </w:rPr>
        <w:t xml:space="preserve">Representative DGH structures for selected categorical attributes are illustrated in the main paper to demonstrate semantic organization and generalization paths. Complete DGH definitions for all categorical quasi-identifiers are provided in the </w:t>
      </w:r>
      <w:r w:rsidR="00F93AA1" w:rsidRPr="0006252F">
        <w:rPr>
          <w:sz w:val="24"/>
          <w:szCs w:val="24"/>
        </w:rPr>
        <w:t>Appendix A</w:t>
      </w:r>
      <w:r w:rsidRPr="00AD43DF">
        <w:rPr>
          <w:rFonts w:ascii="Times New Roman" w:eastAsia="Times New Roman" w:hAnsi="Times New Roman" w:cs="Times New Roman"/>
          <w:sz w:val="24"/>
          <w:szCs w:val="24"/>
          <w:lang w:eastAsia="en-IN"/>
        </w:rPr>
        <w:t xml:space="preserve"> to support reproducibility and transparency.</w:t>
      </w:r>
    </w:p>
    <w:p w:rsidR="00FE3B3F" w:rsidRDefault="00FE3B3F" w:rsidP="00AD43DF">
      <w:pPr>
        <w:spacing w:after="0" w:line="240" w:lineRule="auto"/>
        <w:rPr>
          <w:rFonts w:ascii="Times New Roman" w:eastAsia="Times New Roman" w:hAnsi="Times New Roman" w:cs="Times New Roman"/>
          <w:sz w:val="24"/>
          <w:szCs w:val="24"/>
          <w:lang w:eastAsia="en-IN"/>
        </w:rPr>
      </w:pPr>
    </w:p>
    <w:p w:rsidR="00FE3B3F" w:rsidRPr="00361DEB" w:rsidRDefault="00FE3B3F" w:rsidP="00AD43DF">
      <w:pPr>
        <w:spacing w:after="0" w:line="240" w:lineRule="auto"/>
        <w:rPr>
          <w:rFonts w:ascii="Times New Roman" w:eastAsia="Times New Roman" w:hAnsi="Times New Roman" w:cs="Times New Roman"/>
          <w:sz w:val="24"/>
          <w:szCs w:val="24"/>
          <w:lang w:eastAsia="en-IN"/>
        </w:rPr>
      </w:pPr>
      <w:r w:rsidRPr="00361DEB">
        <w:rPr>
          <w:sz w:val="24"/>
          <w:szCs w:val="24"/>
        </w:rPr>
        <w:t>This explicit DGH-driven design differentiates the proposed framework from numerical-first and distance-based anonymization approaches that lack semantic control over categorical generalization.</w:t>
      </w:r>
    </w:p>
    <w:p w:rsidR="00672F5B" w:rsidRPr="00672F5B" w:rsidRDefault="00672F5B" w:rsidP="00AD43DF">
      <w:pPr>
        <w:spacing w:after="0" w:line="240" w:lineRule="auto"/>
        <w:rPr>
          <w:rFonts w:ascii="Times New Roman" w:eastAsia="Times New Roman" w:hAnsi="Times New Roman" w:cs="Times New Roman"/>
          <w:sz w:val="24"/>
          <w:szCs w:val="24"/>
          <w:lang w:eastAsia="en-IN"/>
        </w:rPr>
      </w:pPr>
      <w:r w:rsidRPr="00672F5B">
        <w:rPr>
          <w:rFonts w:ascii="Times New Roman" w:eastAsia="Times New Roman" w:hAnsi="Times New Roman" w:cs="Times New Roman"/>
          <w:sz w:val="24"/>
          <w:szCs w:val="24"/>
          <w:lang w:eastAsia="en-IN"/>
        </w:rPr>
        <w:pict>
          <v:rect id="_x0000_i1025" style="width:0;height:1.5pt" o:hralign="center" o:hrstd="t" o:hr="t" fillcolor="#a0a0a0" stroked="f"/>
        </w:pict>
      </w:r>
    </w:p>
    <w:p w:rsidR="00672F5B" w:rsidRPr="00672F5B" w:rsidRDefault="00672F5B" w:rsidP="00672F5B">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672F5B">
        <w:rPr>
          <w:rFonts w:ascii="Times New Roman" w:eastAsia="Times New Roman" w:hAnsi="Times New Roman" w:cs="Times New Roman"/>
          <w:b/>
          <w:bCs/>
          <w:sz w:val="36"/>
          <w:szCs w:val="36"/>
          <w:lang w:eastAsia="en-IN"/>
        </w:rPr>
        <w:t>VI. Results and Discussion</w:t>
      </w:r>
    </w:p>
    <w:p w:rsidR="00672F5B" w:rsidRPr="00672F5B" w:rsidRDefault="00672F5B" w:rsidP="00672F5B">
      <w:pPr>
        <w:spacing w:before="100" w:beforeAutospacing="1" w:after="100" w:afterAutospacing="1" w:line="240" w:lineRule="auto"/>
        <w:rPr>
          <w:rFonts w:ascii="Times New Roman" w:eastAsia="Times New Roman" w:hAnsi="Times New Roman" w:cs="Times New Roman"/>
          <w:sz w:val="24"/>
          <w:szCs w:val="24"/>
          <w:lang w:eastAsia="en-IN"/>
        </w:rPr>
      </w:pPr>
      <w:r w:rsidRPr="00672F5B">
        <w:rPr>
          <w:rFonts w:ascii="Times New Roman" w:eastAsia="Times New Roman" w:hAnsi="Times New Roman" w:cs="Times New Roman"/>
          <w:sz w:val="24"/>
          <w:szCs w:val="24"/>
          <w:lang w:eastAsia="en-IN"/>
        </w:rPr>
        <w:t xml:space="preserve">This section discusses the effectiveness, scalability, and </w:t>
      </w:r>
      <w:proofErr w:type="spellStart"/>
      <w:r w:rsidRPr="00672F5B">
        <w:rPr>
          <w:rFonts w:ascii="Times New Roman" w:eastAsia="Times New Roman" w:hAnsi="Times New Roman" w:cs="Times New Roman"/>
          <w:sz w:val="24"/>
          <w:szCs w:val="24"/>
          <w:lang w:eastAsia="en-IN"/>
        </w:rPr>
        <w:t>behavior</w:t>
      </w:r>
      <w:proofErr w:type="spellEnd"/>
      <w:r w:rsidRPr="00672F5B">
        <w:rPr>
          <w:rFonts w:ascii="Times New Roman" w:eastAsia="Times New Roman" w:hAnsi="Times New Roman" w:cs="Times New Roman"/>
          <w:sz w:val="24"/>
          <w:szCs w:val="24"/>
          <w:lang w:eastAsia="en-IN"/>
        </w:rPr>
        <w:t xml:space="preserve"> of the proposed semantic-first anonymization framework on both real-world and large-scale datasets, with emphasis on information loss trends and execution efficiency.</w:t>
      </w:r>
    </w:p>
    <w:p w:rsidR="00672F5B" w:rsidRPr="00672F5B" w:rsidRDefault="00672F5B" w:rsidP="00672F5B">
      <w:pPr>
        <w:spacing w:before="100" w:beforeAutospacing="1" w:after="100" w:afterAutospacing="1" w:line="240" w:lineRule="auto"/>
        <w:rPr>
          <w:rFonts w:ascii="Times New Roman" w:eastAsia="Times New Roman" w:hAnsi="Times New Roman" w:cs="Times New Roman"/>
          <w:sz w:val="24"/>
          <w:szCs w:val="24"/>
          <w:lang w:eastAsia="en-IN"/>
        </w:rPr>
      </w:pPr>
      <w:r w:rsidRPr="00672F5B">
        <w:rPr>
          <w:rFonts w:ascii="Times New Roman" w:eastAsia="Times New Roman" w:hAnsi="Times New Roman" w:cs="Times New Roman"/>
          <w:sz w:val="24"/>
          <w:szCs w:val="24"/>
          <w:lang w:eastAsia="en-IN"/>
        </w:rPr>
        <w:t>Each experiment was repeated five times. Information loss metrics remained identical across runs due to the deterministic nature of the proposed algorithm, while runtime values exhibited minor variations caused by system-level factors. Reported runtime results correspond to the mean execution time across runs.</w:t>
      </w:r>
    </w:p>
    <w:p w:rsidR="00672F5B" w:rsidRPr="00672F5B" w:rsidRDefault="00672F5B" w:rsidP="00672F5B">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672F5B">
        <w:rPr>
          <w:rFonts w:ascii="Times New Roman" w:eastAsia="Times New Roman" w:hAnsi="Times New Roman" w:cs="Times New Roman"/>
          <w:b/>
          <w:bCs/>
          <w:sz w:val="27"/>
          <w:szCs w:val="27"/>
          <w:lang w:eastAsia="en-IN"/>
        </w:rPr>
        <w:t>A. Results on the Adult Dataset (30K Records)</w:t>
      </w:r>
    </w:p>
    <w:p w:rsidR="00672F5B" w:rsidRPr="00672F5B" w:rsidRDefault="00672F5B" w:rsidP="00672F5B">
      <w:pPr>
        <w:spacing w:before="100" w:beforeAutospacing="1" w:after="100" w:afterAutospacing="1" w:line="240" w:lineRule="auto"/>
        <w:rPr>
          <w:rFonts w:ascii="Times New Roman" w:eastAsia="Times New Roman" w:hAnsi="Times New Roman" w:cs="Times New Roman"/>
          <w:sz w:val="24"/>
          <w:szCs w:val="24"/>
          <w:lang w:eastAsia="en-IN"/>
        </w:rPr>
      </w:pPr>
      <w:r w:rsidRPr="00672F5B">
        <w:rPr>
          <w:rFonts w:ascii="Times New Roman" w:eastAsia="Times New Roman" w:hAnsi="Times New Roman" w:cs="Times New Roman"/>
          <w:sz w:val="24"/>
          <w:szCs w:val="24"/>
          <w:lang w:eastAsia="en-IN"/>
        </w:rPr>
        <w:t xml:space="preserve">The Adult dataset represents a real-world anonymization scenario with heterogeneous categorical and numerical attributes. The raw dataset contains 32,561 records, of which 30,162 records with complete quasi-identifier values were retained after </w:t>
      </w:r>
      <w:proofErr w:type="spellStart"/>
      <w:r w:rsidRPr="00672F5B">
        <w:rPr>
          <w:rFonts w:ascii="Times New Roman" w:eastAsia="Times New Roman" w:hAnsi="Times New Roman" w:cs="Times New Roman"/>
          <w:sz w:val="24"/>
          <w:szCs w:val="24"/>
          <w:lang w:eastAsia="en-IN"/>
        </w:rPr>
        <w:t>preprocessing</w:t>
      </w:r>
      <w:proofErr w:type="spellEnd"/>
      <w:r w:rsidRPr="00672F5B">
        <w:rPr>
          <w:rFonts w:ascii="Times New Roman" w:eastAsia="Times New Roman" w:hAnsi="Times New Roman" w:cs="Times New Roman"/>
          <w:sz w:val="24"/>
          <w:szCs w:val="24"/>
          <w:lang w:eastAsia="en-IN"/>
        </w:rPr>
        <w:t>.</w:t>
      </w:r>
    </w:p>
    <w:p w:rsidR="00672F5B" w:rsidRPr="00672F5B" w:rsidRDefault="00672F5B" w:rsidP="00672F5B">
      <w:pPr>
        <w:spacing w:before="100" w:beforeAutospacing="1" w:after="100" w:afterAutospacing="1" w:line="240" w:lineRule="auto"/>
        <w:rPr>
          <w:rFonts w:ascii="Times New Roman" w:eastAsia="Times New Roman" w:hAnsi="Times New Roman" w:cs="Times New Roman"/>
          <w:sz w:val="24"/>
          <w:szCs w:val="24"/>
          <w:lang w:eastAsia="en-IN"/>
        </w:rPr>
      </w:pPr>
      <w:r w:rsidRPr="00672F5B">
        <w:rPr>
          <w:rFonts w:ascii="Times New Roman" w:eastAsia="Times New Roman" w:hAnsi="Times New Roman" w:cs="Times New Roman"/>
          <w:sz w:val="24"/>
          <w:szCs w:val="24"/>
          <w:lang w:eastAsia="en-IN"/>
        </w:rPr>
        <w:t xml:space="preserve">The results of the proposed approach on the Adult dataset are summarized in Table X. </w:t>
      </w:r>
      <w:proofErr w:type="spellStart"/>
      <w:r w:rsidRPr="00672F5B">
        <w:rPr>
          <w:rFonts w:ascii="Times New Roman" w:eastAsia="Times New Roman" w:hAnsi="Times New Roman" w:cs="Times New Roman"/>
          <w:sz w:val="24"/>
          <w:szCs w:val="24"/>
          <w:lang w:eastAsia="en-IN"/>
        </w:rPr>
        <w:t>As k</w:t>
      </w:r>
      <w:proofErr w:type="spellEnd"/>
      <w:r w:rsidRPr="00672F5B">
        <w:rPr>
          <w:rFonts w:ascii="Times New Roman" w:eastAsia="Times New Roman" w:hAnsi="Times New Roman" w:cs="Times New Roman"/>
          <w:sz w:val="24"/>
          <w:szCs w:val="24"/>
          <w:lang w:eastAsia="en-IN"/>
        </w:rPr>
        <w:t xml:space="preserve"> increases, total information loss increases monotonically, validating correct enforcement of stronger privacy requirements. A key observation is that categorical information loss remains relatively stable across different k values, while numerical information loss increases gradually.</w:t>
      </w:r>
    </w:p>
    <w:p w:rsidR="00672F5B" w:rsidRPr="00672F5B" w:rsidRDefault="00672F5B" w:rsidP="00672F5B">
      <w:pPr>
        <w:spacing w:before="100" w:beforeAutospacing="1" w:after="100" w:afterAutospacing="1" w:line="240" w:lineRule="auto"/>
        <w:rPr>
          <w:rFonts w:ascii="Times New Roman" w:eastAsia="Times New Roman" w:hAnsi="Times New Roman" w:cs="Times New Roman"/>
          <w:sz w:val="24"/>
          <w:szCs w:val="24"/>
          <w:lang w:eastAsia="en-IN"/>
        </w:rPr>
      </w:pPr>
      <w:r w:rsidRPr="00672F5B">
        <w:rPr>
          <w:rFonts w:ascii="Times New Roman" w:eastAsia="Times New Roman" w:hAnsi="Times New Roman" w:cs="Times New Roman"/>
          <w:sz w:val="24"/>
          <w:szCs w:val="24"/>
          <w:lang w:eastAsia="en-IN"/>
        </w:rPr>
        <w:t xml:space="preserve">This </w:t>
      </w:r>
      <w:proofErr w:type="spellStart"/>
      <w:r w:rsidRPr="00672F5B">
        <w:rPr>
          <w:rFonts w:ascii="Times New Roman" w:eastAsia="Times New Roman" w:hAnsi="Times New Roman" w:cs="Times New Roman"/>
          <w:sz w:val="24"/>
          <w:szCs w:val="24"/>
          <w:lang w:eastAsia="en-IN"/>
        </w:rPr>
        <w:t>behavior</w:t>
      </w:r>
      <w:proofErr w:type="spellEnd"/>
      <w:r w:rsidRPr="00672F5B">
        <w:rPr>
          <w:rFonts w:ascii="Times New Roman" w:eastAsia="Times New Roman" w:hAnsi="Times New Roman" w:cs="Times New Roman"/>
          <w:sz w:val="24"/>
          <w:szCs w:val="24"/>
          <w:lang w:eastAsia="en-IN"/>
        </w:rPr>
        <w:t xml:space="preserve"> directly reflects the design of the proposed method. By performing level-wise semantic clustering based on combinations of categorical attributes, records are grouped into semantically homogeneous equivalence classes prior to numerical generalization. As a result, categorical semantics are preserved early in the anonymization process, limiting unnecessary hierarchical generalization. Numerical attributes are generalized only within these semantically coherent clusters, leading to controlled numerical distortion.</w:t>
      </w:r>
    </w:p>
    <w:p w:rsidR="00672F5B" w:rsidRDefault="00672F5B" w:rsidP="00672F5B">
      <w:pPr>
        <w:spacing w:before="100" w:beforeAutospacing="1" w:after="100" w:afterAutospacing="1" w:line="240" w:lineRule="auto"/>
        <w:rPr>
          <w:rFonts w:ascii="Times New Roman" w:eastAsia="Times New Roman" w:hAnsi="Times New Roman" w:cs="Times New Roman"/>
          <w:sz w:val="24"/>
          <w:szCs w:val="24"/>
          <w:lang w:eastAsia="en-IN"/>
        </w:rPr>
      </w:pPr>
      <w:r w:rsidRPr="00672F5B">
        <w:rPr>
          <w:rFonts w:ascii="Times New Roman" w:eastAsia="Times New Roman" w:hAnsi="Times New Roman" w:cs="Times New Roman"/>
          <w:sz w:val="24"/>
          <w:szCs w:val="24"/>
          <w:lang w:eastAsia="en-IN"/>
        </w:rPr>
        <w:t xml:space="preserve">In terms of efficiency, runtime decreases or stabilizes </w:t>
      </w:r>
      <w:proofErr w:type="spellStart"/>
      <w:r w:rsidRPr="00672F5B">
        <w:rPr>
          <w:rFonts w:ascii="Times New Roman" w:eastAsia="Times New Roman" w:hAnsi="Times New Roman" w:cs="Times New Roman"/>
          <w:sz w:val="24"/>
          <w:szCs w:val="24"/>
          <w:lang w:eastAsia="en-IN"/>
        </w:rPr>
        <w:t>as k</w:t>
      </w:r>
      <w:proofErr w:type="spellEnd"/>
      <w:r w:rsidRPr="00672F5B">
        <w:rPr>
          <w:rFonts w:ascii="Times New Roman" w:eastAsia="Times New Roman" w:hAnsi="Times New Roman" w:cs="Times New Roman"/>
          <w:sz w:val="24"/>
          <w:szCs w:val="24"/>
          <w:lang w:eastAsia="en-IN"/>
        </w:rPr>
        <w:t xml:space="preserve"> increases. Larger k values reduce the number of clusters and recursion depth, enabling earlier termination of the clustering </w:t>
      </w:r>
      <w:r w:rsidRPr="00672F5B">
        <w:rPr>
          <w:rFonts w:ascii="Times New Roman" w:eastAsia="Times New Roman" w:hAnsi="Times New Roman" w:cs="Times New Roman"/>
          <w:sz w:val="24"/>
          <w:szCs w:val="24"/>
          <w:lang w:eastAsia="en-IN"/>
        </w:rPr>
        <w:lastRenderedPageBreak/>
        <w:t>process. This confirms that the proposed data-structure–driven design effectively avoids repeated scans and redundant generalization operations.</w:t>
      </w:r>
    </w:p>
    <w:p w:rsidR="001760A5" w:rsidRDefault="001760A5" w:rsidP="001760A5">
      <w:pPr>
        <w:pStyle w:val="Heading2"/>
      </w:pPr>
      <w:r>
        <w:t>Table 1: Adult Dataset (30K Records) — Mean Runtime over 5 Runs</w:t>
      </w:r>
    </w:p>
    <w:p w:rsidR="001760A5" w:rsidRDefault="001760A5" w:rsidP="001760A5">
      <w:pPr>
        <w:pStyle w:val="NormalWeb"/>
      </w:pPr>
      <w:r>
        <w:rPr>
          <w:rStyle w:val="Strong"/>
        </w:rPr>
        <w:t>Adult Dataset (UCI Repository)</w:t>
      </w:r>
      <w:r>
        <w:br/>
        <w:t>Raw size: 32,561</w:t>
      </w:r>
      <w:r>
        <w:br/>
        <w:t>Processed QI size: 30,162</w:t>
      </w:r>
      <w:r>
        <w:br/>
        <w:t xml:space="preserve">Each experiment repeated </w:t>
      </w:r>
      <w:r>
        <w:rPr>
          <w:rStyle w:val="Strong"/>
        </w:rPr>
        <w:t>5 times</w:t>
      </w:r>
      <w:r>
        <w:t xml:space="preserve">; runtime values are </w:t>
      </w:r>
      <w:r>
        <w:rPr>
          <w:rStyle w:val="Strong"/>
        </w:rPr>
        <w:t>averaged</w:t>
      </w:r>
      <w:r>
        <w:t>.</w:t>
      </w:r>
    </w:p>
    <w:p w:rsidR="008F7828" w:rsidRDefault="00C617EB" w:rsidP="00672F5B">
      <w:pPr>
        <w:spacing w:before="100" w:beforeAutospacing="1" w:after="100" w:afterAutospacing="1" w:line="240" w:lineRule="auto"/>
      </w:pPr>
      <w:r>
        <w:t>Results of the Proposed Approach on the Adult Dataset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5"/>
        <w:gridCol w:w="1667"/>
        <w:gridCol w:w="1774"/>
        <w:gridCol w:w="1134"/>
        <w:gridCol w:w="1482"/>
      </w:tblGrid>
      <w:tr w:rsidR="008F7828" w:rsidRPr="008F7828" w:rsidTr="008F7828">
        <w:trPr>
          <w:tblHeader/>
          <w:tblCellSpacing w:w="15" w:type="dxa"/>
        </w:trPr>
        <w:tc>
          <w:tcPr>
            <w:tcW w:w="0" w:type="auto"/>
            <w:vAlign w:val="center"/>
            <w:hideMark/>
          </w:tcPr>
          <w:p w:rsidR="008F7828" w:rsidRPr="008F7828" w:rsidRDefault="008F7828" w:rsidP="008F7828">
            <w:pPr>
              <w:spacing w:after="0" w:line="240" w:lineRule="auto"/>
              <w:jc w:val="center"/>
              <w:rPr>
                <w:rFonts w:ascii="Times New Roman" w:eastAsia="Times New Roman" w:hAnsi="Times New Roman" w:cs="Times New Roman"/>
                <w:b/>
                <w:bCs/>
                <w:sz w:val="24"/>
                <w:szCs w:val="24"/>
                <w:lang w:eastAsia="en-IN"/>
              </w:rPr>
            </w:pPr>
            <w:r w:rsidRPr="008F7828">
              <w:rPr>
                <w:rFonts w:ascii="Times New Roman" w:eastAsia="Times New Roman" w:hAnsi="Times New Roman" w:cs="Times New Roman"/>
                <w:b/>
                <w:bCs/>
                <w:sz w:val="24"/>
                <w:szCs w:val="24"/>
                <w:lang w:eastAsia="en-IN"/>
              </w:rPr>
              <w:t>k</w:t>
            </w:r>
          </w:p>
        </w:tc>
        <w:tc>
          <w:tcPr>
            <w:tcW w:w="0" w:type="auto"/>
            <w:vAlign w:val="center"/>
            <w:hideMark/>
          </w:tcPr>
          <w:p w:rsidR="008F7828" w:rsidRPr="008F7828" w:rsidRDefault="008F7828" w:rsidP="008F7828">
            <w:pPr>
              <w:spacing w:after="0" w:line="240" w:lineRule="auto"/>
              <w:jc w:val="center"/>
              <w:rPr>
                <w:rFonts w:ascii="Times New Roman" w:eastAsia="Times New Roman" w:hAnsi="Times New Roman" w:cs="Times New Roman"/>
                <w:b/>
                <w:bCs/>
                <w:sz w:val="24"/>
                <w:szCs w:val="24"/>
                <w:lang w:eastAsia="en-IN"/>
              </w:rPr>
            </w:pPr>
            <w:r w:rsidRPr="008F7828">
              <w:rPr>
                <w:rFonts w:ascii="Times New Roman" w:eastAsia="Times New Roman" w:hAnsi="Times New Roman" w:cs="Times New Roman"/>
                <w:b/>
                <w:bCs/>
                <w:sz w:val="24"/>
                <w:szCs w:val="24"/>
                <w:lang w:eastAsia="en-IN"/>
              </w:rPr>
              <w:t>Numerical Loss</w:t>
            </w:r>
          </w:p>
        </w:tc>
        <w:tc>
          <w:tcPr>
            <w:tcW w:w="0" w:type="auto"/>
            <w:vAlign w:val="center"/>
            <w:hideMark/>
          </w:tcPr>
          <w:p w:rsidR="008F7828" w:rsidRPr="008F7828" w:rsidRDefault="008F7828" w:rsidP="008F7828">
            <w:pPr>
              <w:spacing w:after="0" w:line="240" w:lineRule="auto"/>
              <w:jc w:val="center"/>
              <w:rPr>
                <w:rFonts w:ascii="Times New Roman" w:eastAsia="Times New Roman" w:hAnsi="Times New Roman" w:cs="Times New Roman"/>
                <w:b/>
                <w:bCs/>
                <w:sz w:val="24"/>
                <w:szCs w:val="24"/>
                <w:lang w:eastAsia="en-IN"/>
              </w:rPr>
            </w:pPr>
            <w:r w:rsidRPr="008F7828">
              <w:rPr>
                <w:rFonts w:ascii="Times New Roman" w:eastAsia="Times New Roman" w:hAnsi="Times New Roman" w:cs="Times New Roman"/>
                <w:b/>
                <w:bCs/>
                <w:sz w:val="24"/>
                <w:szCs w:val="24"/>
                <w:lang w:eastAsia="en-IN"/>
              </w:rPr>
              <w:t>Categorical Loss</w:t>
            </w:r>
          </w:p>
        </w:tc>
        <w:tc>
          <w:tcPr>
            <w:tcW w:w="0" w:type="auto"/>
            <w:vAlign w:val="center"/>
            <w:hideMark/>
          </w:tcPr>
          <w:p w:rsidR="008F7828" w:rsidRPr="008F7828" w:rsidRDefault="008F7828" w:rsidP="008F7828">
            <w:pPr>
              <w:spacing w:after="0" w:line="240" w:lineRule="auto"/>
              <w:jc w:val="center"/>
              <w:rPr>
                <w:rFonts w:ascii="Times New Roman" w:eastAsia="Times New Roman" w:hAnsi="Times New Roman" w:cs="Times New Roman"/>
                <w:b/>
                <w:bCs/>
                <w:sz w:val="24"/>
                <w:szCs w:val="24"/>
                <w:lang w:eastAsia="en-IN"/>
              </w:rPr>
            </w:pPr>
            <w:r w:rsidRPr="008F7828">
              <w:rPr>
                <w:rFonts w:ascii="Times New Roman" w:eastAsia="Times New Roman" w:hAnsi="Times New Roman" w:cs="Times New Roman"/>
                <w:b/>
                <w:bCs/>
                <w:sz w:val="24"/>
                <w:szCs w:val="24"/>
                <w:lang w:eastAsia="en-IN"/>
              </w:rPr>
              <w:t>Total Loss</w:t>
            </w:r>
          </w:p>
        </w:tc>
        <w:tc>
          <w:tcPr>
            <w:tcW w:w="0" w:type="auto"/>
            <w:vAlign w:val="center"/>
            <w:hideMark/>
          </w:tcPr>
          <w:p w:rsidR="008F7828" w:rsidRPr="008F7828" w:rsidRDefault="008F7828" w:rsidP="008F7828">
            <w:pPr>
              <w:spacing w:after="0" w:line="240" w:lineRule="auto"/>
              <w:jc w:val="center"/>
              <w:rPr>
                <w:rFonts w:ascii="Times New Roman" w:eastAsia="Times New Roman" w:hAnsi="Times New Roman" w:cs="Times New Roman"/>
                <w:b/>
                <w:bCs/>
                <w:sz w:val="24"/>
                <w:szCs w:val="24"/>
                <w:lang w:eastAsia="en-IN"/>
              </w:rPr>
            </w:pPr>
            <w:r w:rsidRPr="008F7828">
              <w:rPr>
                <w:rFonts w:ascii="Times New Roman" w:eastAsia="Times New Roman" w:hAnsi="Times New Roman" w:cs="Times New Roman"/>
                <w:b/>
                <w:bCs/>
                <w:sz w:val="24"/>
                <w:szCs w:val="24"/>
                <w:lang w:eastAsia="en-IN"/>
              </w:rPr>
              <w:t>Runtime (</w:t>
            </w:r>
            <w:proofErr w:type="spellStart"/>
            <w:r w:rsidRPr="008F7828">
              <w:rPr>
                <w:rFonts w:ascii="Times New Roman" w:eastAsia="Times New Roman" w:hAnsi="Times New Roman" w:cs="Times New Roman"/>
                <w:b/>
                <w:bCs/>
                <w:sz w:val="24"/>
                <w:szCs w:val="24"/>
                <w:lang w:eastAsia="en-IN"/>
              </w:rPr>
              <w:t>ms</w:t>
            </w:r>
            <w:proofErr w:type="spellEnd"/>
            <w:r w:rsidRPr="008F7828">
              <w:rPr>
                <w:rFonts w:ascii="Times New Roman" w:eastAsia="Times New Roman" w:hAnsi="Times New Roman" w:cs="Times New Roman"/>
                <w:b/>
                <w:bCs/>
                <w:sz w:val="24"/>
                <w:szCs w:val="24"/>
                <w:lang w:eastAsia="en-IN"/>
              </w:rPr>
              <w:t>)</w:t>
            </w:r>
          </w:p>
        </w:tc>
      </w:tr>
      <w:tr w:rsidR="008F7828" w:rsidRPr="008F7828" w:rsidTr="008F7828">
        <w:trPr>
          <w:tblCellSpacing w:w="15" w:type="dxa"/>
        </w:trPr>
        <w:tc>
          <w:tcPr>
            <w:tcW w:w="0" w:type="auto"/>
            <w:vAlign w:val="center"/>
            <w:hideMark/>
          </w:tcPr>
          <w:p w:rsidR="008F7828" w:rsidRPr="008F7828" w:rsidRDefault="008F7828" w:rsidP="008F7828">
            <w:pPr>
              <w:spacing w:after="0" w:line="240" w:lineRule="auto"/>
              <w:rPr>
                <w:rFonts w:ascii="Times New Roman" w:eastAsia="Times New Roman" w:hAnsi="Times New Roman" w:cs="Times New Roman"/>
                <w:sz w:val="24"/>
                <w:szCs w:val="24"/>
                <w:lang w:eastAsia="en-IN"/>
              </w:rPr>
            </w:pPr>
            <w:r w:rsidRPr="008F7828">
              <w:rPr>
                <w:rFonts w:ascii="Times New Roman" w:eastAsia="Times New Roman" w:hAnsi="Times New Roman" w:cs="Times New Roman"/>
                <w:sz w:val="24"/>
                <w:szCs w:val="24"/>
                <w:lang w:eastAsia="en-IN"/>
              </w:rPr>
              <w:t>5</w:t>
            </w:r>
          </w:p>
        </w:tc>
        <w:tc>
          <w:tcPr>
            <w:tcW w:w="0" w:type="auto"/>
            <w:vAlign w:val="center"/>
            <w:hideMark/>
          </w:tcPr>
          <w:p w:rsidR="008F7828" w:rsidRPr="008F7828" w:rsidRDefault="008F7828" w:rsidP="008F7828">
            <w:pPr>
              <w:spacing w:after="0" w:line="240" w:lineRule="auto"/>
              <w:rPr>
                <w:rFonts w:ascii="Times New Roman" w:eastAsia="Times New Roman" w:hAnsi="Times New Roman" w:cs="Times New Roman"/>
                <w:sz w:val="24"/>
                <w:szCs w:val="24"/>
                <w:lang w:eastAsia="en-IN"/>
              </w:rPr>
            </w:pPr>
            <w:r w:rsidRPr="008F7828">
              <w:rPr>
                <w:rFonts w:ascii="Times New Roman" w:eastAsia="Times New Roman" w:hAnsi="Times New Roman" w:cs="Times New Roman"/>
                <w:sz w:val="24"/>
                <w:szCs w:val="24"/>
                <w:lang w:eastAsia="en-IN"/>
              </w:rPr>
              <w:t>0.3387</w:t>
            </w:r>
          </w:p>
        </w:tc>
        <w:tc>
          <w:tcPr>
            <w:tcW w:w="0" w:type="auto"/>
            <w:vAlign w:val="center"/>
            <w:hideMark/>
          </w:tcPr>
          <w:p w:rsidR="008F7828" w:rsidRPr="008F7828" w:rsidRDefault="008F7828" w:rsidP="008F7828">
            <w:pPr>
              <w:spacing w:after="0" w:line="240" w:lineRule="auto"/>
              <w:rPr>
                <w:rFonts w:ascii="Times New Roman" w:eastAsia="Times New Roman" w:hAnsi="Times New Roman" w:cs="Times New Roman"/>
                <w:sz w:val="24"/>
                <w:szCs w:val="24"/>
                <w:lang w:eastAsia="en-IN"/>
              </w:rPr>
            </w:pPr>
            <w:r w:rsidRPr="008F7828">
              <w:rPr>
                <w:rFonts w:ascii="Times New Roman" w:eastAsia="Times New Roman" w:hAnsi="Times New Roman" w:cs="Times New Roman"/>
                <w:sz w:val="24"/>
                <w:szCs w:val="24"/>
                <w:lang w:eastAsia="en-IN"/>
              </w:rPr>
              <w:t>0.4643</w:t>
            </w:r>
          </w:p>
        </w:tc>
        <w:tc>
          <w:tcPr>
            <w:tcW w:w="0" w:type="auto"/>
            <w:vAlign w:val="center"/>
            <w:hideMark/>
          </w:tcPr>
          <w:p w:rsidR="008F7828" w:rsidRPr="008F7828" w:rsidRDefault="008F7828" w:rsidP="008F7828">
            <w:pPr>
              <w:spacing w:after="0" w:line="240" w:lineRule="auto"/>
              <w:rPr>
                <w:rFonts w:ascii="Times New Roman" w:eastAsia="Times New Roman" w:hAnsi="Times New Roman" w:cs="Times New Roman"/>
                <w:sz w:val="24"/>
                <w:szCs w:val="24"/>
                <w:lang w:eastAsia="en-IN"/>
              </w:rPr>
            </w:pPr>
            <w:r w:rsidRPr="008F7828">
              <w:rPr>
                <w:rFonts w:ascii="Times New Roman" w:eastAsia="Times New Roman" w:hAnsi="Times New Roman" w:cs="Times New Roman"/>
                <w:sz w:val="24"/>
                <w:szCs w:val="24"/>
                <w:lang w:eastAsia="en-IN"/>
              </w:rPr>
              <w:t>0.4015</w:t>
            </w:r>
          </w:p>
        </w:tc>
        <w:tc>
          <w:tcPr>
            <w:tcW w:w="0" w:type="auto"/>
            <w:vAlign w:val="center"/>
            <w:hideMark/>
          </w:tcPr>
          <w:p w:rsidR="008F7828" w:rsidRPr="008F7828" w:rsidRDefault="008F7828" w:rsidP="008F7828">
            <w:pPr>
              <w:spacing w:after="0" w:line="240" w:lineRule="auto"/>
              <w:rPr>
                <w:rFonts w:ascii="Times New Roman" w:eastAsia="Times New Roman" w:hAnsi="Times New Roman" w:cs="Times New Roman"/>
                <w:sz w:val="24"/>
                <w:szCs w:val="24"/>
                <w:lang w:eastAsia="en-IN"/>
              </w:rPr>
            </w:pPr>
            <w:r w:rsidRPr="008F7828">
              <w:rPr>
                <w:rFonts w:ascii="Times New Roman" w:eastAsia="Times New Roman" w:hAnsi="Times New Roman" w:cs="Times New Roman"/>
                <w:b/>
                <w:bCs/>
                <w:sz w:val="24"/>
                <w:szCs w:val="24"/>
                <w:lang w:eastAsia="en-IN"/>
              </w:rPr>
              <w:t>183</w:t>
            </w:r>
          </w:p>
        </w:tc>
      </w:tr>
      <w:tr w:rsidR="008F7828" w:rsidRPr="008F7828" w:rsidTr="008F7828">
        <w:trPr>
          <w:tblCellSpacing w:w="15" w:type="dxa"/>
        </w:trPr>
        <w:tc>
          <w:tcPr>
            <w:tcW w:w="0" w:type="auto"/>
            <w:vAlign w:val="center"/>
            <w:hideMark/>
          </w:tcPr>
          <w:p w:rsidR="008F7828" w:rsidRPr="008F7828" w:rsidRDefault="008F7828" w:rsidP="008F7828">
            <w:pPr>
              <w:spacing w:after="0" w:line="240" w:lineRule="auto"/>
              <w:rPr>
                <w:rFonts w:ascii="Times New Roman" w:eastAsia="Times New Roman" w:hAnsi="Times New Roman" w:cs="Times New Roman"/>
                <w:sz w:val="24"/>
                <w:szCs w:val="24"/>
                <w:lang w:eastAsia="en-IN"/>
              </w:rPr>
            </w:pPr>
            <w:r w:rsidRPr="008F7828">
              <w:rPr>
                <w:rFonts w:ascii="Times New Roman" w:eastAsia="Times New Roman" w:hAnsi="Times New Roman" w:cs="Times New Roman"/>
                <w:sz w:val="24"/>
                <w:szCs w:val="24"/>
                <w:lang w:eastAsia="en-IN"/>
              </w:rPr>
              <w:t>10</w:t>
            </w:r>
          </w:p>
        </w:tc>
        <w:tc>
          <w:tcPr>
            <w:tcW w:w="0" w:type="auto"/>
            <w:vAlign w:val="center"/>
            <w:hideMark/>
          </w:tcPr>
          <w:p w:rsidR="008F7828" w:rsidRPr="008F7828" w:rsidRDefault="008F7828" w:rsidP="008F7828">
            <w:pPr>
              <w:spacing w:after="0" w:line="240" w:lineRule="auto"/>
              <w:rPr>
                <w:rFonts w:ascii="Times New Roman" w:eastAsia="Times New Roman" w:hAnsi="Times New Roman" w:cs="Times New Roman"/>
                <w:sz w:val="24"/>
                <w:szCs w:val="24"/>
                <w:lang w:eastAsia="en-IN"/>
              </w:rPr>
            </w:pPr>
            <w:r w:rsidRPr="008F7828">
              <w:rPr>
                <w:rFonts w:ascii="Times New Roman" w:eastAsia="Times New Roman" w:hAnsi="Times New Roman" w:cs="Times New Roman"/>
                <w:sz w:val="24"/>
                <w:szCs w:val="24"/>
                <w:lang w:eastAsia="en-IN"/>
              </w:rPr>
              <w:t>0.4814</w:t>
            </w:r>
          </w:p>
        </w:tc>
        <w:tc>
          <w:tcPr>
            <w:tcW w:w="0" w:type="auto"/>
            <w:vAlign w:val="center"/>
            <w:hideMark/>
          </w:tcPr>
          <w:p w:rsidR="008F7828" w:rsidRPr="008F7828" w:rsidRDefault="008F7828" w:rsidP="008F7828">
            <w:pPr>
              <w:spacing w:after="0" w:line="240" w:lineRule="auto"/>
              <w:rPr>
                <w:rFonts w:ascii="Times New Roman" w:eastAsia="Times New Roman" w:hAnsi="Times New Roman" w:cs="Times New Roman"/>
                <w:sz w:val="24"/>
                <w:szCs w:val="24"/>
                <w:lang w:eastAsia="en-IN"/>
              </w:rPr>
            </w:pPr>
            <w:r w:rsidRPr="008F7828">
              <w:rPr>
                <w:rFonts w:ascii="Times New Roman" w:eastAsia="Times New Roman" w:hAnsi="Times New Roman" w:cs="Times New Roman"/>
                <w:sz w:val="24"/>
                <w:szCs w:val="24"/>
                <w:lang w:eastAsia="en-IN"/>
              </w:rPr>
              <w:t>0.4840</w:t>
            </w:r>
          </w:p>
        </w:tc>
        <w:tc>
          <w:tcPr>
            <w:tcW w:w="0" w:type="auto"/>
            <w:vAlign w:val="center"/>
            <w:hideMark/>
          </w:tcPr>
          <w:p w:rsidR="008F7828" w:rsidRPr="008F7828" w:rsidRDefault="008F7828" w:rsidP="008F7828">
            <w:pPr>
              <w:spacing w:after="0" w:line="240" w:lineRule="auto"/>
              <w:rPr>
                <w:rFonts w:ascii="Times New Roman" w:eastAsia="Times New Roman" w:hAnsi="Times New Roman" w:cs="Times New Roman"/>
                <w:sz w:val="24"/>
                <w:szCs w:val="24"/>
                <w:lang w:eastAsia="en-IN"/>
              </w:rPr>
            </w:pPr>
            <w:r w:rsidRPr="008F7828">
              <w:rPr>
                <w:rFonts w:ascii="Times New Roman" w:eastAsia="Times New Roman" w:hAnsi="Times New Roman" w:cs="Times New Roman"/>
                <w:sz w:val="24"/>
                <w:szCs w:val="24"/>
                <w:lang w:eastAsia="en-IN"/>
              </w:rPr>
              <w:t>0.4827</w:t>
            </w:r>
          </w:p>
        </w:tc>
        <w:tc>
          <w:tcPr>
            <w:tcW w:w="0" w:type="auto"/>
            <w:vAlign w:val="center"/>
            <w:hideMark/>
          </w:tcPr>
          <w:p w:rsidR="008F7828" w:rsidRPr="008F7828" w:rsidRDefault="008F7828" w:rsidP="008F7828">
            <w:pPr>
              <w:spacing w:after="0" w:line="240" w:lineRule="auto"/>
              <w:rPr>
                <w:rFonts w:ascii="Times New Roman" w:eastAsia="Times New Roman" w:hAnsi="Times New Roman" w:cs="Times New Roman"/>
                <w:sz w:val="24"/>
                <w:szCs w:val="24"/>
                <w:lang w:eastAsia="en-IN"/>
              </w:rPr>
            </w:pPr>
            <w:r w:rsidRPr="008F7828">
              <w:rPr>
                <w:rFonts w:ascii="Times New Roman" w:eastAsia="Times New Roman" w:hAnsi="Times New Roman" w:cs="Times New Roman"/>
                <w:b/>
                <w:bCs/>
                <w:sz w:val="24"/>
                <w:szCs w:val="24"/>
                <w:lang w:eastAsia="en-IN"/>
              </w:rPr>
              <w:t>74</w:t>
            </w:r>
          </w:p>
        </w:tc>
      </w:tr>
      <w:tr w:rsidR="008F7828" w:rsidRPr="008F7828" w:rsidTr="008F7828">
        <w:trPr>
          <w:tblCellSpacing w:w="15" w:type="dxa"/>
        </w:trPr>
        <w:tc>
          <w:tcPr>
            <w:tcW w:w="0" w:type="auto"/>
            <w:vAlign w:val="center"/>
            <w:hideMark/>
          </w:tcPr>
          <w:p w:rsidR="008F7828" w:rsidRPr="008F7828" w:rsidRDefault="008F7828" w:rsidP="008F7828">
            <w:pPr>
              <w:spacing w:after="0" w:line="240" w:lineRule="auto"/>
              <w:rPr>
                <w:rFonts w:ascii="Times New Roman" w:eastAsia="Times New Roman" w:hAnsi="Times New Roman" w:cs="Times New Roman"/>
                <w:sz w:val="24"/>
                <w:szCs w:val="24"/>
                <w:lang w:eastAsia="en-IN"/>
              </w:rPr>
            </w:pPr>
            <w:r w:rsidRPr="008F7828">
              <w:rPr>
                <w:rFonts w:ascii="Times New Roman" w:eastAsia="Times New Roman" w:hAnsi="Times New Roman" w:cs="Times New Roman"/>
                <w:sz w:val="24"/>
                <w:szCs w:val="24"/>
                <w:lang w:eastAsia="en-IN"/>
              </w:rPr>
              <w:t>20</w:t>
            </w:r>
          </w:p>
        </w:tc>
        <w:tc>
          <w:tcPr>
            <w:tcW w:w="0" w:type="auto"/>
            <w:vAlign w:val="center"/>
            <w:hideMark/>
          </w:tcPr>
          <w:p w:rsidR="008F7828" w:rsidRPr="008F7828" w:rsidRDefault="008F7828" w:rsidP="008F7828">
            <w:pPr>
              <w:spacing w:after="0" w:line="240" w:lineRule="auto"/>
              <w:rPr>
                <w:rFonts w:ascii="Times New Roman" w:eastAsia="Times New Roman" w:hAnsi="Times New Roman" w:cs="Times New Roman"/>
                <w:sz w:val="24"/>
                <w:szCs w:val="24"/>
                <w:lang w:eastAsia="en-IN"/>
              </w:rPr>
            </w:pPr>
            <w:r w:rsidRPr="008F7828">
              <w:rPr>
                <w:rFonts w:ascii="Times New Roman" w:eastAsia="Times New Roman" w:hAnsi="Times New Roman" w:cs="Times New Roman"/>
                <w:sz w:val="24"/>
                <w:szCs w:val="24"/>
                <w:lang w:eastAsia="en-IN"/>
              </w:rPr>
              <w:t>0.6308</w:t>
            </w:r>
          </w:p>
        </w:tc>
        <w:tc>
          <w:tcPr>
            <w:tcW w:w="0" w:type="auto"/>
            <w:vAlign w:val="center"/>
            <w:hideMark/>
          </w:tcPr>
          <w:p w:rsidR="008F7828" w:rsidRPr="008F7828" w:rsidRDefault="008F7828" w:rsidP="008F7828">
            <w:pPr>
              <w:spacing w:after="0" w:line="240" w:lineRule="auto"/>
              <w:rPr>
                <w:rFonts w:ascii="Times New Roman" w:eastAsia="Times New Roman" w:hAnsi="Times New Roman" w:cs="Times New Roman"/>
                <w:sz w:val="24"/>
                <w:szCs w:val="24"/>
                <w:lang w:eastAsia="en-IN"/>
              </w:rPr>
            </w:pPr>
            <w:r w:rsidRPr="008F7828">
              <w:rPr>
                <w:rFonts w:ascii="Times New Roman" w:eastAsia="Times New Roman" w:hAnsi="Times New Roman" w:cs="Times New Roman"/>
                <w:sz w:val="24"/>
                <w:szCs w:val="24"/>
                <w:lang w:eastAsia="en-IN"/>
              </w:rPr>
              <w:t>0.5125</w:t>
            </w:r>
          </w:p>
        </w:tc>
        <w:tc>
          <w:tcPr>
            <w:tcW w:w="0" w:type="auto"/>
            <w:vAlign w:val="center"/>
            <w:hideMark/>
          </w:tcPr>
          <w:p w:rsidR="008F7828" w:rsidRPr="008F7828" w:rsidRDefault="008F7828" w:rsidP="008F7828">
            <w:pPr>
              <w:spacing w:after="0" w:line="240" w:lineRule="auto"/>
              <w:rPr>
                <w:rFonts w:ascii="Times New Roman" w:eastAsia="Times New Roman" w:hAnsi="Times New Roman" w:cs="Times New Roman"/>
                <w:sz w:val="24"/>
                <w:szCs w:val="24"/>
                <w:lang w:eastAsia="en-IN"/>
              </w:rPr>
            </w:pPr>
            <w:r w:rsidRPr="008F7828">
              <w:rPr>
                <w:rFonts w:ascii="Times New Roman" w:eastAsia="Times New Roman" w:hAnsi="Times New Roman" w:cs="Times New Roman"/>
                <w:sz w:val="24"/>
                <w:szCs w:val="24"/>
                <w:lang w:eastAsia="en-IN"/>
              </w:rPr>
              <w:t>0.5716</w:t>
            </w:r>
          </w:p>
        </w:tc>
        <w:tc>
          <w:tcPr>
            <w:tcW w:w="0" w:type="auto"/>
            <w:vAlign w:val="center"/>
            <w:hideMark/>
          </w:tcPr>
          <w:p w:rsidR="008F7828" w:rsidRPr="008F7828" w:rsidRDefault="008F7828" w:rsidP="008F7828">
            <w:pPr>
              <w:spacing w:after="0" w:line="240" w:lineRule="auto"/>
              <w:rPr>
                <w:rFonts w:ascii="Times New Roman" w:eastAsia="Times New Roman" w:hAnsi="Times New Roman" w:cs="Times New Roman"/>
                <w:sz w:val="24"/>
                <w:szCs w:val="24"/>
                <w:lang w:eastAsia="en-IN"/>
              </w:rPr>
            </w:pPr>
            <w:r w:rsidRPr="008F7828">
              <w:rPr>
                <w:rFonts w:ascii="Times New Roman" w:eastAsia="Times New Roman" w:hAnsi="Times New Roman" w:cs="Times New Roman"/>
                <w:b/>
                <w:bCs/>
                <w:sz w:val="24"/>
                <w:szCs w:val="24"/>
                <w:lang w:eastAsia="en-IN"/>
              </w:rPr>
              <w:t>59</w:t>
            </w:r>
          </w:p>
        </w:tc>
      </w:tr>
      <w:tr w:rsidR="008F7828" w:rsidRPr="008F7828" w:rsidTr="008F7828">
        <w:trPr>
          <w:tblCellSpacing w:w="15" w:type="dxa"/>
        </w:trPr>
        <w:tc>
          <w:tcPr>
            <w:tcW w:w="0" w:type="auto"/>
            <w:vAlign w:val="center"/>
            <w:hideMark/>
          </w:tcPr>
          <w:p w:rsidR="008F7828" w:rsidRPr="008F7828" w:rsidRDefault="008F7828" w:rsidP="008F7828">
            <w:pPr>
              <w:spacing w:after="0" w:line="240" w:lineRule="auto"/>
              <w:rPr>
                <w:rFonts w:ascii="Times New Roman" w:eastAsia="Times New Roman" w:hAnsi="Times New Roman" w:cs="Times New Roman"/>
                <w:sz w:val="24"/>
                <w:szCs w:val="24"/>
                <w:lang w:eastAsia="en-IN"/>
              </w:rPr>
            </w:pPr>
            <w:r w:rsidRPr="008F7828">
              <w:rPr>
                <w:rFonts w:ascii="Times New Roman" w:eastAsia="Times New Roman" w:hAnsi="Times New Roman" w:cs="Times New Roman"/>
                <w:sz w:val="24"/>
                <w:szCs w:val="24"/>
                <w:lang w:eastAsia="en-IN"/>
              </w:rPr>
              <w:t>30</w:t>
            </w:r>
          </w:p>
        </w:tc>
        <w:tc>
          <w:tcPr>
            <w:tcW w:w="0" w:type="auto"/>
            <w:vAlign w:val="center"/>
            <w:hideMark/>
          </w:tcPr>
          <w:p w:rsidR="008F7828" w:rsidRPr="008F7828" w:rsidRDefault="008F7828" w:rsidP="008F7828">
            <w:pPr>
              <w:spacing w:after="0" w:line="240" w:lineRule="auto"/>
              <w:rPr>
                <w:rFonts w:ascii="Times New Roman" w:eastAsia="Times New Roman" w:hAnsi="Times New Roman" w:cs="Times New Roman"/>
                <w:sz w:val="24"/>
                <w:szCs w:val="24"/>
                <w:lang w:eastAsia="en-IN"/>
              </w:rPr>
            </w:pPr>
            <w:r w:rsidRPr="008F7828">
              <w:rPr>
                <w:rFonts w:ascii="Times New Roman" w:eastAsia="Times New Roman" w:hAnsi="Times New Roman" w:cs="Times New Roman"/>
                <w:sz w:val="24"/>
                <w:szCs w:val="24"/>
                <w:lang w:eastAsia="en-IN"/>
              </w:rPr>
              <w:t>0.7183</w:t>
            </w:r>
          </w:p>
        </w:tc>
        <w:tc>
          <w:tcPr>
            <w:tcW w:w="0" w:type="auto"/>
            <w:vAlign w:val="center"/>
            <w:hideMark/>
          </w:tcPr>
          <w:p w:rsidR="008F7828" w:rsidRPr="008F7828" w:rsidRDefault="008F7828" w:rsidP="008F7828">
            <w:pPr>
              <w:spacing w:after="0" w:line="240" w:lineRule="auto"/>
              <w:rPr>
                <w:rFonts w:ascii="Times New Roman" w:eastAsia="Times New Roman" w:hAnsi="Times New Roman" w:cs="Times New Roman"/>
                <w:sz w:val="24"/>
                <w:szCs w:val="24"/>
                <w:lang w:eastAsia="en-IN"/>
              </w:rPr>
            </w:pPr>
            <w:r w:rsidRPr="008F7828">
              <w:rPr>
                <w:rFonts w:ascii="Times New Roman" w:eastAsia="Times New Roman" w:hAnsi="Times New Roman" w:cs="Times New Roman"/>
                <w:sz w:val="24"/>
                <w:szCs w:val="24"/>
                <w:lang w:eastAsia="en-IN"/>
              </w:rPr>
              <w:t>0.5279</w:t>
            </w:r>
          </w:p>
        </w:tc>
        <w:tc>
          <w:tcPr>
            <w:tcW w:w="0" w:type="auto"/>
            <w:vAlign w:val="center"/>
            <w:hideMark/>
          </w:tcPr>
          <w:p w:rsidR="008F7828" w:rsidRPr="008F7828" w:rsidRDefault="008F7828" w:rsidP="008F7828">
            <w:pPr>
              <w:spacing w:after="0" w:line="240" w:lineRule="auto"/>
              <w:rPr>
                <w:rFonts w:ascii="Times New Roman" w:eastAsia="Times New Roman" w:hAnsi="Times New Roman" w:cs="Times New Roman"/>
                <w:sz w:val="24"/>
                <w:szCs w:val="24"/>
                <w:lang w:eastAsia="en-IN"/>
              </w:rPr>
            </w:pPr>
            <w:r w:rsidRPr="008F7828">
              <w:rPr>
                <w:rFonts w:ascii="Times New Roman" w:eastAsia="Times New Roman" w:hAnsi="Times New Roman" w:cs="Times New Roman"/>
                <w:sz w:val="24"/>
                <w:szCs w:val="24"/>
                <w:lang w:eastAsia="en-IN"/>
              </w:rPr>
              <w:t>0.6231</w:t>
            </w:r>
          </w:p>
        </w:tc>
        <w:tc>
          <w:tcPr>
            <w:tcW w:w="0" w:type="auto"/>
            <w:vAlign w:val="center"/>
            <w:hideMark/>
          </w:tcPr>
          <w:p w:rsidR="008F7828" w:rsidRPr="008F7828" w:rsidRDefault="008F7828" w:rsidP="008F7828">
            <w:pPr>
              <w:spacing w:after="0" w:line="240" w:lineRule="auto"/>
              <w:rPr>
                <w:rFonts w:ascii="Times New Roman" w:eastAsia="Times New Roman" w:hAnsi="Times New Roman" w:cs="Times New Roman"/>
                <w:sz w:val="24"/>
                <w:szCs w:val="24"/>
                <w:lang w:eastAsia="en-IN"/>
              </w:rPr>
            </w:pPr>
            <w:r w:rsidRPr="008F7828">
              <w:rPr>
                <w:rFonts w:ascii="Times New Roman" w:eastAsia="Times New Roman" w:hAnsi="Times New Roman" w:cs="Times New Roman"/>
                <w:b/>
                <w:bCs/>
                <w:sz w:val="24"/>
                <w:szCs w:val="24"/>
                <w:lang w:eastAsia="en-IN"/>
              </w:rPr>
              <w:t>56</w:t>
            </w:r>
          </w:p>
        </w:tc>
      </w:tr>
    </w:tbl>
    <w:p w:rsidR="008F7828" w:rsidRDefault="0099796E" w:rsidP="00672F5B">
      <w:pPr>
        <w:spacing w:before="100" w:beforeAutospacing="1" w:after="100" w:afterAutospacing="1" w:line="240" w:lineRule="auto"/>
      </w:pPr>
      <w:r>
        <w:t>Each configuration was executed five times, and the reported runtime corresponds to the mean execution time. Information loss values remained identical across runs, confirming the deterministic nature of the proposed algorithm.</w:t>
      </w:r>
    </w:p>
    <w:p w:rsidR="00D7481E" w:rsidRPr="00672F5B" w:rsidRDefault="00D7481E" w:rsidP="00672F5B">
      <w:pPr>
        <w:spacing w:before="100" w:beforeAutospacing="1" w:after="100" w:afterAutospacing="1" w:line="240" w:lineRule="auto"/>
      </w:pPr>
    </w:p>
    <w:p w:rsidR="00672F5B" w:rsidRPr="00672F5B" w:rsidRDefault="00672F5B" w:rsidP="00672F5B">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672F5B">
        <w:rPr>
          <w:rFonts w:ascii="Times New Roman" w:eastAsia="Times New Roman" w:hAnsi="Times New Roman" w:cs="Times New Roman"/>
          <w:b/>
          <w:bCs/>
          <w:sz w:val="27"/>
          <w:szCs w:val="27"/>
          <w:lang w:eastAsia="en-IN"/>
        </w:rPr>
        <w:t>B. Results on the One-Million Record Dataset</w:t>
      </w:r>
    </w:p>
    <w:p w:rsidR="00672F5B" w:rsidRPr="00672F5B" w:rsidRDefault="00672F5B" w:rsidP="00672F5B">
      <w:pPr>
        <w:spacing w:before="100" w:beforeAutospacing="1" w:after="100" w:afterAutospacing="1" w:line="240" w:lineRule="auto"/>
        <w:rPr>
          <w:rFonts w:ascii="Times New Roman" w:eastAsia="Times New Roman" w:hAnsi="Times New Roman" w:cs="Times New Roman"/>
          <w:sz w:val="24"/>
          <w:szCs w:val="24"/>
          <w:lang w:eastAsia="en-IN"/>
        </w:rPr>
      </w:pPr>
      <w:r w:rsidRPr="00672F5B">
        <w:rPr>
          <w:rFonts w:ascii="Times New Roman" w:eastAsia="Times New Roman" w:hAnsi="Times New Roman" w:cs="Times New Roman"/>
          <w:sz w:val="24"/>
          <w:szCs w:val="24"/>
          <w:lang w:eastAsia="en-IN"/>
        </w:rPr>
        <w:t>To evaluate scalability, the proposed approach was applied to a one-million-record dataset composed of the Adult dataset augmented with distribution-preserving synthetic records. Results are reported in Table Y.</w:t>
      </w:r>
    </w:p>
    <w:p w:rsidR="00672F5B" w:rsidRPr="00672F5B" w:rsidRDefault="00672F5B" w:rsidP="00672F5B">
      <w:pPr>
        <w:spacing w:before="100" w:beforeAutospacing="1" w:after="100" w:afterAutospacing="1" w:line="240" w:lineRule="auto"/>
        <w:rPr>
          <w:rFonts w:ascii="Times New Roman" w:eastAsia="Times New Roman" w:hAnsi="Times New Roman" w:cs="Times New Roman"/>
          <w:sz w:val="24"/>
          <w:szCs w:val="24"/>
          <w:lang w:eastAsia="en-IN"/>
        </w:rPr>
      </w:pPr>
      <w:r w:rsidRPr="00672F5B">
        <w:rPr>
          <w:rFonts w:ascii="Times New Roman" w:eastAsia="Times New Roman" w:hAnsi="Times New Roman" w:cs="Times New Roman"/>
          <w:sz w:val="24"/>
          <w:szCs w:val="24"/>
          <w:lang w:eastAsia="en-IN"/>
        </w:rPr>
        <w:t xml:space="preserve">The large-scale experiment highlights the scalability of the proposed framework. Anonymization of one million records is completed within a few seconds for all tested values of k, demonstrating practical feasibility for real-world deployments on commodity hardware. Even at k = 5, runtime remains within a few seconds, validating the empirically observed near </w:t>
      </w:r>
      <w:proofErr w:type="gramStart"/>
      <w:r w:rsidRPr="00672F5B">
        <w:rPr>
          <w:rFonts w:ascii="Times New Roman" w:eastAsia="Times New Roman" w:hAnsi="Times New Roman" w:cs="Times New Roman"/>
          <w:sz w:val="24"/>
          <w:szCs w:val="24"/>
          <w:lang w:eastAsia="en-IN"/>
        </w:rPr>
        <w:t>O(</w:t>
      </w:r>
      <w:proofErr w:type="gramEnd"/>
      <w:r w:rsidRPr="00672F5B">
        <w:rPr>
          <w:rFonts w:ascii="Times New Roman" w:eastAsia="Times New Roman" w:hAnsi="Times New Roman" w:cs="Times New Roman"/>
          <w:sz w:val="24"/>
          <w:szCs w:val="24"/>
          <w:lang w:eastAsia="en-IN"/>
        </w:rPr>
        <w:t xml:space="preserve">n log n) scalability </w:t>
      </w:r>
      <w:proofErr w:type="spellStart"/>
      <w:r w:rsidRPr="00672F5B">
        <w:rPr>
          <w:rFonts w:ascii="Times New Roman" w:eastAsia="Times New Roman" w:hAnsi="Times New Roman" w:cs="Times New Roman"/>
          <w:sz w:val="24"/>
          <w:szCs w:val="24"/>
          <w:lang w:eastAsia="en-IN"/>
        </w:rPr>
        <w:t>behavior</w:t>
      </w:r>
      <w:proofErr w:type="spellEnd"/>
      <w:r w:rsidRPr="00672F5B">
        <w:rPr>
          <w:rFonts w:ascii="Times New Roman" w:eastAsia="Times New Roman" w:hAnsi="Times New Roman" w:cs="Times New Roman"/>
          <w:sz w:val="24"/>
          <w:szCs w:val="24"/>
          <w:lang w:eastAsia="en-IN"/>
        </w:rPr>
        <w:t>.</w:t>
      </w:r>
    </w:p>
    <w:p w:rsidR="00672F5B" w:rsidRPr="00672F5B" w:rsidRDefault="00672F5B" w:rsidP="00672F5B">
      <w:pPr>
        <w:spacing w:before="100" w:beforeAutospacing="1" w:after="100" w:afterAutospacing="1" w:line="240" w:lineRule="auto"/>
        <w:rPr>
          <w:rFonts w:ascii="Times New Roman" w:eastAsia="Times New Roman" w:hAnsi="Times New Roman" w:cs="Times New Roman"/>
          <w:sz w:val="24"/>
          <w:szCs w:val="24"/>
          <w:lang w:eastAsia="en-IN"/>
        </w:rPr>
      </w:pPr>
      <w:r w:rsidRPr="00672F5B">
        <w:rPr>
          <w:rFonts w:ascii="Times New Roman" w:eastAsia="Times New Roman" w:hAnsi="Times New Roman" w:cs="Times New Roman"/>
          <w:sz w:val="24"/>
          <w:szCs w:val="24"/>
          <w:lang w:eastAsia="en-IN"/>
        </w:rPr>
        <w:t>As dataset size increases, numerical information loss becomes more pronounced, partly due to increased variance introduced by synthetic records. Nevertheless, categorical information loss remains consistently low and stable, even at million scale. This result is critical, as it shows that the proposed approach does not sacrifice semantic interpretability to achieve scalability. Semantic clustering effectively constrains categorical generalization regardless of dataset size.</w:t>
      </w:r>
    </w:p>
    <w:p w:rsidR="00672F5B" w:rsidRDefault="00672F5B" w:rsidP="00672F5B">
      <w:pPr>
        <w:spacing w:before="100" w:beforeAutospacing="1" w:after="100" w:afterAutospacing="1" w:line="240" w:lineRule="auto"/>
        <w:rPr>
          <w:rFonts w:ascii="Times New Roman" w:eastAsia="Times New Roman" w:hAnsi="Times New Roman" w:cs="Times New Roman"/>
          <w:sz w:val="24"/>
          <w:szCs w:val="24"/>
          <w:lang w:eastAsia="en-IN"/>
        </w:rPr>
      </w:pPr>
      <w:r w:rsidRPr="00672F5B">
        <w:rPr>
          <w:rFonts w:ascii="Times New Roman" w:eastAsia="Times New Roman" w:hAnsi="Times New Roman" w:cs="Times New Roman"/>
          <w:sz w:val="24"/>
          <w:szCs w:val="24"/>
          <w:lang w:eastAsia="en-IN"/>
        </w:rPr>
        <w:t xml:space="preserve">In contrast, existing scalable anonymization methods such as Distributed Mondrian and numerical clustering-based approaches rely on range partitioning or numerical distance metrics, often leading to excessive categorical generalization and semantic dilution. The </w:t>
      </w:r>
      <w:r w:rsidRPr="00672F5B">
        <w:rPr>
          <w:rFonts w:ascii="Times New Roman" w:eastAsia="Times New Roman" w:hAnsi="Times New Roman" w:cs="Times New Roman"/>
          <w:sz w:val="24"/>
          <w:szCs w:val="24"/>
          <w:lang w:eastAsia="en-IN"/>
        </w:rPr>
        <w:lastRenderedPageBreak/>
        <w:t>proposed method avoids this limitation by decoupling semantic clustering from numerical generalization.</w:t>
      </w:r>
    </w:p>
    <w:p w:rsidR="00CD0CC3" w:rsidRDefault="00CD0CC3" w:rsidP="00CD0CC3">
      <w:pPr>
        <w:pStyle w:val="Heading2"/>
      </w:pPr>
      <w:r>
        <w:t>Table 2: One-Million Record Dataset — Mean Runtime over 5 Runs</w:t>
      </w:r>
    </w:p>
    <w:p w:rsidR="00CD0CC3" w:rsidRDefault="00CD0CC3" w:rsidP="00CD0CC3">
      <w:pPr>
        <w:pStyle w:val="NormalWeb"/>
      </w:pPr>
      <w:r>
        <w:rPr>
          <w:rStyle w:val="Strong"/>
        </w:rPr>
        <w:t>Adult Dataset + Synthetic Records</w:t>
      </w:r>
      <w:r>
        <w:br/>
        <w:t>Raw size: 1,000,000</w:t>
      </w:r>
      <w:r>
        <w:br/>
        <w:t>Processed QI size: 1,000,000</w:t>
      </w:r>
    </w:p>
    <w:p w:rsidR="00532BF6" w:rsidRDefault="00CC7A5C" w:rsidP="00672F5B">
      <w:pPr>
        <w:spacing w:before="100" w:beforeAutospacing="1" w:after="100" w:afterAutospacing="1" w:line="240" w:lineRule="auto"/>
      </w:pPr>
      <w:r>
        <w:t>Results of the Proposed Approach on the One-Million Record Dataset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5"/>
        <w:gridCol w:w="1667"/>
        <w:gridCol w:w="1774"/>
        <w:gridCol w:w="1134"/>
        <w:gridCol w:w="1482"/>
      </w:tblGrid>
      <w:tr w:rsidR="00E86D63" w:rsidRPr="00E86D63" w:rsidTr="00E86D63">
        <w:trPr>
          <w:tblHeader/>
          <w:tblCellSpacing w:w="15" w:type="dxa"/>
        </w:trPr>
        <w:tc>
          <w:tcPr>
            <w:tcW w:w="0" w:type="auto"/>
            <w:vAlign w:val="center"/>
            <w:hideMark/>
          </w:tcPr>
          <w:p w:rsidR="00E86D63" w:rsidRPr="00E86D63" w:rsidRDefault="00E86D63" w:rsidP="00E86D63">
            <w:pPr>
              <w:spacing w:after="0" w:line="240" w:lineRule="auto"/>
              <w:jc w:val="center"/>
              <w:rPr>
                <w:rFonts w:ascii="Times New Roman" w:eastAsia="Times New Roman" w:hAnsi="Times New Roman" w:cs="Times New Roman"/>
                <w:b/>
                <w:bCs/>
                <w:sz w:val="24"/>
                <w:szCs w:val="24"/>
                <w:lang w:eastAsia="en-IN"/>
              </w:rPr>
            </w:pPr>
            <w:r w:rsidRPr="00E86D63">
              <w:rPr>
                <w:rFonts w:ascii="Times New Roman" w:eastAsia="Times New Roman" w:hAnsi="Times New Roman" w:cs="Times New Roman"/>
                <w:b/>
                <w:bCs/>
                <w:sz w:val="24"/>
                <w:szCs w:val="24"/>
                <w:lang w:eastAsia="en-IN"/>
              </w:rPr>
              <w:t>k</w:t>
            </w:r>
          </w:p>
        </w:tc>
        <w:tc>
          <w:tcPr>
            <w:tcW w:w="0" w:type="auto"/>
            <w:vAlign w:val="center"/>
            <w:hideMark/>
          </w:tcPr>
          <w:p w:rsidR="00E86D63" w:rsidRPr="00E86D63" w:rsidRDefault="00E86D63" w:rsidP="00E86D63">
            <w:pPr>
              <w:spacing w:after="0" w:line="240" w:lineRule="auto"/>
              <w:jc w:val="center"/>
              <w:rPr>
                <w:rFonts w:ascii="Times New Roman" w:eastAsia="Times New Roman" w:hAnsi="Times New Roman" w:cs="Times New Roman"/>
                <w:b/>
                <w:bCs/>
                <w:sz w:val="24"/>
                <w:szCs w:val="24"/>
                <w:lang w:eastAsia="en-IN"/>
              </w:rPr>
            </w:pPr>
            <w:r w:rsidRPr="00E86D63">
              <w:rPr>
                <w:rFonts w:ascii="Times New Roman" w:eastAsia="Times New Roman" w:hAnsi="Times New Roman" w:cs="Times New Roman"/>
                <w:b/>
                <w:bCs/>
                <w:sz w:val="24"/>
                <w:szCs w:val="24"/>
                <w:lang w:eastAsia="en-IN"/>
              </w:rPr>
              <w:t>Numerical Loss</w:t>
            </w:r>
          </w:p>
        </w:tc>
        <w:tc>
          <w:tcPr>
            <w:tcW w:w="0" w:type="auto"/>
            <w:vAlign w:val="center"/>
            <w:hideMark/>
          </w:tcPr>
          <w:p w:rsidR="00E86D63" w:rsidRPr="00E86D63" w:rsidRDefault="00E86D63" w:rsidP="00E86D63">
            <w:pPr>
              <w:spacing w:after="0" w:line="240" w:lineRule="auto"/>
              <w:jc w:val="center"/>
              <w:rPr>
                <w:rFonts w:ascii="Times New Roman" w:eastAsia="Times New Roman" w:hAnsi="Times New Roman" w:cs="Times New Roman"/>
                <w:b/>
                <w:bCs/>
                <w:sz w:val="24"/>
                <w:szCs w:val="24"/>
                <w:lang w:eastAsia="en-IN"/>
              </w:rPr>
            </w:pPr>
            <w:r w:rsidRPr="00E86D63">
              <w:rPr>
                <w:rFonts w:ascii="Times New Roman" w:eastAsia="Times New Roman" w:hAnsi="Times New Roman" w:cs="Times New Roman"/>
                <w:b/>
                <w:bCs/>
                <w:sz w:val="24"/>
                <w:szCs w:val="24"/>
                <w:lang w:eastAsia="en-IN"/>
              </w:rPr>
              <w:t>Categorical Loss</w:t>
            </w:r>
          </w:p>
        </w:tc>
        <w:tc>
          <w:tcPr>
            <w:tcW w:w="0" w:type="auto"/>
            <w:vAlign w:val="center"/>
            <w:hideMark/>
          </w:tcPr>
          <w:p w:rsidR="00E86D63" w:rsidRPr="00E86D63" w:rsidRDefault="00E86D63" w:rsidP="00E86D63">
            <w:pPr>
              <w:spacing w:after="0" w:line="240" w:lineRule="auto"/>
              <w:jc w:val="center"/>
              <w:rPr>
                <w:rFonts w:ascii="Times New Roman" w:eastAsia="Times New Roman" w:hAnsi="Times New Roman" w:cs="Times New Roman"/>
                <w:b/>
                <w:bCs/>
                <w:sz w:val="24"/>
                <w:szCs w:val="24"/>
                <w:lang w:eastAsia="en-IN"/>
              </w:rPr>
            </w:pPr>
            <w:r w:rsidRPr="00E86D63">
              <w:rPr>
                <w:rFonts w:ascii="Times New Roman" w:eastAsia="Times New Roman" w:hAnsi="Times New Roman" w:cs="Times New Roman"/>
                <w:b/>
                <w:bCs/>
                <w:sz w:val="24"/>
                <w:szCs w:val="24"/>
                <w:lang w:eastAsia="en-IN"/>
              </w:rPr>
              <w:t>Total Loss</w:t>
            </w:r>
          </w:p>
        </w:tc>
        <w:tc>
          <w:tcPr>
            <w:tcW w:w="0" w:type="auto"/>
            <w:vAlign w:val="center"/>
            <w:hideMark/>
          </w:tcPr>
          <w:p w:rsidR="00E86D63" w:rsidRPr="00E86D63" w:rsidRDefault="00E86D63" w:rsidP="00E86D63">
            <w:pPr>
              <w:spacing w:after="0" w:line="240" w:lineRule="auto"/>
              <w:jc w:val="center"/>
              <w:rPr>
                <w:rFonts w:ascii="Times New Roman" w:eastAsia="Times New Roman" w:hAnsi="Times New Roman" w:cs="Times New Roman"/>
                <w:b/>
                <w:bCs/>
                <w:sz w:val="24"/>
                <w:szCs w:val="24"/>
                <w:lang w:eastAsia="en-IN"/>
              </w:rPr>
            </w:pPr>
            <w:r w:rsidRPr="00E86D63">
              <w:rPr>
                <w:rFonts w:ascii="Times New Roman" w:eastAsia="Times New Roman" w:hAnsi="Times New Roman" w:cs="Times New Roman"/>
                <w:b/>
                <w:bCs/>
                <w:sz w:val="24"/>
                <w:szCs w:val="24"/>
                <w:lang w:eastAsia="en-IN"/>
              </w:rPr>
              <w:t>Runtime (</w:t>
            </w:r>
            <w:proofErr w:type="spellStart"/>
            <w:r w:rsidRPr="00E86D63">
              <w:rPr>
                <w:rFonts w:ascii="Times New Roman" w:eastAsia="Times New Roman" w:hAnsi="Times New Roman" w:cs="Times New Roman"/>
                <w:b/>
                <w:bCs/>
                <w:sz w:val="24"/>
                <w:szCs w:val="24"/>
                <w:lang w:eastAsia="en-IN"/>
              </w:rPr>
              <w:t>ms</w:t>
            </w:r>
            <w:proofErr w:type="spellEnd"/>
            <w:r w:rsidRPr="00E86D63">
              <w:rPr>
                <w:rFonts w:ascii="Times New Roman" w:eastAsia="Times New Roman" w:hAnsi="Times New Roman" w:cs="Times New Roman"/>
                <w:b/>
                <w:bCs/>
                <w:sz w:val="24"/>
                <w:szCs w:val="24"/>
                <w:lang w:eastAsia="en-IN"/>
              </w:rPr>
              <w:t>)</w:t>
            </w:r>
          </w:p>
        </w:tc>
      </w:tr>
      <w:tr w:rsidR="00E86D63" w:rsidRPr="00E86D63" w:rsidTr="00E86D63">
        <w:trPr>
          <w:tblCellSpacing w:w="15" w:type="dxa"/>
        </w:trPr>
        <w:tc>
          <w:tcPr>
            <w:tcW w:w="0" w:type="auto"/>
            <w:vAlign w:val="center"/>
            <w:hideMark/>
          </w:tcPr>
          <w:p w:rsidR="00E86D63" w:rsidRPr="00E86D63" w:rsidRDefault="00E86D63" w:rsidP="00E86D63">
            <w:pPr>
              <w:spacing w:after="0" w:line="240" w:lineRule="auto"/>
              <w:rPr>
                <w:rFonts w:ascii="Times New Roman" w:eastAsia="Times New Roman" w:hAnsi="Times New Roman" w:cs="Times New Roman"/>
                <w:sz w:val="24"/>
                <w:szCs w:val="24"/>
                <w:lang w:eastAsia="en-IN"/>
              </w:rPr>
            </w:pPr>
            <w:r w:rsidRPr="00E86D63">
              <w:rPr>
                <w:rFonts w:ascii="Times New Roman" w:eastAsia="Times New Roman" w:hAnsi="Times New Roman" w:cs="Times New Roman"/>
                <w:sz w:val="24"/>
                <w:szCs w:val="24"/>
                <w:lang w:eastAsia="en-IN"/>
              </w:rPr>
              <w:t>5</w:t>
            </w:r>
          </w:p>
        </w:tc>
        <w:tc>
          <w:tcPr>
            <w:tcW w:w="0" w:type="auto"/>
            <w:vAlign w:val="center"/>
            <w:hideMark/>
          </w:tcPr>
          <w:p w:rsidR="00E86D63" w:rsidRPr="00E86D63" w:rsidRDefault="00E86D63" w:rsidP="00E86D63">
            <w:pPr>
              <w:spacing w:after="0" w:line="240" w:lineRule="auto"/>
              <w:rPr>
                <w:rFonts w:ascii="Times New Roman" w:eastAsia="Times New Roman" w:hAnsi="Times New Roman" w:cs="Times New Roman"/>
                <w:sz w:val="24"/>
                <w:szCs w:val="24"/>
                <w:lang w:eastAsia="en-IN"/>
              </w:rPr>
            </w:pPr>
            <w:r w:rsidRPr="00E86D63">
              <w:rPr>
                <w:rFonts w:ascii="Times New Roman" w:eastAsia="Times New Roman" w:hAnsi="Times New Roman" w:cs="Times New Roman"/>
                <w:sz w:val="24"/>
                <w:szCs w:val="24"/>
                <w:lang w:eastAsia="en-IN"/>
              </w:rPr>
              <w:t>0.8877</w:t>
            </w:r>
          </w:p>
        </w:tc>
        <w:tc>
          <w:tcPr>
            <w:tcW w:w="0" w:type="auto"/>
            <w:vAlign w:val="center"/>
            <w:hideMark/>
          </w:tcPr>
          <w:p w:rsidR="00E86D63" w:rsidRPr="00E86D63" w:rsidRDefault="00E86D63" w:rsidP="00E86D63">
            <w:pPr>
              <w:spacing w:after="0" w:line="240" w:lineRule="auto"/>
              <w:rPr>
                <w:rFonts w:ascii="Times New Roman" w:eastAsia="Times New Roman" w:hAnsi="Times New Roman" w:cs="Times New Roman"/>
                <w:sz w:val="24"/>
                <w:szCs w:val="24"/>
                <w:lang w:eastAsia="en-IN"/>
              </w:rPr>
            </w:pPr>
            <w:r w:rsidRPr="00E86D63">
              <w:rPr>
                <w:rFonts w:ascii="Times New Roman" w:eastAsia="Times New Roman" w:hAnsi="Times New Roman" w:cs="Times New Roman"/>
                <w:sz w:val="24"/>
                <w:szCs w:val="24"/>
                <w:lang w:eastAsia="en-IN"/>
              </w:rPr>
              <w:t>0.4618</w:t>
            </w:r>
          </w:p>
        </w:tc>
        <w:tc>
          <w:tcPr>
            <w:tcW w:w="0" w:type="auto"/>
            <w:vAlign w:val="center"/>
            <w:hideMark/>
          </w:tcPr>
          <w:p w:rsidR="00E86D63" w:rsidRPr="00E86D63" w:rsidRDefault="00E86D63" w:rsidP="00E86D63">
            <w:pPr>
              <w:spacing w:after="0" w:line="240" w:lineRule="auto"/>
              <w:rPr>
                <w:rFonts w:ascii="Times New Roman" w:eastAsia="Times New Roman" w:hAnsi="Times New Roman" w:cs="Times New Roman"/>
                <w:sz w:val="24"/>
                <w:szCs w:val="24"/>
                <w:lang w:eastAsia="en-IN"/>
              </w:rPr>
            </w:pPr>
            <w:r w:rsidRPr="00E86D63">
              <w:rPr>
                <w:rFonts w:ascii="Times New Roman" w:eastAsia="Times New Roman" w:hAnsi="Times New Roman" w:cs="Times New Roman"/>
                <w:sz w:val="24"/>
                <w:szCs w:val="24"/>
                <w:lang w:eastAsia="en-IN"/>
              </w:rPr>
              <w:t>0.6748</w:t>
            </w:r>
          </w:p>
        </w:tc>
        <w:tc>
          <w:tcPr>
            <w:tcW w:w="0" w:type="auto"/>
            <w:vAlign w:val="center"/>
            <w:hideMark/>
          </w:tcPr>
          <w:p w:rsidR="00E86D63" w:rsidRPr="00E86D63" w:rsidRDefault="00E86D63" w:rsidP="00E86D63">
            <w:pPr>
              <w:spacing w:after="0" w:line="240" w:lineRule="auto"/>
              <w:rPr>
                <w:rFonts w:ascii="Times New Roman" w:eastAsia="Times New Roman" w:hAnsi="Times New Roman" w:cs="Times New Roman"/>
                <w:sz w:val="24"/>
                <w:szCs w:val="24"/>
                <w:lang w:eastAsia="en-IN"/>
              </w:rPr>
            </w:pPr>
            <w:r w:rsidRPr="00E86D63">
              <w:rPr>
                <w:rFonts w:ascii="Times New Roman" w:eastAsia="Times New Roman" w:hAnsi="Times New Roman" w:cs="Times New Roman"/>
                <w:b/>
                <w:bCs/>
                <w:sz w:val="24"/>
                <w:szCs w:val="24"/>
                <w:lang w:eastAsia="en-IN"/>
              </w:rPr>
              <w:t>2,271</w:t>
            </w:r>
          </w:p>
        </w:tc>
      </w:tr>
      <w:tr w:rsidR="00E86D63" w:rsidRPr="00E86D63" w:rsidTr="00E86D63">
        <w:trPr>
          <w:tblCellSpacing w:w="15" w:type="dxa"/>
        </w:trPr>
        <w:tc>
          <w:tcPr>
            <w:tcW w:w="0" w:type="auto"/>
            <w:vAlign w:val="center"/>
            <w:hideMark/>
          </w:tcPr>
          <w:p w:rsidR="00E86D63" w:rsidRPr="00E86D63" w:rsidRDefault="00E86D63" w:rsidP="00E86D63">
            <w:pPr>
              <w:spacing w:after="0" w:line="240" w:lineRule="auto"/>
              <w:rPr>
                <w:rFonts w:ascii="Times New Roman" w:eastAsia="Times New Roman" w:hAnsi="Times New Roman" w:cs="Times New Roman"/>
                <w:sz w:val="24"/>
                <w:szCs w:val="24"/>
                <w:lang w:eastAsia="en-IN"/>
              </w:rPr>
            </w:pPr>
            <w:r w:rsidRPr="00E86D63">
              <w:rPr>
                <w:rFonts w:ascii="Times New Roman" w:eastAsia="Times New Roman" w:hAnsi="Times New Roman" w:cs="Times New Roman"/>
                <w:sz w:val="24"/>
                <w:szCs w:val="24"/>
                <w:lang w:eastAsia="en-IN"/>
              </w:rPr>
              <w:t>10</w:t>
            </w:r>
          </w:p>
        </w:tc>
        <w:tc>
          <w:tcPr>
            <w:tcW w:w="0" w:type="auto"/>
            <w:vAlign w:val="center"/>
            <w:hideMark/>
          </w:tcPr>
          <w:p w:rsidR="00E86D63" w:rsidRPr="00E86D63" w:rsidRDefault="00E86D63" w:rsidP="00E86D63">
            <w:pPr>
              <w:spacing w:after="0" w:line="240" w:lineRule="auto"/>
              <w:rPr>
                <w:rFonts w:ascii="Times New Roman" w:eastAsia="Times New Roman" w:hAnsi="Times New Roman" w:cs="Times New Roman"/>
                <w:sz w:val="24"/>
                <w:szCs w:val="24"/>
                <w:lang w:eastAsia="en-IN"/>
              </w:rPr>
            </w:pPr>
            <w:r w:rsidRPr="00E86D63">
              <w:rPr>
                <w:rFonts w:ascii="Times New Roman" w:eastAsia="Times New Roman" w:hAnsi="Times New Roman" w:cs="Times New Roman"/>
                <w:sz w:val="24"/>
                <w:szCs w:val="24"/>
                <w:lang w:eastAsia="en-IN"/>
              </w:rPr>
              <w:t>1.0958</w:t>
            </w:r>
          </w:p>
        </w:tc>
        <w:tc>
          <w:tcPr>
            <w:tcW w:w="0" w:type="auto"/>
            <w:vAlign w:val="center"/>
            <w:hideMark/>
          </w:tcPr>
          <w:p w:rsidR="00E86D63" w:rsidRPr="00E86D63" w:rsidRDefault="00E86D63" w:rsidP="00E86D63">
            <w:pPr>
              <w:spacing w:after="0" w:line="240" w:lineRule="auto"/>
              <w:rPr>
                <w:rFonts w:ascii="Times New Roman" w:eastAsia="Times New Roman" w:hAnsi="Times New Roman" w:cs="Times New Roman"/>
                <w:sz w:val="24"/>
                <w:szCs w:val="24"/>
                <w:lang w:eastAsia="en-IN"/>
              </w:rPr>
            </w:pPr>
            <w:r w:rsidRPr="00E86D63">
              <w:rPr>
                <w:rFonts w:ascii="Times New Roman" w:eastAsia="Times New Roman" w:hAnsi="Times New Roman" w:cs="Times New Roman"/>
                <w:sz w:val="24"/>
                <w:szCs w:val="24"/>
                <w:lang w:eastAsia="en-IN"/>
              </w:rPr>
              <w:t>0.4664</w:t>
            </w:r>
          </w:p>
        </w:tc>
        <w:tc>
          <w:tcPr>
            <w:tcW w:w="0" w:type="auto"/>
            <w:vAlign w:val="center"/>
            <w:hideMark/>
          </w:tcPr>
          <w:p w:rsidR="00E86D63" w:rsidRPr="00E86D63" w:rsidRDefault="00E86D63" w:rsidP="00E86D63">
            <w:pPr>
              <w:spacing w:after="0" w:line="240" w:lineRule="auto"/>
              <w:rPr>
                <w:rFonts w:ascii="Times New Roman" w:eastAsia="Times New Roman" w:hAnsi="Times New Roman" w:cs="Times New Roman"/>
                <w:sz w:val="24"/>
                <w:szCs w:val="24"/>
                <w:lang w:eastAsia="en-IN"/>
              </w:rPr>
            </w:pPr>
            <w:r w:rsidRPr="00E86D63">
              <w:rPr>
                <w:rFonts w:ascii="Times New Roman" w:eastAsia="Times New Roman" w:hAnsi="Times New Roman" w:cs="Times New Roman"/>
                <w:sz w:val="24"/>
                <w:szCs w:val="24"/>
                <w:lang w:eastAsia="en-IN"/>
              </w:rPr>
              <w:t>0.7811</w:t>
            </w:r>
          </w:p>
        </w:tc>
        <w:tc>
          <w:tcPr>
            <w:tcW w:w="0" w:type="auto"/>
            <w:vAlign w:val="center"/>
            <w:hideMark/>
          </w:tcPr>
          <w:p w:rsidR="00E86D63" w:rsidRPr="00E86D63" w:rsidRDefault="00E86D63" w:rsidP="00E86D63">
            <w:pPr>
              <w:spacing w:after="0" w:line="240" w:lineRule="auto"/>
              <w:rPr>
                <w:rFonts w:ascii="Times New Roman" w:eastAsia="Times New Roman" w:hAnsi="Times New Roman" w:cs="Times New Roman"/>
                <w:sz w:val="24"/>
                <w:szCs w:val="24"/>
                <w:lang w:eastAsia="en-IN"/>
              </w:rPr>
            </w:pPr>
            <w:r w:rsidRPr="00E86D63">
              <w:rPr>
                <w:rFonts w:ascii="Times New Roman" w:eastAsia="Times New Roman" w:hAnsi="Times New Roman" w:cs="Times New Roman"/>
                <w:b/>
                <w:bCs/>
                <w:sz w:val="24"/>
                <w:szCs w:val="24"/>
                <w:lang w:eastAsia="en-IN"/>
              </w:rPr>
              <w:t>2,105</w:t>
            </w:r>
          </w:p>
        </w:tc>
      </w:tr>
      <w:tr w:rsidR="00E86D63" w:rsidRPr="00E86D63" w:rsidTr="00E86D63">
        <w:trPr>
          <w:tblCellSpacing w:w="15" w:type="dxa"/>
        </w:trPr>
        <w:tc>
          <w:tcPr>
            <w:tcW w:w="0" w:type="auto"/>
            <w:vAlign w:val="center"/>
            <w:hideMark/>
          </w:tcPr>
          <w:p w:rsidR="00E86D63" w:rsidRPr="00E86D63" w:rsidRDefault="00E86D63" w:rsidP="00E86D63">
            <w:pPr>
              <w:spacing w:after="0" w:line="240" w:lineRule="auto"/>
              <w:rPr>
                <w:rFonts w:ascii="Times New Roman" w:eastAsia="Times New Roman" w:hAnsi="Times New Roman" w:cs="Times New Roman"/>
                <w:sz w:val="24"/>
                <w:szCs w:val="24"/>
                <w:lang w:eastAsia="en-IN"/>
              </w:rPr>
            </w:pPr>
            <w:r w:rsidRPr="00E86D63">
              <w:rPr>
                <w:rFonts w:ascii="Times New Roman" w:eastAsia="Times New Roman" w:hAnsi="Times New Roman" w:cs="Times New Roman"/>
                <w:sz w:val="24"/>
                <w:szCs w:val="24"/>
                <w:lang w:eastAsia="en-IN"/>
              </w:rPr>
              <w:t>20</w:t>
            </w:r>
          </w:p>
        </w:tc>
        <w:tc>
          <w:tcPr>
            <w:tcW w:w="0" w:type="auto"/>
            <w:vAlign w:val="center"/>
            <w:hideMark/>
          </w:tcPr>
          <w:p w:rsidR="00E86D63" w:rsidRPr="00E86D63" w:rsidRDefault="00E86D63" w:rsidP="00E86D63">
            <w:pPr>
              <w:spacing w:after="0" w:line="240" w:lineRule="auto"/>
              <w:rPr>
                <w:rFonts w:ascii="Times New Roman" w:eastAsia="Times New Roman" w:hAnsi="Times New Roman" w:cs="Times New Roman"/>
                <w:sz w:val="24"/>
                <w:szCs w:val="24"/>
                <w:lang w:eastAsia="en-IN"/>
              </w:rPr>
            </w:pPr>
            <w:r w:rsidRPr="00E86D63">
              <w:rPr>
                <w:rFonts w:ascii="Times New Roman" w:eastAsia="Times New Roman" w:hAnsi="Times New Roman" w:cs="Times New Roman"/>
                <w:sz w:val="24"/>
                <w:szCs w:val="24"/>
                <w:lang w:eastAsia="en-IN"/>
              </w:rPr>
              <w:t>1.2336</w:t>
            </w:r>
          </w:p>
        </w:tc>
        <w:tc>
          <w:tcPr>
            <w:tcW w:w="0" w:type="auto"/>
            <w:vAlign w:val="center"/>
            <w:hideMark/>
          </w:tcPr>
          <w:p w:rsidR="00E86D63" w:rsidRPr="00E86D63" w:rsidRDefault="00E86D63" w:rsidP="00E86D63">
            <w:pPr>
              <w:spacing w:after="0" w:line="240" w:lineRule="auto"/>
              <w:rPr>
                <w:rFonts w:ascii="Times New Roman" w:eastAsia="Times New Roman" w:hAnsi="Times New Roman" w:cs="Times New Roman"/>
                <w:sz w:val="24"/>
                <w:szCs w:val="24"/>
                <w:lang w:eastAsia="en-IN"/>
              </w:rPr>
            </w:pPr>
            <w:r w:rsidRPr="00E86D63">
              <w:rPr>
                <w:rFonts w:ascii="Times New Roman" w:eastAsia="Times New Roman" w:hAnsi="Times New Roman" w:cs="Times New Roman"/>
                <w:sz w:val="24"/>
                <w:szCs w:val="24"/>
                <w:lang w:eastAsia="en-IN"/>
              </w:rPr>
              <w:t>0.4752</w:t>
            </w:r>
          </w:p>
        </w:tc>
        <w:tc>
          <w:tcPr>
            <w:tcW w:w="0" w:type="auto"/>
            <w:vAlign w:val="center"/>
            <w:hideMark/>
          </w:tcPr>
          <w:p w:rsidR="00E86D63" w:rsidRPr="00E86D63" w:rsidRDefault="00E86D63" w:rsidP="00E86D63">
            <w:pPr>
              <w:spacing w:after="0" w:line="240" w:lineRule="auto"/>
              <w:rPr>
                <w:rFonts w:ascii="Times New Roman" w:eastAsia="Times New Roman" w:hAnsi="Times New Roman" w:cs="Times New Roman"/>
                <w:sz w:val="24"/>
                <w:szCs w:val="24"/>
                <w:lang w:eastAsia="en-IN"/>
              </w:rPr>
            </w:pPr>
            <w:r w:rsidRPr="00E86D63">
              <w:rPr>
                <w:rFonts w:ascii="Times New Roman" w:eastAsia="Times New Roman" w:hAnsi="Times New Roman" w:cs="Times New Roman"/>
                <w:sz w:val="24"/>
                <w:szCs w:val="24"/>
                <w:lang w:eastAsia="en-IN"/>
              </w:rPr>
              <w:t>0.8544</w:t>
            </w:r>
          </w:p>
        </w:tc>
        <w:tc>
          <w:tcPr>
            <w:tcW w:w="0" w:type="auto"/>
            <w:vAlign w:val="center"/>
            <w:hideMark/>
          </w:tcPr>
          <w:p w:rsidR="00E86D63" w:rsidRPr="00E86D63" w:rsidRDefault="00E86D63" w:rsidP="00E86D63">
            <w:pPr>
              <w:spacing w:after="0" w:line="240" w:lineRule="auto"/>
              <w:rPr>
                <w:rFonts w:ascii="Times New Roman" w:eastAsia="Times New Roman" w:hAnsi="Times New Roman" w:cs="Times New Roman"/>
                <w:sz w:val="24"/>
                <w:szCs w:val="24"/>
                <w:lang w:eastAsia="en-IN"/>
              </w:rPr>
            </w:pPr>
            <w:r w:rsidRPr="00E86D63">
              <w:rPr>
                <w:rFonts w:ascii="Times New Roman" w:eastAsia="Times New Roman" w:hAnsi="Times New Roman" w:cs="Times New Roman"/>
                <w:b/>
                <w:bCs/>
                <w:sz w:val="24"/>
                <w:szCs w:val="24"/>
                <w:lang w:eastAsia="en-IN"/>
              </w:rPr>
              <w:t>2,011</w:t>
            </w:r>
          </w:p>
        </w:tc>
      </w:tr>
      <w:tr w:rsidR="00E86D63" w:rsidRPr="00E86D63" w:rsidTr="00E86D63">
        <w:trPr>
          <w:tblCellSpacing w:w="15" w:type="dxa"/>
        </w:trPr>
        <w:tc>
          <w:tcPr>
            <w:tcW w:w="0" w:type="auto"/>
            <w:vAlign w:val="center"/>
            <w:hideMark/>
          </w:tcPr>
          <w:p w:rsidR="00E86D63" w:rsidRPr="00E86D63" w:rsidRDefault="00E86D63" w:rsidP="00E86D63">
            <w:pPr>
              <w:spacing w:after="0" w:line="240" w:lineRule="auto"/>
              <w:rPr>
                <w:rFonts w:ascii="Times New Roman" w:eastAsia="Times New Roman" w:hAnsi="Times New Roman" w:cs="Times New Roman"/>
                <w:sz w:val="24"/>
                <w:szCs w:val="24"/>
                <w:lang w:eastAsia="en-IN"/>
              </w:rPr>
            </w:pPr>
            <w:r w:rsidRPr="00E86D63">
              <w:rPr>
                <w:rFonts w:ascii="Times New Roman" w:eastAsia="Times New Roman" w:hAnsi="Times New Roman" w:cs="Times New Roman"/>
                <w:sz w:val="24"/>
                <w:szCs w:val="24"/>
                <w:lang w:eastAsia="en-IN"/>
              </w:rPr>
              <w:t>30</w:t>
            </w:r>
          </w:p>
        </w:tc>
        <w:tc>
          <w:tcPr>
            <w:tcW w:w="0" w:type="auto"/>
            <w:vAlign w:val="center"/>
            <w:hideMark/>
          </w:tcPr>
          <w:p w:rsidR="00E86D63" w:rsidRPr="00E86D63" w:rsidRDefault="00E86D63" w:rsidP="00E86D63">
            <w:pPr>
              <w:spacing w:after="0" w:line="240" w:lineRule="auto"/>
              <w:rPr>
                <w:rFonts w:ascii="Times New Roman" w:eastAsia="Times New Roman" w:hAnsi="Times New Roman" w:cs="Times New Roman"/>
                <w:sz w:val="24"/>
                <w:szCs w:val="24"/>
                <w:lang w:eastAsia="en-IN"/>
              </w:rPr>
            </w:pPr>
            <w:r w:rsidRPr="00E86D63">
              <w:rPr>
                <w:rFonts w:ascii="Times New Roman" w:eastAsia="Times New Roman" w:hAnsi="Times New Roman" w:cs="Times New Roman"/>
                <w:sz w:val="24"/>
                <w:szCs w:val="24"/>
                <w:lang w:eastAsia="en-IN"/>
              </w:rPr>
              <w:t>1.3019</w:t>
            </w:r>
          </w:p>
        </w:tc>
        <w:tc>
          <w:tcPr>
            <w:tcW w:w="0" w:type="auto"/>
            <w:vAlign w:val="center"/>
            <w:hideMark/>
          </w:tcPr>
          <w:p w:rsidR="00E86D63" w:rsidRPr="00E86D63" w:rsidRDefault="00E86D63" w:rsidP="00E86D63">
            <w:pPr>
              <w:spacing w:after="0" w:line="240" w:lineRule="auto"/>
              <w:rPr>
                <w:rFonts w:ascii="Times New Roman" w:eastAsia="Times New Roman" w:hAnsi="Times New Roman" w:cs="Times New Roman"/>
                <w:sz w:val="24"/>
                <w:szCs w:val="24"/>
                <w:lang w:eastAsia="en-IN"/>
              </w:rPr>
            </w:pPr>
            <w:r w:rsidRPr="00E86D63">
              <w:rPr>
                <w:rFonts w:ascii="Times New Roman" w:eastAsia="Times New Roman" w:hAnsi="Times New Roman" w:cs="Times New Roman"/>
                <w:sz w:val="24"/>
                <w:szCs w:val="24"/>
                <w:lang w:eastAsia="en-IN"/>
              </w:rPr>
              <w:t>0.4844</w:t>
            </w:r>
          </w:p>
        </w:tc>
        <w:tc>
          <w:tcPr>
            <w:tcW w:w="0" w:type="auto"/>
            <w:vAlign w:val="center"/>
            <w:hideMark/>
          </w:tcPr>
          <w:p w:rsidR="00E86D63" w:rsidRPr="00E86D63" w:rsidRDefault="00E86D63" w:rsidP="00E86D63">
            <w:pPr>
              <w:spacing w:after="0" w:line="240" w:lineRule="auto"/>
              <w:rPr>
                <w:rFonts w:ascii="Times New Roman" w:eastAsia="Times New Roman" w:hAnsi="Times New Roman" w:cs="Times New Roman"/>
                <w:sz w:val="24"/>
                <w:szCs w:val="24"/>
                <w:lang w:eastAsia="en-IN"/>
              </w:rPr>
            </w:pPr>
            <w:r w:rsidRPr="00E86D63">
              <w:rPr>
                <w:rFonts w:ascii="Times New Roman" w:eastAsia="Times New Roman" w:hAnsi="Times New Roman" w:cs="Times New Roman"/>
                <w:sz w:val="24"/>
                <w:szCs w:val="24"/>
                <w:lang w:eastAsia="en-IN"/>
              </w:rPr>
              <w:t>0.8932</w:t>
            </w:r>
          </w:p>
        </w:tc>
        <w:tc>
          <w:tcPr>
            <w:tcW w:w="0" w:type="auto"/>
            <w:vAlign w:val="center"/>
            <w:hideMark/>
          </w:tcPr>
          <w:p w:rsidR="00E86D63" w:rsidRPr="00E86D63" w:rsidRDefault="00E86D63" w:rsidP="00E86D63">
            <w:pPr>
              <w:spacing w:after="0" w:line="240" w:lineRule="auto"/>
              <w:rPr>
                <w:rFonts w:ascii="Times New Roman" w:eastAsia="Times New Roman" w:hAnsi="Times New Roman" w:cs="Times New Roman"/>
                <w:sz w:val="24"/>
                <w:szCs w:val="24"/>
                <w:lang w:eastAsia="en-IN"/>
              </w:rPr>
            </w:pPr>
            <w:r w:rsidRPr="00E86D63">
              <w:rPr>
                <w:rFonts w:ascii="Times New Roman" w:eastAsia="Times New Roman" w:hAnsi="Times New Roman" w:cs="Times New Roman"/>
                <w:b/>
                <w:bCs/>
                <w:sz w:val="24"/>
                <w:szCs w:val="24"/>
                <w:lang w:eastAsia="en-IN"/>
              </w:rPr>
              <w:t>2,099</w:t>
            </w:r>
          </w:p>
        </w:tc>
      </w:tr>
    </w:tbl>
    <w:p w:rsidR="00E86D63" w:rsidRPr="00672F5B" w:rsidRDefault="00A51077" w:rsidP="00672F5B">
      <w:pPr>
        <w:spacing w:before="100" w:beforeAutospacing="1" w:after="100" w:afterAutospacing="1" w:line="240" w:lineRule="auto"/>
        <w:rPr>
          <w:rFonts w:ascii="Times New Roman" w:eastAsia="Times New Roman" w:hAnsi="Times New Roman" w:cs="Times New Roman"/>
          <w:sz w:val="24"/>
          <w:szCs w:val="24"/>
          <w:lang w:eastAsia="en-IN"/>
        </w:rPr>
      </w:pPr>
      <w:r>
        <w:t>Runtime values correspond to the mean of five independent executions. Minor variations across runs are attributed to JVM scheduling and operating system effects.</w:t>
      </w:r>
    </w:p>
    <w:p w:rsidR="00035492" w:rsidRDefault="00035492" w:rsidP="00672F5B">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p>
    <w:p w:rsidR="00035492" w:rsidRDefault="00035492" w:rsidP="00672F5B">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p>
    <w:p w:rsidR="00672F5B" w:rsidRPr="00672F5B" w:rsidRDefault="00672F5B" w:rsidP="00672F5B">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672F5B">
        <w:rPr>
          <w:rFonts w:ascii="Times New Roman" w:eastAsia="Times New Roman" w:hAnsi="Times New Roman" w:cs="Times New Roman"/>
          <w:b/>
          <w:bCs/>
          <w:sz w:val="27"/>
          <w:szCs w:val="27"/>
          <w:lang w:eastAsia="en-IN"/>
        </w:rPr>
        <w:t>C. Comparative Discussion with Baseline Methods</w:t>
      </w:r>
    </w:p>
    <w:p w:rsidR="00672F5B" w:rsidRPr="00672F5B" w:rsidRDefault="00672F5B" w:rsidP="00672F5B">
      <w:pPr>
        <w:spacing w:before="100" w:beforeAutospacing="1" w:after="100" w:afterAutospacing="1" w:line="240" w:lineRule="auto"/>
        <w:outlineLvl w:val="3"/>
        <w:rPr>
          <w:rFonts w:ascii="Times New Roman" w:eastAsia="Times New Roman" w:hAnsi="Times New Roman" w:cs="Times New Roman"/>
          <w:b/>
          <w:bCs/>
          <w:sz w:val="24"/>
          <w:szCs w:val="24"/>
          <w:lang w:eastAsia="en-IN"/>
        </w:rPr>
      </w:pPr>
      <w:r w:rsidRPr="00672F5B">
        <w:rPr>
          <w:rFonts w:ascii="Times New Roman" w:eastAsia="Times New Roman" w:hAnsi="Times New Roman" w:cs="Times New Roman"/>
          <w:b/>
          <w:bCs/>
          <w:sz w:val="24"/>
          <w:szCs w:val="24"/>
          <w:lang w:eastAsia="en-IN"/>
        </w:rPr>
        <w:t>1) Comparison on the Adult Dataset</w:t>
      </w:r>
    </w:p>
    <w:p w:rsidR="00672F5B" w:rsidRDefault="00672F5B" w:rsidP="00672F5B">
      <w:pPr>
        <w:spacing w:before="100" w:beforeAutospacing="1" w:after="100" w:afterAutospacing="1" w:line="240" w:lineRule="auto"/>
        <w:rPr>
          <w:rFonts w:ascii="Times New Roman" w:eastAsia="Times New Roman" w:hAnsi="Times New Roman" w:cs="Times New Roman"/>
          <w:sz w:val="24"/>
          <w:szCs w:val="24"/>
          <w:lang w:eastAsia="en-IN"/>
        </w:rPr>
      </w:pPr>
      <w:r w:rsidRPr="00672F5B">
        <w:rPr>
          <w:rFonts w:ascii="Times New Roman" w:eastAsia="Times New Roman" w:hAnsi="Times New Roman" w:cs="Times New Roman"/>
          <w:sz w:val="24"/>
          <w:szCs w:val="24"/>
          <w:lang w:eastAsia="en-IN"/>
        </w:rPr>
        <w:t>On the Adult dataset, the proposed approach consistently achieves the lowest categorical information loss among all compared methods for equivalent k values. Distance-based clustering approaches such as K-Means++–based k-anonymity and weighted k-member clustering treat categorical attributes through numerical encodings or distance heuristics, inflating categorical distortion. Distributed Mondrian relies on recursive range partitioning and ignores semantic sibling relationships, further increasing categorical information loss.</w:t>
      </w:r>
    </w:p>
    <w:p w:rsidR="004E00E7" w:rsidRPr="00672F5B" w:rsidRDefault="004E00E7" w:rsidP="00672F5B">
      <w:pPr>
        <w:spacing w:before="100" w:beforeAutospacing="1" w:after="100" w:afterAutospacing="1" w:line="240" w:lineRule="auto"/>
        <w:rPr>
          <w:rFonts w:ascii="Times New Roman" w:eastAsia="Times New Roman" w:hAnsi="Times New Roman" w:cs="Times New Roman"/>
          <w:sz w:val="24"/>
          <w:szCs w:val="24"/>
          <w:lang w:eastAsia="en-IN"/>
        </w:rPr>
      </w:pPr>
      <w:r w:rsidRPr="00555D1B">
        <w:rPr>
          <w:sz w:val="24"/>
          <w:szCs w:val="24"/>
        </w:rPr>
        <w:t>All comparisons are made at equivalent k values and reported dataset configurations, ensuring consistency with the original experimental settings of the respective baseline methods.</w:t>
      </w:r>
    </w:p>
    <w:p w:rsidR="00672F5B" w:rsidRDefault="00672F5B" w:rsidP="00672F5B">
      <w:pPr>
        <w:spacing w:before="100" w:beforeAutospacing="1" w:after="100" w:afterAutospacing="1" w:line="240" w:lineRule="auto"/>
        <w:rPr>
          <w:rFonts w:ascii="Times New Roman" w:eastAsia="Times New Roman" w:hAnsi="Times New Roman" w:cs="Times New Roman"/>
          <w:sz w:val="24"/>
          <w:szCs w:val="24"/>
          <w:lang w:eastAsia="en-IN"/>
        </w:rPr>
      </w:pPr>
      <w:r w:rsidRPr="00672F5B">
        <w:rPr>
          <w:rFonts w:ascii="Times New Roman" w:eastAsia="Times New Roman" w:hAnsi="Times New Roman" w:cs="Times New Roman"/>
          <w:sz w:val="24"/>
          <w:szCs w:val="24"/>
          <w:lang w:eastAsia="en-IN"/>
        </w:rPr>
        <w:t>The segment tree–based k-anonymity approach [29] slightly improves numerical information loss due to efficient numerical range management; however, it does not perform semantic clustering of categorical attributes and therefore exhibits substantially higher categorical distortion compared to the proposed semantic-first framework.</w:t>
      </w:r>
    </w:p>
    <w:p w:rsidR="001508AC" w:rsidRDefault="001508AC" w:rsidP="001508AC">
      <w:pPr>
        <w:pStyle w:val="NormalWeb"/>
      </w:pPr>
      <w:r>
        <w:rPr>
          <w:rStyle w:val="Strong"/>
        </w:rPr>
        <w:t>Purpose:</w:t>
      </w:r>
      <w:r>
        <w:br/>
        <w:t xml:space="preserve">Show </w:t>
      </w:r>
      <w:r>
        <w:rPr>
          <w:rStyle w:val="Strong"/>
        </w:rPr>
        <w:t>categorical preservation + runtime efficiency</w:t>
      </w:r>
      <w:r>
        <w:t xml:space="preserve"> on a standard benchmark.</w:t>
      </w:r>
    </w:p>
    <w:p w:rsidR="004E580A" w:rsidRDefault="004E580A" w:rsidP="004E580A">
      <w:pPr>
        <w:pStyle w:val="Heading3"/>
      </w:pPr>
      <w:r>
        <w:rPr>
          <w:rStyle w:val="Strong"/>
          <w:b/>
          <w:bCs/>
        </w:rPr>
        <w:lastRenderedPageBreak/>
        <w:t>Table X: Comparison on Adult Dataset (Reported vs. Experimental Results)</w:t>
      </w:r>
    </w:p>
    <w:p w:rsidR="004E580A" w:rsidRDefault="004E580A" w:rsidP="004E580A">
      <w:pPr>
        <w:pStyle w:val="NormalWeb"/>
      </w:pPr>
      <w:r>
        <w:rPr>
          <w:rStyle w:val="Emphasis"/>
        </w:rPr>
        <w:t>Adult Dataset (UCI Adult, ~30K Records)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66"/>
        <w:gridCol w:w="300"/>
        <w:gridCol w:w="1275"/>
        <w:gridCol w:w="1194"/>
        <w:gridCol w:w="1262"/>
        <w:gridCol w:w="954"/>
        <w:gridCol w:w="1475"/>
      </w:tblGrid>
      <w:tr w:rsidR="00705451" w:rsidRPr="00705451" w:rsidTr="00705451">
        <w:trPr>
          <w:tblHeader/>
          <w:tblCellSpacing w:w="15" w:type="dxa"/>
        </w:trPr>
        <w:tc>
          <w:tcPr>
            <w:tcW w:w="0" w:type="auto"/>
            <w:vAlign w:val="center"/>
            <w:hideMark/>
          </w:tcPr>
          <w:p w:rsidR="00705451" w:rsidRPr="00705451" w:rsidRDefault="00705451" w:rsidP="00705451">
            <w:pPr>
              <w:spacing w:after="0" w:line="240" w:lineRule="auto"/>
              <w:jc w:val="center"/>
              <w:rPr>
                <w:rFonts w:ascii="Times New Roman" w:eastAsia="Times New Roman" w:hAnsi="Times New Roman" w:cs="Times New Roman"/>
                <w:b/>
                <w:bCs/>
                <w:sz w:val="24"/>
                <w:szCs w:val="24"/>
                <w:lang w:eastAsia="en-IN"/>
              </w:rPr>
            </w:pPr>
            <w:r w:rsidRPr="00705451">
              <w:rPr>
                <w:rFonts w:ascii="Times New Roman" w:eastAsia="Times New Roman" w:hAnsi="Times New Roman" w:cs="Times New Roman"/>
                <w:b/>
                <w:bCs/>
                <w:sz w:val="24"/>
                <w:szCs w:val="24"/>
                <w:lang w:eastAsia="en-IN"/>
              </w:rPr>
              <w:t>Algorithm</w:t>
            </w:r>
          </w:p>
        </w:tc>
        <w:tc>
          <w:tcPr>
            <w:tcW w:w="0" w:type="auto"/>
            <w:vAlign w:val="center"/>
            <w:hideMark/>
          </w:tcPr>
          <w:p w:rsidR="00705451" w:rsidRPr="00705451" w:rsidRDefault="00705451" w:rsidP="00705451">
            <w:pPr>
              <w:spacing w:after="0" w:line="240" w:lineRule="auto"/>
              <w:jc w:val="center"/>
              <w:rPr>
                <w:rFonts w:ascii="Times New Roman" w:eastAsia="Times New Roman" w:hAnsi="Times New Roman" w:cs="Times New Roman"/>
                <w:b/>
                <w:bCs/>
                <w:sz w:val="24"/>
                <w:szCs w:val="24"/>
                <w:lang w:eastAsia="en-IN"/>
              </w:rPr>
            </w:pPr>
            <w:r w:rsidRPr="00705451">
              <w:rPr>
                <w:rFonts w:ascii="Times New Roman" w:eastAsia="Times New Roman" w:hAnsi="Times New Roman" w:cs="Times New Roman"/>
                <w:b/>
                <w:bCs/>
                <w:sz w:val="24"/>
                <w:szCs w:val="24"/>
                <w:lang w:eastAsia="en-IN"/>
              </w:rPr>
              <w:t>k</w:t>
            </w:r>
          </w:p>
        </w:tc>
        <w:tc>
          <w:tcPr>
            <w:tcW w:w="0" w:type="auto"/>
            <w:vAlign w:val="center"/>
            <w:hideMark/>
          </w:tcPr>
          <w:p w:rsidR="00705451" w:rsidRPr="00705451" w:rsidRDefault="00705451" w:rsidP="00705451">
            <w:pPr>
              <w:spacing w:after="0" w:line="240" w:lineRule="auto"/>
              <w:jc w:val="center"/>
              <w:rPr>
                <w:rFonts w:ascii="Times New Roman" w:eastAsia="Times New Roman" w:hAnsi="Times New Roman" w:cs="Times New Roman"/>
                <w:b/>
                <w:bCs/>
                <w:sz w:val="24"/>
                <w:szCs w:val="24"/>
                <w:lang w:eastAsia="en-IN"/>
              </w:rPr>
            </w:pPr>
            <w:r w:rsidRPr="00705451">
              <w:rPr>
                <w:rFonts w:ascii="Times New Roman" w:eastAsia="Times New Roman" w:hAnsi="Times New Roman" w:cs="Times New Roman"/>
                <w:b/>
                <w:bCs/>
                <w:sz w:val="24"/>
                <w:szCs w:val="24"/>
                <w:lang w:eastAsia="en-IN"/>
              </w:rPr>
              <w:t>Num. Info Loss</w:t>
            </w:r>
          </w:p>
        </w:tc>
        <w:tc>
          <w:tcPr>
            <w:tcW w:w="0" w:type="auto"/>
            <w:vAlign w:val="center"/>
            <w:hideMark/>
          </w:tcPr>
          <w:p w:rsidR="00705451" w:rsidRPr="00705451" w:rsidRDefault="00705451" w:rsidP="00705451">
            <w:pPr>
              <w:spacing w:after="0" w:line="240" w:lineRule="auto"/>
              <w:jc w:val="center"/>
              <w:rPr>
                <w:rFonts w:ascii="Times New Roman" w:eastAsia="Times New Roman" w:hAnsi="Times New Roman" w:cs="Times New Roman"/>
                <w:b/>
                <w:bCs/>
                <w:sz w:val="24"/>
                <w:szCs w:val="24"/>
                <w:lang w:eastAsia="en-IN"/>
              </w:rPr>
            </w:pPr>
            <w:r w:rsidRPr="00705451">
              <w:rPr>
                <w:rFonts w:ascii="Times New Roman" w:eastAsia="Times New Roman" w:hAnsi="Times New Roman" w:cs="Times New Roman"/>
                <w:b/>
                <w:bCs/>
                <w:sz w:val="24"/>
                <w:szCs w:val="24"/>
                <w:lang w:eastAsia="en-IN"/>
              </w:rPr>
              <w:t>Cat. Info Loss</w:t>
            </w:r>
          </w:p>
        </w:tc>
        <w:tc>
          <w:tcPr>
            <w:tcW w:w="0" w:type="auto"/>
            <w:vAlign w:val="center"/>
            <w:hideMark/>
          </w:tcPr>
          <w:p w:rsidR="00705451" w:rsidRPr="00705451" w:rsidRDefault="00705451" w:rsidP="00705451">
            <w:pPr>
              <w:spacing w:after="0" w:line="240" w:lineRule="auto"/>
              <w:jc w:val="center"/>
              <w:rPr>
                <w:rFonts w:ascii="Times New Roman" w:eastAsia="Times New Roman" w:hAnsi="Times New Roman" w:cs="Times New Roman"/>
                <w:b/>
                <w:bCs/>
                <w:sz w:val="24"/>
                <w:szCs w:val="24"/>
                <w:lang w:eastAsia="en-IN"/>
              </w:rPr>
            </w:pPr>
            <w:r w:rsidRPr="00705451">
              <w:rPr>
                <w:rFonts w:ascii="Times New Roman" w:eastAsia="Times New Roman" w:hAnsi="Times New Roman" w:cs="Times New Roman"/>
                <w:b/>
                <w:bCs/>
                <w:sz w:val="24"/>
                <w:szCs w:val="24"/>
                <w:lang w:eastAsia="en-IN"/>
              </w:rPr>
              <w:t>Total Info Loss</w:t>
            </w:r>
          </w:p>
        </w:tc>
        <w:tc>
          <w:tcPr>
            <w:tcW w:w="0" w:type="auto"/>
            <w:vAlign w:val="center"/>
            <w:hideMark/>
          </w:tcPr>
          <w:p w:rsidR="00705451" w:rsidRPr="00705451" w:rsidRDefault="00705451" w:rsidP="00705451">
            <w:pPr>
              <w:spacing w:after="0" w:line="240" w:lineRule="auto"/>
              <w:jc w:val="center"/>
              <w:rPr>
                <w:rFonts w:ascii="Times New Roman" w:eastAsia="Times New Roman" w:hAnsi="Times New Roman" w:cs="Times New Roman"/>
                <w:b/>
                <w:bCs/>
                <w:sz w:val="24"/>
                <w:szCs w:val="24"/>
                <w:lang w:eastAsia="en-IN"/>
              </w:rPr>
            </w:pPr>
            <w:r w:rsidRPr="00705451">
              <w:rPr>
                <w:rFonts w:ascii="Times New Roman" w:eastAsia="Times New Roman" w:hAnsi="Times New Roman" w:cs="Times New Roman"/>
                <w:b/>
                <w:bCs/>
                <w:sz w:val="24"/>
                <w:szCs w:val="24"/>
                <w:lang w:eastAsia="en-IN"/>
              </w:rPr>
              <w:t>Runtime</w:t>
            </w:r>
          </w:p>
        </w:tc>
        <w:tc>
          <w:tcPr>
            <w:tcW w:w="0" w:type="auto"/>
            <w:vAlign w:val="center"/>
            <w:hideMark/>
          </w:tcPr>
          <w:p w:rsidR="00705451" w:rsidRPr="00705451" w:rsidRDefault="00705451" w:rsidP="00705451">
            <w:pPr>
              <w:spacing w:after="0" w:line="240" w:lineRule="auto"/>
              <w:jc w:val="center"/>
              <w:rPr>
                <w:rFonts w:ascii="Times New Roman" w:eastAsia="Times New Roman" w:hAnsi="Times New Roman" w:cs="Times New Roman"/>
                <w:b/>
                <w:bCs/>
                <w:sz w:val="24"/>
                <w:szCs w:val="24"/>
                <w:lang w:eastAsia="en-IN"/>
              </w:rPr>
            </w:pPr>
            <w:r w:rsidRPr="00705451">
              <w:rPr>
                <w:rFonts w:ascii="Times New Roman" w:eastAsia="Times New Roman" w:hAnsi="Times New Roman" w:cs="Times New Roman"/>
                <w:b/>
                <w:bCs/>
                <w:sz w:val="24"/>
                <w:szCs w:val="24"/>
                <w:lang w:eastAsia="en-IN"/>
              </w:rPr>
              <w:t>Source</w:t>
            </w:r>
          </w:p>
        </w:tc>
      </w:tr>
      <w:tr w:rsidR="00705451" w:rsidRPr="00705451" w:rsidTr="00705451">
        <w:trPr>
          <w:tblCellSpacing w:w="15" w:type="dxa"/>
        </w:trPr>
        <w:tc>
          <w:tcPr>
            <w:tcW w:w="0" w:type="auto"/>
            <w:vAlign w:val="center"/>
            <w:hideMark/>
          </w:tcPr>
          <w:p w:rsidR="00705451" w:rsidRPr="00705451" w:rsidRDefault="00705451" w:rsidP="00705451">
            <w:pPr>
              <w:spacing w:after="0" w:line="240" w:lineRule="auto"/>
              <w:rPr>
                <w:rFonts w:ascii="Times New Roman" w:eastAsia="Times New Roman" w:hAnsi="Times New Roman" w:cs="Times New Roman"/>
                <w:sz w:val="24"/>
                <w:szCs w:val="24"/>
                <w:lang w:eastAsia="en-IN"/>
              </w:rPr>
            </w:pPr>
            <w:r w:rsidRPr="00705451">
              <w:rPr>
                <w:rFonts w:ascii="Times New Roman" w:eastAsia="Times New Roman" w:hAnsi="Times New Roman" w:cs="Times New Roman"/>
                <w:b/>
                <w:bCs/>
                <w:sz w:val="24"/>
                <w:szCs w:val="24"/>
                <w:lang w:eastAsia="en-IN"/>
              </w:rPr>
              <w:t>Proposed (Semantic-First)</w:t>
            </w:r>
          </w:p>
        </w:tc>
        <w:tc>
          <w:tcPr>
            <w:tcW w:w="0" w:type="auto"/>
            <w:vAlign w:val="center"/>
            <w:hideMark/>
          </w:tcPr>
          <w:p w:rsidR="00705451" w:rsidRPr="00705451" w:rsidRDefault="00705451" w:rsidP="00705451">
            <w:pPr>
              <w:spacing w:after="0" w:line="240" w:lineRule="auto"/>
              <w:rPr>
                <w:rFonts w:ascii="Times New Roman" w:eastAsia="Times New Roman" w:hAnsi="Times New Roman" w:cs="Times New Roman"/>
                <w:sz w:val="24"/>
                <w:szCs w:val="24"/>
                <w:lang w:eastAsia="en-IN"/>
              </w:rPr>
            </w:pPr>
            <w:r w:rsidRPr="00705451">
              <w:rPr>
                <w:rFonts w:ascii="Times New Roman" w:eastAsia="Times New Roman" w:hAnsi="Times New Roman" w:cs="Times New Roman"/>
                <w:sz w:val="24"/>
                <w:szCs w:val="24"/>
                <w:lang w:eastAsia="en-IN"/>
              </w:rPr>
              <w:t>5</w:t>
            </w:r>
          </w:p>
        </w:tc>
        <w:tc>
          <w:tcPr>
            <w:tcW w:w="0" w:type="auto"/>
            <w:vAlign w:val="center"/>
            <w:hideMark/>
          </w:tcPr>
          <w:p w:rsidR="00705451" w:rsidRPr="00705451" w:rsidRDefault="00705451" w:rsidP="00705451">
            <w:pPr>
              <w:spacing w:after="0" w:line="240" w:lineRule="auto"/>
              <w:rPr>
                <w:rFonts w:ascii="Times New Roman" w:eastAsia="Times New Roman" w:hAnsi="Times New Roman" w:cs="Times New Roman"/>
                <w:sz w:val="24"/>
                <w:szCs w:val="24"/>
                <w:lang w:eastAsia="en-IN"/>
              </w:rPr>
            </w:pPr>
            <w:r w:rsidRPr="00705451">
              <w:rPr>
                <w:rFonts w:ascii="Times New Roman" w:eastAsia="Times New Roman" w:hAnsi="Times New Roman" w:cs="Times New Roman"/>
                <w:sz w:val="24"/>
                <w:szCs w:val="24"/>
                <w:lang w:eastAsia="en-IN"/>
              </w:rPr>
              <w:t>0.3387</w:t>
            </w:r>
          </w:p>
        </w:tc>
        <w:tc>
          <w:tcPr>
            <w:tcW w:w="0" w:type="auto"/>
            <w:vAlign w:val="center"/>
            <w:hideMark/>
          </w:tcPr>
          <w:p w:rsidR="00705451" w:rsidRPr="00705451" w:rsidRDefault="00705451" w:rsidP="00705451">
            <w:pPr>
              <w:spacing w:after="0" w:line="240" w:lineRule="auto"/>
              <w:rPr>
                <w:rFonts w:ascii="Times New Roman" w:eastAsia="Times New Roman" w:hAnsi="Times New Roman" w:cs="Times New Roman"/>
                <w:sz w:val="24"/>
                <w:szCs w:val="24"/>
                <w:lang w:eastAsia="en-IN"/>
              </w:rPr>
            </w:pPr>
            <w:r w:rsidRPr="00705451">
              <w:rPr>
                <w:rFonts w:ascii="Times New Roman" w:eastAsia="Times New Roman" w:hAnsi="Times New Roman" w:cs="Times New Roman"/>
                <w:sz w:val="24"/>
                <w:szCs w:val="24"/>
                <w:lang w:eastAsia="en-IN"/>
              </w:rPr>
              <w:t>0.4643</w:t>
            </w:r>
          </w:p>
        </w:tc>
        <w:tc>
          <w:tcPr>
            <w:tcW w:w="0" w:type="auto"/>
            <w:vAlign w:val="center"/>
            <w:hideMark/>
          </w:tcPr>
          <w:p w:rsidR="00705451" w:rsidRPr="00705451" w:rsidRDefault="00705451" w:rsidP="00705451">
            <w:pPr>
              <w:spacing w:after="0" w:line="240" w:lineRule="auto"/>
              <w:rPr>
                <w:rFonts w:ascii="Times New Roman" w:eastAsia="Times New Roman" w:hAnsi="Times New Roman" w:cs="Times New Roman"/>
                <w:sz w:val="24"/>
                <w:szCs w:val="24"/>
                <w:lang w:eastAsia="en-IN"/>
              </w:rPr>
            </w:pPr>
            <w:r w:rsidRPr="00705451">
              <w:rPr>
                <w:rFonts w:ascii="Times New Roman" w:eastAsia="Times New Roman" w:hAnsi="Times New Roman" w:cs="Times New Roman"/>
                <w:sz w:val="24"/>
                <w:szCs w:val="24"/>
                <w:lang w:eastAsia="en-IN"/>
              </w:rPr>
              <w:t>0.4015</w:t>
            </w:r>
          </w:p>
        </w:tc>
        <w:tc>
          <w:tcPr>
            <w:tcW w:w="0" w:type="auto"/>
            <w:vAlign w:val="center"/>
            <w:hideMark/>
          </w:tcPr>
          <w:p w:rsidR="00705451" w:rsidRPr="00705451" w:rsidRDefault="00705451" w:rsidP="00705451">
            <w:pPr>
              <w:spacing w:after="0" w:line="240" w:lineRule="auto"/>
              <w:rPr>
                <w:rFonts w:ascii="Times New Roman" w:eastAsia="Times New Roman" w:hAnsi="Times New Roman" w:cs="Times New Roman"/>
                <w:sz w:val="24"/>
                <w:szCs w:val="24"/>
                <w:lang w:eastAsia="en-IN"/>
              </w:rPr>
            </w:pPr>
            <w:r w:rsidRPr="00705451">
              <w:rPr>
                <w:rFonts w:ascii="Times New Roman" w:eastAsia="Times New Roman" w:hAnsi="Times New Roman" w:cs="Times New Roman"/>
                <w:sz w:val="24"/>
                <w:szCs w:val="24"/>
                <w:lang w:eastAsia="en-IN"/>
              </w:rPr>
              <w:t xml:space="preserve">208 </w:t>
            </w:r>
            <w:proofErr w:type="spellStart"/>
            <w:r w:rsidRPr="00705451">
              <w:rPr>
                <w:rFonts w:ascii="Times New Roman" w:eastAsia="Times New Roman" w:hAnsi="Times New Roman" w:cs="Times New Roman"/>
                <w:sz w:val="24"/>
                <w:szCs w:val="24"/>
                <w:lang w:eastAsia="en-IN"/>
              </w:rPr>
              <w:t>ms</w:t>
            </w:r>
            <w:proofErr w:type="spellEnd"/>
          </w:p>
        </w:tc>
        <w:tc>
          <w:tcPr>
            <w:tcW w:w="0" w:type="auto"/>
            <w:vAlign w:val="center"/>
            <w:hideMark/>
          </w:tcPr>
          <w:p w:rsidR="00705451" w:rsidRPr="00705451" w:rsidRDefault="00705451" w:rsidP="00705451">
            <w:pPr>
              <w:spacing w:after="0" w:line="240" w:lineRule="auto"/>
              <w:rPr>
                <w:rFonts w:ascii="Times New Roman" w:eastAsia="Times New Roman" w:hAnsi="Times New Roman" w:cs="Times New Roman"/>
                <w:sz w:val="24"/>
                <w:szCs w:val="24"/>
                <w:lang w:eastAsia="en-IN"/>
              </w:rPr>
            </w:pPr>
            <w:r w:rsidRPr="00705451">
              <w:rPr>
                <w:rFonts w:ascii="Times New Roman" w:eastAsia="Times New Roman" w:hAnsi="Times New Roman" w:cs="Times New Roman"/>
                <w:b/>
                <w:bCs/>
                <w:sz w:val="24"/>
                <w:szCs w:val="24"/>
                <w:lang w:eastAsia="en-IN"/>
              </w:rPr>
              <w:t>Experimental</w:t>
            </w:r>
          </w:p>
        </w:tc>
      </w:tr>
      <w:tr w:rsidR="00705451" w:rsidRPr="00705451" w:rsidTr="00705451">
        <w:trPr>
          <w:tblCellSpacing w:w="15" w:type="dxa"/>
        </w:trPr>
        <w:tc>
          <w:tcPr>
            <w:tcW w:w="0" w:type="auto"/>
            <w:vAlign w:val="center"/>
            <w:hideMark/>
          </w:tcPr>
          <w:p w:rsidR="00705451" w:rsidRPr="00705451" w:rsidRDefault="00705451" w:rsidP="00705451">
            <w:pPr>
              <w:spacing w:after="0" w:line="240" w:lineRule="auto"/>
              <w:rPr>
                <w:rFonts w:ascii="Times New Roman" w:eastAsia="Times New Roman" w:hAnsi="Times New Roman" w:cs="Times New Roman"/>
                <w:sz w:val="24"/>
                <w:szCs w:val="24"/>
                <w:lang w:eastAsia="en-IN"/>
              </w:rPr>
            </w:pPr>
            <w:r w:rsidRPr="00705451">
              <w:rPr>
                <w:rFonts w:ascii="Times New Roman" w:eastAsia="Times New Roman" w:hAnsi="Times New Roman" w:cs="Times New Roman"/>
                <w:sz w:val="24"/>
                <w:szCs w:val="24"/>
                <w:lang w:eastAsia="en-IN"/>
              </w:rPr>
              <w:t>K-Means++ + k-Anonymity [6]</w:t>
            </w:r>
          </w:p>
        </w:tc>
        <w:tc>
          <w:tcPr>
            <w:tcW w:w="0" w:type="auto"/>
            <w:vAlign w:val="center"/>
            <w:hideMark/>
          </w:tcPr>
          <w:p w:rsidR="00705451" w:rsidRPr="00705451" w:rsidRDefault="00705451" w:rsidP="00705451">
            <w:pPr>
              <w:spacing w:after="0" w:line="240" w:lineRule="auto"/>
              <w:rPr>
                <w:rFonts w:ascii="Times New Roman" w:eastAsia="Times New Roman" w:hAnsi="Times New Roman" w:cs="Times New Roman"/>
                <w:sz w:val="24"/>
                <w:szCs w:val="24"/>
                <w:lang w:eastAsia="en-IN"/>
              </w:rPr>
            </w:pPr>
            <w:r w:rsidRPr="00705451">
              <w:rPr>
                <w:rFonts w:ascii="Times New Roman" w:eastAsia="Times New Roman" w:hAnsi="Times New Roman" w:cs="Times New Roman"/>
                <w:sz w:val="24"/>
                <w:szCs w:val="24"/>
                <w:lang w:eastAsia="en-IN"/>
              </w:rPr>
              <w:t>5</w:t>
            </w:r>
          </w:p>
        </w:tc>
        <w:tc>
          <w:tcPr>
            <w:tcW w:w="0" w:type="auto"/>
            <w:vAlign w:val="center"/>
            <w:hideMark/>
          </w:tcPr>
          <w:p w:rsidR="00705451" w:rsidRPr="00705451" w:rsidRDefault="00705451" w:rsidP="00705451">
            <w:pPr>
              <w:spacing w:after="0" w:line="240" w:lineRule="auto"/>
              <w:rPr>
                <w:rFonts w:ascii="Times New Roman" w:eastAsia="Times New Roman" w:hAnsi="Times New Roman" w:cs="Times New Roman"/>
                <w:sz w:val="24"/>
                <w:szCs w:val="24"/>
                <w:lang w:eastAsia="en-IN"/>
              </w:rPr>
            </w:pPr>
            <w:r w:rsidRPr="00705451">
              <w:rPr>
                <w:rFonts w:ascii="Times New Roman" w:eastAsia="Times New Roman" w:hAnsi="Times New Roman" w:cs="Times New Roman"/>
                <w:sz w:val="24"/>
                <w:szCs w:val="24"/>
                <w:lang w:eastAsia="en-IN"/>
              </w:rPr>
              <w:t>0.312</w:t>
            </w:r>
          </w:p>
        </w:tc>
        <w:tc>
          <w:tcPr>
            <w:tcW w:w="0" w:type="auto"/>
            <w:vAlign w:val="center"/>
            <w:hideMark/>
          </w:tcPr>
          <w:p w:rsidR="00705451" w:rsidRPr="00705451" w:rsidRDefault="00705451" w:rsidP="00705451">
            <w:pPr>
              <w:spacing w:after="0" w:line="240" w:lineRule="auto"/>
              <w:rPr>
                <w:rFonts w:ascii="Times New Roman" w:eastAsia="Times New Roman" w:hAnsi="Times New Roman" w:cs="Times New Roman"/>
                <w:sz w:val="24"/>
                <w:szCs w:val="24"/>
                <w:lang w:eastAsia="en-IN"/>
              </w:rPr>
            </w:pPr>
            <w:r w:rsidRPr="00705451">
              <w:rPr>
                <w:rFonts w:ascii="Times New Roman" w:eastAsia="Times New Roman" w:hAnsi="Times New Roman" w:cs="Times New Roman"/>
                <w:sz w:val="24"/>
                <w:szCs w:val="24"/>
                <w:lang w:eastAsia="en-IN"/>
              </w:rPr>
              <w:t>0.61</w:t>
            </w:r>
          </w:p>
        </w:tc>
        <w:tc>
          <w:tcPr>
            <w:tcW w:w="0" w:type="auto"/>
            <w:vAlign w:val="center"/>
            <w:hideMark/>
          </w:tcPr>
          <w:p w:rsidR="00705451" w:rsidRPr="00705451" w:rsidRDefault="00705451" w:rsidP="00705451">
            <w:pPr>
              <w:spacing w:after="0" w:line="240" w:lineRule="auto"/>
              <w:rPr>
                <w:rFonts w:ascii="Times New Roman" w:eastAsia="Times New Roman" w:hAnsi="Times New Roman" w:cs="Times New Roman"/>
                <w:sz w:val="24"/>
                <w:szCs w:val="24"/>
                <w:lang w:eastAsia="en-IN"/>
              </w:rPr>
            </w:pPr>
            <w:r w:rsidRPr="00705451">
              <w:rPr>
                <w:rFonts w:ascii="Times New Roman" w:eastAsia="Times New Roman" w:hAnsi="Times New Roman" w:cs="Times New Roman"/>
                <w:sz w:val="24"/>
                <w:szCs w:val="24"/>
                <w:lang w:eastAsia="en-IN"/>
              </w:rPr>
              <w:t>0.461</w:t>
            </w:r>
          </w:p>
        </w:tc>
        <w:tc>
          <w:tcPr>
            <w:tcW w:w="0" w:type="auto"/>
            <w:vAlign w:val="center"/>
            <w:hideMark/>
          </w:tcPr>
          <w:p w:rsidR="00705451" w:rsidRPr="00705451" w:rsidRDefault="00705451" w:rsidP="00705451">
            <w:pPr>
              <w:spacing w:after="0" w:line="240" w:lineRule="auto"/>
              <w:rPr>
                <w:rFonts w:ascii="Times New Roman" w:eastAsia="Times New Roman" w:hAnsi="Times New Roman" w:cs="Times New Roman"/>
                <w:sz w:val="24"/>
                <w:szCs w:val="24"/>
                <w:lang w:eastAsia="en-IN"/>
              </w:rPr>
            </w:pPr>
            <w:r w:rsidRPr="00705451">
              <w:rPr>
                <w:rFonts w:ascii="Times New Roman" w:eastAsia="Times New Roman" w:hAnsi="Times New Roman" w:cs="Times New Roman"/>
                <w:sz w:val="24"/>
                <w:szCs w:val="24"/>
                <w:lang w:eastAsia="en-IN"/>
              </w:rPr>
              <w:t>~1.4 s</w:t>
            </w:r>
          </w:p>
        </w:tc>
        <w:tc>
          <w:tcPr>
            <w:tcW w:w="0" w:type="auto"/>
            <w:vAlign w:val="center"/>
            <w:hideMark/>
          </w:tcPr>
          <w:p w:rsidR="00705451" w:rsidRPr="00705451" w:rsidRDefault="00705451" w:rsidP="00705451">
            <w:pPr>
              <w:spacing w:after="0" w:line="240" w:lineRule="auto"/>
              <w:rPr>
                <w:rFonts w:ascii="Times New Roman" w:eastAsia="Times New Roman" w:hAnsi="Times New Roman" w:cs="Times New Roman"/>
                <w:sz w:val="24"/>
                <w:szCs w:val="24"/>
                <w:lang w:eastAsia="en-IN"/>
              </w:rPr>
            </w:pPr>
            <w:r w:rsidRPr="00705451">
              <w:rPr>
                <w:rFonts w:ascii="Times New Roman" w:eastAsia="Times New Roman" w:hAnsi="Times New Roman" w:cs="Times New Roman"/>
                <w:sz w:val="24"/>
                <w:szCs w:val="24"/>
                <w:lang w:eastAsia="en-IN"/>
              </w:rPr>
              <w:t>Reported</w:t>
            </w:r>
          </w:p>
        </w:tc>
      </w:tr>
      <w:tr w:rsidR="00705451" w:rsidRPr="00705451" w:rsidTr="00705451">
        <w:trPr>
          <w:tblCellSpacing w:w="15" w:type="dxa"/>
        </w:trPr>
        <w:tc>
          <w:tcPr>
            <w:tcW w:w="0" w:type="auto"/>
            <w:vAlign w:val="center"/>
            <w:hideMark/>
          </w:tcPr>
          <w:p w:rsidR="00705451" w:rsidRPr="00705451" w:rsidRDefault="00705451" w:rsidP="00705451">
            <w:pPr>
              <w:spacing w:after="0" w:line="240" w:lineRule="auto"/>
              <w:rPr>
                <w:rFonts w:ascii="Times New Roman" w:eastAsia="Times New Roman" w:hAnsi="Times New Roman" w:cs="Times New Roman"/>
                <w:sz w:val="24"/>
                <w:szCs w:val="24"/>
                <w:lang w:eastAsia="en-IN"/>
              </w:rPr>
            </w:pPr>
            <w:r w:rsidRPr="00705451">
              <w:rPr>
                <w:rFonts w:ascii="Times New Roman" w:eastAsia="Times New Roman" w:hAnsi="Times New Roman" w:cs="Times New Roman"/>
                <w:sz w:val="24"/>
                <w:szCs w:val="24"/>
                <w:lang w:eastAsia="en-IN"/>
              </w:rPr>
              <w:t>Weighted k-Member Clustering [3]</w:t>
            </w:r>
          </w:p>
        </w:tc>
        <w:tc>
          <w:tcPr>
            <w:tcW w:w="0" w:type="auto"/>
            <w:vAlign w:val="center"/>
            <w:hideMark/>
          </w:tcPr>
          <w:p w:rsidR="00705451" w:rsidRPr="00705451" w:rsidRDefault="00705451" w:rsidP="00705451">
            <w:pPr>
              <w:spacing w:after="0" w:line="240" w:lineRule="auto"/>
              <w:rPr>
                <w:rFonts w:ascii="Times New Roman" w:eastAsia="Times New Roman" w:hAnsi="Times New Roman" w:cs="Times New Roman"/>
                <w:sz w:val="24"/>
                <w:szCs w:val="24"/>
                <w:lang w:eastAsia="en-IN"/>
              </w:rPr>
            </w:pPr>
            <w:r w:rsidRPr="00705451">
              <w:rPr>
                <w:rFonts w:ascii="Times New Roman" w:eastAsia="Times New Roman" w:hAnsi="Times New Roman" w:cs="Times New Roman"/>
                <w:sz w:val="24"/>
                <w:szCs w:val="24"/>
                <w:lang w:eastAsia="en-IN"/>
              </w:rPr>
              <w:t>5</w:t>
            </w:r>
          </w:p>
        </w:tc>
        <w:tc>
          <w:tcPr>
            <w:tcW w:w="0" w:type="auto"/>
            <w:vAlign w:val="center"/>
            <w:hideMark/>
          </w:tcPr>
          <w:p w:rsidR="00705451" w:rsidRPr="00705451" w:rsidRDefault="00705451" w:rsidP="00705451">
            <w:pPr>
              <w:spacing w:after="0" w:line="240" w:lineRule="auto"/>
              <w:rPr>
                <w:rFonts w:ascii="Times New Roman" w:eastAsia="Times New Roman" w:hAnsi="Times New Roman" w:cs="Times New Roman"/>
                <w:sz w:val="24"/>
                <w:szCs w:val="24"/>
                <w:lang w:eastAsia="en-IN"/>
              </w:rPr>
            </w:pPr>
            <w:r w:rsidRPr="00705451">
              <w:rPr>
                <w:rFonts w:ascii="Times New Roman" w:eastAsia="Times New Roman" w:hAnsi="Times New Roman" w:cs="Times New Roman"/>
                <w:sz w:val="24"/>
                <w:szCs w:val="24"/>
                <w:lang w:eastAsia="en-IN"/>
              </w:rPr>
              <w:t>0.354</w:t>
            </w:r>
          </w:p>
        </w:tc>
        <w:tc>
          <w:tcPr>
            <w:tcW w:w="0" w:type="auto"/>
            <w:vAlign w:val="center"/>
            <w:hideMark/>
          </w:tcPr>
          <w:p w:rsidR="00705451" w:rsidRPr="00705451" w:rsidRDefault="00705451" w:rsidP="00705451">
            <w:pPr>
              <w:spacing w:after="0" w:line="240" w:lineRule="auto"/>
              <w:rPr>
                <w:rFonts w:ascii="Times New Roman" w:eastAsia="Times New Roman" w:hAnsi="Times New Roman" w:cs="Times New Roman"/>
                <w:sz w:val="24"/>
                <w:szCs w:val="24"/>
                <w:lang w:eastAsia="en-IN"/>
              </w:rPr>
            </w:pPr>
            <w:r w:rsidRPr="00705451">
              <w:rPr>
                <w:rFonts w:ascii="Times New Roman" w:eastAsia="Times New Roman" w:hAnsi="Times New Roman" w:cs="Times New Roman"/>
                <w:sz w:val="24"/>
                <w:szCs w:val="24"/>
                <w:lang w:eastAsia="en-IN"/>
              </w:rPr>
              <w:t>0.58</w:t>
            </w:r>
          </w:p>
        </w:tc>
        <w:tc>
          <w:tcPr>
            <w:tcW w:w="0" w:type="auto"/>
            <w:vAlign w:val="center"/>
            <w:hideMark/>
          </w:tcPr>
          <w:p w:rsidR="00705451" w:rsidRPr="00705451" w:rsidRDefault="00705451" w:rsidP="00705451">
            <w:pPr>
              <w:spacing w:after="0" w:line="240" w:lineRule="auto"/>
              <w:rPr>
                <w:rFonts w:ascii="Times New Roman" w:eastAsia="Times New Roman" w:hAnsi="Times New Roman" w:cs="Times New Roman"/>
                <w:sz w:val="24"/>
                <w:szCs w:val="24"/>
                <w:lang w:eastAsia="en-IN"/>
              </w:rPr>
            </w:pPr>
            <w:r w:rsidRPr="00705451">
              <w:rPr>
                <w:rFonts w:ascii="Times New Roman" w:eastAsia="Times New Roman" w:hAnsi="Times New Roman" w:cs="Times New Roman"/>
                <w:sz w:val="24"/>
                <w:szCs w:val="24"/>
                <w:lang w:eastAsia="en-IN"/>
              </w:rPr>
              <w:t>0.467</w:t>
            </w:r>
          </w:p>
        </w:tc>
        <w:tc>
          <w:tcPr>
            <w:tcW w:w="0" w:type="auto"/>
            <w:vAlign w:val="center"/>
            <w:hideMark/>
          </w:tcPr>
          <w:p w:rsidR="00705451" w:rsidRPr="00705451" w:rsidRDefault="00705451" w:rsidP="00705451">
            <w:pPr>
              <w:spacing w:after="0" w:line="240" w:lineRule="auto"/>
              <w:rPr>
                <w:rFonts w:ascii="Times New Roman" w:eastAsia="Times New Roman" w:hAnsi="Times New Roman" w:cs="Times New Roman"/>
                <w:sz w:val="24"/>
                <w:szCs w:val="24"/>
                <w:lang w:eastAsia="en-IN"/>
              </w:rPr>
            </w:pPr>
            <w:r w:rsidRPr="00705451">
              <w:rPr>
                <w:rFonts w:ascii="Times New Roman" w:eastAsia="Times New Roman" w:hAnsi="Times New Roman" w:cs="Times New Roman"/>
                <w:sz w:val="24"/>
                <w:szCs w:val="24"/>
                <w:lang w:eastAsia="en-IN"/>
              </w:rPr>
              <w:t>~0.9 s</w:t>
            </w:r>
          </w:p>
        </w:tc>
        <w:tc>
          <w:tcPr>
            <w:tcW w:w="0" w:type="auto"/>
            <w:vAlign w:val="center"/>
            <w:hideMark/>
          </w:tcPr>
          <w:p w:rsidR="00705451" w:rsidRPr="00705451" w:rsidRDefault="00705451" w:rsidP="00705451">
            <w:pPr>
              <w:spacing w:after="0" w:line="240" w:lineRule="auto"/>
              <w:rPr>
                <w:rFonts w:ascii="Times New Roman" w:eastAsia="Times New Roman" w:hAnsi="Times New Roman" w:cs="Times New Roman"/>
                <w:sz w:val="24"/>
                <w:szCs w:val="24"/>
                <w:lang w:eastAsia="en-IN"/>
              </w:rPr>
            </w:pPr>
            <w:r w:rsidRPr="00705451">
              <w:rPr>
                <w:rFonts w:ascii="Times New Roman" w:eastAsia="Times New Roman" w:hAnsi="Times New Roman" w:cs="Times New Roman"/>
                <w:sz w:val="24"/>
                <w:szCs w:val="24"/>
                <w:lang w:eastAsia="en-IN"/>
              </w:rPr>
              <w:t>Reported</w:t>
            </w:r>
          </w:p>
        </w:tc>
      </w:tr>
      <w:tr w:rsidR="00705451" w:rsidRPr="00705451" w:rsidTr="00705451">
        <w:trPr>
          <w:tblCellSpacing w:w="15" w:type="dxa"/>
        </w:trPr>
        <w:tc>
          <w:tcPr>
            <w:tcW w:w="0" w:type="auto"/>
            <w:vAlign w:val="center"/>
            <w:hideMark/>
          </w:tcPr>
          <w:p w:rsidR="00705451" w:rsidRPr="00705451" w:rsidRDefault="00705451" w:rsidP="00705451">
            <w:pPr>
              <w:spacing w:after="0" w:line="240" w:lineRule="auto"/>
              <w:rPr>
                <w:rFonts w:ascii="Times New Roman" w:eastAsia="Times New Roman" w:hAnsi="Times New Roman" w:cs="Times New Roman"/>
                <w:sz w:val="24"/>
                <w:szCs w:val="24"/>
                <w:lang w:eastAsia="en-IN"/>
              </w:rPr>
            </w:pPr>
            <w:r w:rsidRPr="00705451">
              <w:rPr>
                <w:rFonts w:ascii="Times New Roman" w:eastAsia="Times New Roman" w:hAnsi="Times New Roman" w:cs="Times New Roman"/>
                <w:sz w:val="24"/>
                <w:szCs w:val="24"/>
                <w:lang w:eastAsia="en-IN"/>
              </w:rPr>
              <w:t>Distributed Mondrian [10]</w:t>
            </w:r>
          </w:p>
        </w:tc>
        <w:tc>
          <w:tcPr>
            <w:tcW w:w="0" w:type="auto"/>
            <w:vAlign w:val="center"/>
            <w:hideMark/>
          </w:tcPr>
          <w:p w:rsidR="00705451" w:rsidRPr="00705451" w:rsidRDefault="00705451" w:rsidP="00705451">
            <w:pPr>
              <w:spacing w:after="0" w:line="240" w:lineRule="auto"/>
              <w:rPr>
                <w:rFonts w:ascii="Times New Roman" w:eastAsia="Times New Roman" w:hAnsi="Times New Roman" w:cs="Times New Roman"/>
                <w:sz w:val="24"/>
                <w:szCs w:val="24"/>
                <w:lang w:eastAsia="en-IN"/>
              </w:rPr>
            </w:pPr>
            <w:r w:rsidRPr="00705451">
              <w:rPr>
                <w:rFonts w:ascii="Times New Roman" w:eastAsia="Times New Roman" w:hAnsi="Times New Roman" w:cs="Times New Roman"/>
                <w:sz w:val="24"/>
                <w:szCs w:val="24"/>
                <w:lang w:eastAsia="en-IN"/>
              </w:rPr>
              <w:t>5</w:t>
            </w:r>
          </w:p>
        </w:tc>
        <w:tc>
          <w:tcPr>
            <w:tcW w:w="0" w:type="auto"/>
            <w:vAlign w:val="center"/>
            <w:hideMark/>
          </w:tcPr>
          <w:p w:rsidR="00705451" w:rsidRPr="00705451" w:rsidRDefault="00705451" w:rsidP="00705451">
            <w:pPr>
              <w:spacing w:after="0" w:line="240" w:lineRule="auto"/>
              <w:rPr>
                <w:rFonts w:ascii="Times New Roman" w:eastAsia="Times New Roman" w:hAnsi="Times New Roman" w:cs="Times New Roman"/>
                <w:sz w:val="24"/>
                <w:szCs w:val="24"/>
                <w:lang w:eastAsia="en-IN"/>
              </w:rPr>
            </w:pPr>
            <w:r w:rsidRPr="00705451">
              <w:rPr>
                <w:rFonts w:ascii="Times New Roman" w:eastAsia="Times New Roman" w:hAnsi="Times New Roman" w:cs="Times New Roman"/>
                <w:sz w:val="24"/>
                <w:szCs w:val="24"/>
                <w:lang w:eastAsia="en-IN"/>
              </w:rPr>
              <w:t>0.402</w:t>
            </w:r>
          </w:p>
        </w:tc>
        <w:tc>
          <w:tcPr>
            <w:tcW w:w="0" w:type="auto"/>
            <w:vAlign w:val="center"/>
            <w:hideMark/>
          </w:tcPr>
          <w:p w:rsidR="00705451" w:rsidRPr="00705451" w:rsidRDefault="00705451" w:rsidP="00705451">
            <w:pPr>
              <w:spacing w:after="0" w:line="240" w:lineRule="auto"/>
              <w:rPr>
                <w:rFonts w:ascii="Times New Roman" w:eastAsia="Times New Roman" w:hAnsi="Times New Roman" w:cs="Times New Roman"/>
                <w:sz w:val="24"/>
                <w:szCs w:val="24"/>
                <w:lang w:eastAsia="en-IN"/>
              </w:rPr>
            </w:pPr>
            <w:r w:rsidRPr="00705451">
              <w:rPr>
                <w:rFonts w:ascii="Times New Roman" w:eastAsia="Times New Roman" w:hAnsi="Times New Roman" w:cs="Times New Roman"/>
                <w:sz w:val="24"/>
                <w:szCs w:val="24"/>
                <w:lang w:eastAsia="en-IN"/>
              </w:rPr>
              <w:t>0.66</w:t>
            </w:r>
          </w:p>
        </w:tc>
        <w:tc>
          <w:tcPr>
            <w:tcW w:w="0" w:type="auto"/>
            <w:vAlign w:val="center"/>
            <w:hideMark/>
          </w:tcPr>
          <w:p w:rsidR="00705451" w:rsidRPr="00705451" w:rsidRDefault="00705451" w:rsidP="00705451">
            <w:pPr>
              <w:spacing w:after="0" w:line="240" w:lineRule="auto"/>
              <w:rPr>
                <w:rFonts w:ascii="Times New Roman" w:eastAsia="Times New Roman" w:hAnsi="Times New Roman" w:cs="Times New Roman"/>
                <w:sz w:val="24"/>
                <w:szCs w:val="24"/>
                <w:lang w:eastAsia="en-IN"/>
              </w:rPr>
            </w:pPr>
            <w:r w:rsidRPr="00705451">
              <w:rPr>
                <w:rFonts w:ascii="Times New Roman" w:eastAsia="Times New Roman" w:hAnsi="Times New Roman" w:cs="Times New Roman"/>
                <w:sz w:val="24"/>
                <w:szCs w:val="24"/>
                <w:lang w:eastAsia="en-IN"/>
              </w:rPr>
              <w:t>0.531</w:t>
            </w:r>
          </w:p>
        </w:tc>
        <w:tc>
          <w:tcPr>
            <w:tcW w:w="0" w:type="auto"/>
            <w:vAlign w:val="center"/>
            <w:hideMark/>
          </w:tcPr>
          <w:p w:rsidR="00705451" w:rsidRPr="00705451" w:rsidRDefault="00705451" w:rsidP="00705451">
            <w:pPr>
              <w:spacing w:after="0" w:line="240" w:lineRule="auto"/>
              <w:rPr>
                <w:rFonts w:ascii="Times New Roman" w:eastAsia="Times New Roman" w:hAnsi="Times New Roman" w:cs="Times New Roman"/>
                <w:sz w:val="24"/>
                <w:szCs w:val="24"/>
                <w:lang w:eastAsia="en-IN"/>
              </w:rPr>
            </w:pPr>
            <w:r w:rsidRPr="00705451">
              <w:rPr>
                <w:rFonts w:ascii="Times New Roman" w:eastAsia="Times New Roman" w:hAnsi="Times New Roman" w:cs="Times New Roman"/>
                <w:sz w:val="24"/>
                <w:szCs w:val="24"/>
                <w:lang w:eastAsia="en-IN"/>
              </w:rPr>
              <w:t>~0.6 s*</w:t>
            </w:r>
          </w:p>
        </w:tc>
        <w:tc>
          <w:tcPr>
            <w:tcW w:w="0" w:type="auto"/>
            <w:vAlign w:val="center"/>
            <w:hideMark/>
          </w:tcPr>
          <w:p w:rsidR="00705451" w:rsidRPr="00705451" w:rsidRDefault="00705451" w:rsidP="00705451">
            <w:pPr>
              <w:spacing w:after="0" w:line="240" w:lineRule="auto"/>
              <w:rPr>
                <w:rFonts w:ascii="Times New Roman" w:eastAsia="Times New Roman" w:hAnsi="Times New Roman" w:cs="Times New Roman"/>
                <w:sz w:val="24"/>
                <w:szCs w:val="24"/>
                <w:lang w:eastAsia="en-IN"/>
              </w:rPr>
            </w:pPr>
            <w:r w:rsidRPr="00705451">
              <w:rPr>
                <w:rFonts w:ascii="Times New Roman" w:eastAsia="Times New Roman" w:hAnsi="Times New Roman" w:cs="Times New Roman"/>
                <w:sz w:val="24"/>
                <w:szCs w:val="24"/>
                <w:lang w:eastAsia="en-IN"/>
              </w:rPr>
              <w:t>Reported</w:t>
            </w:r>
          </w:p>
        </w:tc>
      </w:tr>
      <w:tr w:rsidR="00705451" w:rsidRPr="00705451" w:rsidTr="00705451">
        <w:trPr>
          <w:tblCellSpacing w:w="15" w:type="dxa"/>
        </w:trPr>
        <w:tc>
          <w:tcPr>
            <w:tcW w:w="0" w:type="auto"/>
            <w:vAlign w:val="center"/>
            <w:hideMark/>
          </w:tcPr>
          <w:p w:rsidR="00705451" w:rsidRPr="00705451" w:rsidRDefault="00705451" w:rsidP="00705451">
            <w:pPr>
              <w:spacing w:after="0" w:line="240" w:lineRule="auto"/>
              <w:rPr>
                <w:rFonts w:ascii="Times New Roman" w:eastAsia="Times New Roman" w:hAnsi="Times New Roman" w:cs="Times New Roman"/>
                <w:sz w:val="24"/>
                <w:szCs w:val="24"/>
                <w:lang w:eastAsia="en-IN"/>
              </w:rPr>
            </w:pPr>
            <w:r w:rsidRPr="00705451">
              <w:rPr>
                <w:rFonts w:ascii="Times New Roman" w:eastAsia="Times New Roman" w:hAnsi="Times New Roman" w:cs="Times New Roman"/>
                <w:sz w:val="24"/>
                <w:szCs w:val="24"/>
                <w:lang w:eastAsia="en-IN"/>
              </w:rPr>
              <w:t>Segment Tree k-Anonymity [29]</w:t>
            </w:r>
          </w:p>
        </w:tc>
        <w:tc>
          <w:tcPr>
            <w:tcW w:w="0" w:type="auto"/>
            <w:vAlign w:val="center"/>
            <w:hideMark/>
          </w:tcPr>
          <w:p w:rsidR="00705451" w:rsidRPr="00705451" w:rsidRDefault="00705451" w:rsidP="00705451">
            <w:pPr>
              <w:spacing w:after="0" w:line="240" w:lineRule="auto"/>
              <w:rPr>
                <w:rFonts w:ascii="Times New Roman" w:eastAsia="Times New Roman" w:hAnsi="Times New Roman" w:cs="Times New Roman"/>
                <w:sz w:val="24"/>
                <w:szCs w:val="24"/>
                <w:lang w:eastAsia="en-IN"/>
              </w:rPr>
            </w:pPr>
            <w:r w:rsidRPr="00705451">
              <w:rPr>
                <w:rFonts w:ascii="Times New Roman" w:eastAsia="Times New Roman" w:hAnsi="Times New Roman" w:cs="Times New Roman"/>
                <w:sz w:val="24"/>
                <w:szCs w:val="24"/>
                <w:lang w:eastAsia="en-IN"/>
              </w:rPr>
              <w:t>5</w:t>
            </w:r>
          </w:p>
        </w:tc>
        <w:tc>
          <w:tcPr>
            <w:tcW w:w="0" w:type="auto"/>
            <w:vAlign w:val="center"/>
            <w:hideMark/>
          </w:tcPr>
          <w:p w:rsidR="00705451" w:rsidRPr="00705451" w:rsidRDefault="00705451" w:rsidP="00705451">
            <w:pPr>
              <w:spacing w:after="0" w:line="240" w:lineRule="auto"/>
              <w:rPr>
                <w:rFonts w:ascii="Times New Roman" w:eastAsia="Times New Roman" w:hAnsi="Times New Roman" w:cs="Times New Roman"/>
                <w:sz w:val="24"/>
                <w:szCs w:val="24"/>
                <w:lang w:eastAsia="en-IN"/>
              </w:rPr>
            </w:pPr>
            <w:r w:rsidRPr="00705451">
              <w:rPr>
                <w:rFonts w:ascii="Times New Roman" w:eastAsia="Times New Roman" w:hAnsi="Times New Roman" w:cs="Times New Roman"/>
                <w:sz w:val="24"/>
                <w:szCs w:val="24"/>
                <w:lang w:eastAsia="en-IN"/>
              </w:rPr>
              <w:t>0.295</w:t>
            </w:r>
          </w:p>
        </w:tc>
        <w:tc>
          <w:tcPr>
            <w:tcW w:w="0" w:type="auto"/>
            <w:vAlign w:val="center"/>
            <w:hideMark/>
          </w:tcPr>
          <w:p w:rsidR="00705451" w:rsidRPr="00705451" w:rsidRDefault="00705451" w:rsidP="00705451">
            <w:pPr>
              <w:spacing w:after="0" w:line="240" w:lineRule="auto"/>
              <w:rPr>
                <w:rFonts w:ascii="Times New Roman" w:eastAsia="Times New Roman" w:hAnsi="Times New Roman" w:cs="Times New Roman"/>
                <w:sz w:val="24"/>
                <w:szCs w:val="24"/>
                <w:lang w:eastAsia="en-IN"/>
              </w:rPr>
            </w:pPr>
            <w:r w:rsidRPr="00705451">
              <w:rPr>
                <w:rFonts w:ascii="Times New Roman" w:eastAsia="Times New Roman" w:hAnsi="Times New Roman" w:cs="Times New Roman"/>
                <w:sz w:val="24"/>
                <w:szCs w:val="24"/>
                <w:lang w:eastAsia="en-IN"/>
              </w:rPr>
              <w:t>0.72</w:t>
            </w:r>
          </w:p>
        </w:tc>
        <w:tc>
          <w:tcPr>
            <w:tcW w:w="0" w:type="auto"/>
            <w:vAlign w:val="center"/>
            <w:hideMark/>
          </w:tcPr>
          <w:p w:rsidR="00705451" w:rsidRPr="00705451" w:rsidRDefault="00705451" w:rsidP="00705451">
            <w:pPr>
              <w:spacing w:after="0" w:line="240" w:lineRule="auto"/>
              <w:rPr>
                <w:rFonts w:ascii="Times New Roman" w:eastAsia="Times New Roman" w:hAnsi="Times New Roman" w:cs="Times New Roman"/>
                <w:sz w:val="24"/>
                <w:szCs w:val="24"/>
                <w:lang w:eastAsia="en-IN"/>
              </w:rPr>
            </w:pPr>
            <w:r w:rsidRPr="00705451">
              <w:rPr>
                <w:rFonts w:ascii="Times New Roman" w:eastAsia="Times New Roman" w:hAnsi="Times New Roman" w:cs="Times New Roman"/>
                <w:sz w:val="24"/>
                <w:szCs w:val="24"/>
                <w:lang w:eastAsia="en-IN"/>
              </w:rPr>
              <w:t>0.508</w:t>
            </w:r>
          </w:p>
        </w:tc>
        <w:tc>
          <w:tcPr>
            <w:tcW w:w="0" w:type="auto"/>
            <w:vAlign w:val="center"/>
            <w:hideMark/>
          </w:tcPr>
          <w:p w:rsidR="00705451" w:rsidRPr="00705451" w:rsidRDefault="00705451" w:rsidP="00705451">
            <w:pPr>
              <w:spacing w:after="0" w:line="240" w:lineRule="auto"/>
              <w:rPr>
                <w:rFonts w:ascii="Times New Roman" w:eastAsia="Times New Roman" w:hAnsi="Times New Roman" w:cs="Times New Roman"/>
                <w:sz w:val="24"/>
                <w:szCs w:val="24"/>
                <w:lang w:eastAsia="en-IN"/>
              </w:rPr>
            </w:pPr>
            <w:r w:rsidRPr="00705451">
              <w:rPr>
                <w:rFonts w:ascii="Times New Roman" w:eastAsia="Times New Roman" w:hAnsi="Times New Roman" w:cs="Times New Roman"/>
                <w:sz w:val="24"/>
                <w:szCs w:val="24"/>
                <w:lang w:eastAsia="en-IN"/>
              </w:rPr>
              <w:t xml:space="preserve">410 </w:t>
            </w:r>
            <w:proofErr w:type="spellStart"/>
            <w:r w:rsidRPr="00705451">
              <w:rPr>
                <w:rFonts w:ascii="Times New Roman" w:eastAsia="Times New Roman" w:hAnsi="Times New Roman" w:cs="Times New Roman"/>
                <w:sz w:val="24"/>
                <w:szCs w:val="24"/>
                <w:lang w:eastAsia="en-IN"/>
              </w:rPr>
              <w:t>ms</w:t>
            </w:r>
            <w:proofErr w:type="spellEnd"/>
          </w:p>
        </w:tc>
        <w:tc>
          <w:tcPr>
            <w:tcW w:w="0" w:type="auto"/>
            <w:vAlign w:val="center"/>
            <w:hideMark/>
          </w:tcPr>
          <w:p w:rsidR="00705451" w:rsidRPr="00705451" w:rsidRDefault="00705451" w:rsidP="00705451">
            <w:pPr>
              <w:spacing w:after="0" w:line="240" w:lineRule="auto"/>
              <w:rPr>
                <w:rFonts w:ascii="Times New Roman" w:eastAsia="Times New Roman" w:hAnsi="Times New Roman" w:cs="Times New Roman"/>
                <w:sz w:val="24"/>
                <w:szCs w:val="24"/>
                <w:lang w:eastAsia="en-IN"/>
              </w:rPr>
            </w:pPr>
            <w:r w:rsidRPr="00705451">
              <w:rPr>
                <w:rFonts w:ascii="Times New Roman" w:eastAsia="Times New Roman" w:hAnsi="Times New Roman" w:cs="Times New Roman"/>
                <w:b/>
                <w:bCs/>
                <w:sz w:val="24"/>
                <w:szCs w:val="24"/>
                <w:lang w:eastAsia="en-IN"/>
              </w:rPr>
              <w:t>Experimental</w:t>
            </w:r>
          </w:p>
        </w:tc>
      </w:tr>
      <w:tr w:rsidR="00705451" w:rsidRPr="00705451" w:rsidTr="00705451">
        <w:trPr>
          <w:tblCellSpacing w:w="15" w:type="dxa"/>
        </w:trPr>
        <w:tc>
          <w:tcPr>
            <w:tcW w:w="0" w:type="auto"/>
            <w:vAlign w:val="center"/>
            <w:hideMark/>
          </w:tcPr>
          <w:p w:rsidR="00705451" w:rsidRPr="00705451" w:rsidRDefault="00705451" w:rsidP="00705451">
            <w:pPr>
              <w:spacing w:after="0" w:line="240" w:lineRule="auto"/>
              <w:rPr>
                <w:rFonts w:ascii="Times New Roman" w:eastAsia="Times New Roman" w:hAnsi="Times New Roman" w:cs="Times New Roman"/>
                <w:sz w:val="24"/>
                <w:szCs w:val="24"/>
                <w:lang w:eastAsia="en-IN"/>
              </w:rPr>
            </w:pPr>
            <w:r w:rsidRPr="00705451">
              <w:rPr>
                <w:rFonts w:ascii="Times New Roman" w:eastAsia="Times New Roman" w:hAnsi="Times New Roman" w:cs="Times New Roman"/>
                <w:b/>
                <w:bCs/>
                <w:sz w:val="24"/>
                <w:szCs w:val="24"/>
                <w:lang w:eastAsia="en-IN"/>
              </w:rPr>
              <w:t>Proposed (Semantic-First)</w:t>
            </w:r>
          </w:p>
        </w:tc>
        <w:tc>
          <w:tcPr>
            <w:tcW w:w="0" w:type="auto"/>
            <w:vAlign w:val="center"/>
            <w:hideMark/>
          </w:tcPr>
          <w:p w:rsidR="00705451" w:rsidRPr="00705451" w:rsidRDefault="00705451" w:rsidP="00705451">
            <w:pPr>
              <w:spacing w:after="0" w:line="240" w:lineRule="auto"/>
              <w:rPr>
                <w:rFonts w:ascii="Times New Roman" w:eastAsia="Times New Roman" w:hAnsi="Times New Roman" w:cs="Times New Roman"/>
                <w:sz w:val="24"/>
                <w:szCs w:val="24"/>
                <w:lang w:eastAsia="en-IN"/>
              </w:rPr>
            </w:pPr>
            <w:r w:rsidRPr="00705451">
              <w:rPr>
                <w:rFonts w:ascii="Times New Roman" w:eastAsia="Times New Roman" w:hAnsi="Times New Roman" w:cs="Times New Roman"/>
                <w:sz w:val="24"/>
                <w:szCs w:val="24"/>
                <w:lang w:eastAsia="en-IN"/>
              </w:rPr>
              <w:t>10</w:t>
            </w:r>
          </w:p>
        </w:tc>
        <w:tc>
          <w:tcPr>
            <w:tcW w:w="0" w:type="auto"/>
            <w:vAlign w:val="center"/>
            <w:hideMark/>
          </w:tcPr>
          <w:p w:rsidR="00705451" w:rsidRPr="00705451" w:rsidRDefault="00705451" w:rsidP="00705451">
            <w:pPr>
              <w:spacing w:after="0" w:line="240" w:lineRule="auto"/>
              <w:rPr>
                <w:rFonts w:ascii="Times New Roman" w:eastAsia="Times New Roman" w:hAnsi="Times New Roman" w:cs="Times New Roman"/>
                <w:sz w:val="24"/>
                <w:szCs w:val="24"/>
                <w:lang w:eastAsia="en-IN"/>
              </w:rPr>
            </w:pPr>
            <w:r w:rsidRPr="00705451">
              <w:rPr>
                <w:rFonts w:ascii="Times New Roman" w:eastAsia="Times New Roman" w:hAnsi="Times New Roman" w:cs="Times New Roman"/>
                <w:sz w:val="24"/>
                <w:szCs w:val="24"/>
                <w:lang w:eastAsia="en-IN"/>
              </w:rPr>
              <w:t>0.4814</w:t>
            </w:r>
          </w:p>
        </w:tc>
        <w:tc>
          <w:tcPr>
            <w:tcW w:w="0" w:type="auto"/>
            <w:vAlign w:val="center"/>
            <w:hideMark/>
          </w:tcPr>
          <w:p w:rsidR="00705451" w:rsidRPr="00705451" w:rsidRDefault="00705451" w:rsidP="00705451">
            <w:pPr>
              <w:spacing w:after="0" w:line="240" w:lineRule="auto"/>
              <w:rPr>
                <w:rFonts w:ascii="Times New Roman" w:eastAsia="Times New Roman" w:hAnsi="Times New Roman" w:cs="Times New Roman"/>
                <w:sz w:val="24"/>
                <w:szCs w:val="24"/>
                <w:lang w:eastAsia="en-IN"/>
              </w:rPr>
            </w:pPr>
            <w:r w:rsidRPr="00705451">
              <w:rPr>
                <w:rFonts w:ascii="Times New Roman" w:eastAsia="Times New Roman" w:hAnsi="Times New Roman" w:cs="Times New Roman"/>
                <w:sz w:val="24"/>
                <w:szCs w:val="24"/>
                <w:lang w:eastAsia="en-IN"/>
              </w:rPr>
              <w:t>0.4840</w:t>
            </w:r>
          </w:p>
        </w:tc>
        <w:tc>
          <w:tcPr>
            <w:tcW w:w="0" w:type="auto"/>
            <w:vAlign w:val="center"/>
            <w:hideMark/>
          </w:tcPr>
          <w:p w:rsidR="00705451" w:rsidRPr="00705451" w:rsidRDefault="00705451" w:rsidP="00705451">
            <w:pPr>
              <w:spacing w:after="0" w:line="240" w:lineRule="auto"/>
              <w:rPr>
                <w:rFonts w:ascii="Times New Roman" w:eastAsia="Times New Roman" w:hAnsi="Times New Roman" w:cs="Times New Roman"/>
                <w:sz w:val="24"/>
                <w:szCs w:val="24"/>
                <w:lang w:eastAsia="en-IN"/>
              </w:rPr>
            </w:pPr>
            <w:r w:rsidRPr="00705451">
              <w:rPr>
                <w:rFonts w:ascii="Times New Roman" w:eastAsia="Times New Roman" w:hAnsi="Times New Roman" w:cs="Times New Roman"/>
                <w:sz w:val="24"/>
                <w:szCs w:val="24"/>
                <w:lang w:eastAsia="en-IN"/>
              </w:rPr>
              <w:t>0.4827</w:t>
            </w:r>
          </w:p>
        </w:tc>
        <w:tc>
          <w:tcPr>
            <w:tcW w:w="0" w:type="auto"/>
            <w:vAlign w:val="center"/>
            <w:hideMark/>
          </w:tcPr>
          <w:p w:rsidR="00705451" w:rsidRPr="00705451" w:rsidRDefault="00705451" w:rsidP="00705451">
            <w:pPr>
              <w:spacing w:after="0" w:line="240" w:lineRule="auto"/>
              <w:rPr>
                <w:rFonts w:ascii="Times New Roman" w:eastAsia="Times New Roman" w:hAnsi="Times New Roman" w:cs="Times New Roman"/>
                <w:sz w:val="24"/>
                <w:szCs w:val="24"/>
                <w:lang w:eastAsia="en-IN"/>
              </w:rPr>
            </w:pPr>
            <w:r w:rsidRPr="00705451">
              <w:rPr>
                <w:rFonts w:ascii="Times New Roman" w:eastAsia="Times New Roman" w:hAnsi="Times New Roman" w:cs="Times New Roman"/>
                <w:sz w:val="24"/>
                <w:szCs w:val="24"/>
                <w:lang w:eastAsia="en-IN"/>
              </w:rPr>
              <w:t xml:space="preserve">56 </w:t>
            </w:r>
            <w:proofErr w:type="spellStart"/>
            <w:r w:rsidRPr="00705451">
              <w:rPr>
                <w:rFonts w:ascii="Times New Roman" w:eastAsia="Times New Roman" w:hAnsi="Times New Roman" w:cs="Times New Roman"/>
                <w:sz w:val="24"/>
                <w:szCs w:val="24"/>
                <w:lang w:eastAsia="en-IN"/>
              </w:rPr>
              <w:t>ms</w:t>
            </w:r>
            <w:proofErr w:type="spellEnd"/>
          </w:p>
        </w:tc>
        <w:tc>
          <w:tcPr>
            <w:tcW w:w="0" w:type="auto"/>
            <w:vAlign w:val="center"/>
            <w:hideMark/>
          </w:tcPr>
          <w:p w:rsidR="00705451" w:rsidRPr="00705451" w:rsidRDefault="00705451" w:rsidP="00705451">
            <w:pPr>
              <w:spacing w:after="0" w:line="240" w:lineRule="auto"/>
              <w:rPr>
                <w:rFonts w:ascii="Times New Roman" w:eastAsia="Times New Roman" w:hAnsi="Times New Roman" w:cs="Times New Roman"/>
                <w:sz w:val="24"/>
                <w:szCs w:val="24"/>
                <w:lang w:eastAsia="en-IN"/>
              </w:rPr>
            </w:pPr>
            <w:r w:rsidRPr="00705451">
              <w:rPr>
                <w:rFonts w:ascii="Times New Roman" w:eastAsia="Times New Roman" w:hAnsi="Times New Roman" w:cs="Times New Roman"/>
                <w:b/>
                <w:bCs/>
                <w:sz w:val="24"/>
                <w:szCs w:val="24"/>
                <w:lang w:eastAsia="en-IN"/>
              </w:rPr>
              <w:t>Experimental</w:t>
            </w:r>
          </w:p>
        </w:tc>
      </w:tr>
      <w:tr w:rsidR="00705451" w:rsidRPr="00705451" w:rsidTr="00705451">
        <w:trPr>
          <w:tblCellSpacing w:w="15" w:type="dxa"/>
        </w:trPr>
        <w:tc>
          <w:tcPr>
            <w:tcW w:w="0" w:type="auto"/>
            <w:vAlign w:val="center"/>
            <w:hideMark/>
          </w:tcPr>
          <w:p w:rsidR="00705451" w:rsidRPr="00705451" w:rsidRDefault="00705451" w:rsidP="00705451">
            <w:pPr>
              <w:spacing w:after="0" w:line="240" w:lineRule="auto"/>
              <w:rPr>
                <w:rFonts w:ascii="Times New Roman" w:eastAsia="Times New Roman" w:hAnsi="Times New Roman" w:cs="Times New Roman"/>
                <w:sz w:val="24"/>
                <w:szCs w:val="24"/>
                <w:lang w:eastAsia="en-IN"/>
              </w:rPr>
            </w:pPr>
            <w:r w:rsidRPr="00705451">
              <w:rPr>
                <w:rFonts w:ascii="Times New Roman" w:eastAsia="Times New Roman" w:hAnsi="Times New Roman" w:cs="Times New Roman"/>
                <w:sz w:val="24"/>
                <w:szCs w:val="24"/>
                <w:lang w:eastAsia="en-IN"/>
              </w:rPr>
              <w:t>K-Means++ + k-Anonymity [6]</w:t>
            </w:r>
          </w:p>
        </w:tc>
        <w:tc>
          <w:tcPr>
            <w:tcW w:w="0" w:type="auto"/>
            <w:vAlign w:val="center"/>
            <w:hideMark/>
          </w:tcPr>
          <w:p w:rsidR="00705451" w:rsidRPr="00705451" w:rsidRDefault="00705451" w:rsidP="00705451">
            <w:pPr>
              <w:spacing w:after="0" w:line="240" w:lineRule="auto"/>
              <w:rPr>
                <w:rFonts w:ascii="Times New Roman" w:eastAsia="Times New Roman" w:hAnsi="Times New Roman" w:cs="Times New Roman"/>
                <w:sz w:val="24"/>
                <w:szCs w:val="24"/>
                <w:lang w:eastAsia="en-IN"/>
              </w:rPr>
            </w:pPr>
            <w:r w:rsidRPr="00705451">
              <w:rPr>
                <w:rFonts w:ascii="Times New Roman" w:eastAsia="Times New Roman" w:hAnsi="Times New Roman" w:cs="Times New Roman"/>
                <w:sz w:val="24"/>
                <w:szCs w:val="24"/>
                <w:lang w:eastAsia="en-IN"/>
              </w:rPr>
              <w:t>10</w:t>
            </w:r>
          </w:p>
        </w:tc>
        <w:tc>
          <w:tcPr>
            <w:tcW w:w="0" w:type="auto"/>
            <w:vAlign w:val="center"/>
            <w:hideMark/>
          </w:tcPr>
          <w:p w:rsidR="00705451" w:rsidRPr="00705451" w:rsidRDefault="00705451" w:rsidP="00705451">
            <w:pPr>
              <w:spacing w:after="0" w:line="240" w:lineRule="auto"/>
              <w:rPr>
                <w:rFonts w:ascii="Times New Roman" w:eastAsia="Times New Roman" w:hAnsi="Times New Roman" w:cs="Times New Roman"/>
                <w:sz w:val="24"/>
                <w:szCs w:val="24"/>
                <w:lang w:eastAsia="en-IN"/>
              </w:rPr>
            </w:pPr>
            <w:r w:rsidRPr="00705451">
              <w:rPr>
                <w:rFonts w:ascii="Times New Roman" w:eastAsia="Times New Roman" w:hAnsi="Times New Roman" w:cs="Times New Roman"/>
                <w:sz w:val="24"/>
                <w:szCs w:val="24"/>
                <w:lang w:eastAsia="en-IN"/>
              </w:rPr>
              <w:t>0.452</w:t>
            </w:r>
          </w:p>
        </w:tc>
        <w:tc>
          <w:tcPr>
            <w:tcW w:w="0" w:type="auto"/>
            <w:vAlign w:val="center"/>
            <w:hideMark/>
          </w:tcPr>
          <w:p w:rsidR="00705451" w:rsidRPr="00705451" w:rsidRDefault="00705451" w:rsidP="00705451">
            <w:pPr>
              <w:spacing w:after="0" w:line="240" w:lineRule="auto"/>
              <w:rPr>
                <w:rFonts w:ascii="Times New Roman" w:eastAsia="Times New Roman" w:hAnsi="Times New Roman" w:cs="Times New Roman"/>
                <w:sz w:val="24"/>
                <w:szCs w:val="24"/>
                <w:lang w:eastAsia="en-IN"/>
              </w:rPr>
            </w:pPr>
            <w:r w:rsidRPr="00705451">
              <w:rPr>
                <w:rFonts w:ascii="Times New Roman" w:eastAsia="Times New Roman" w:hAnsi="Times New Roman" w:cs="Times New Roman"/>
                <w:sz w:val="24"/>
                <w:szCs w:val="24"/>
                <w:lang w:eastAsia="en-IN"/>
              </w:rPr>
              <w:t>0.64</w:t>
            </w:r>
          </w:p>
        </w:tc>
        <w:tc>
          <w:tcPr>
            <w:tcW w:w="0" w:type="auto"/>
            <w:vAlign w:val="center"/>
            <w:hideMark/>
          </w:tcPr>
          <w:p w:rsidR="00705451" w:rsidRPr="00705451" w:rsidRDefault="00705451" w:rsidP="00705451">
            <w:pPr>
              <w:spacing w:after="0" w:line="240" w:lineRule="auto"/>
              <w:rPr>
                <w:rFonts w:ascii="Times New Roman" w:eastAsia="Times New Roman" w:hAnsi="Times New Roman" w:cs="Times New Roman"/>
                <w:sz w:val="24"/>
                <w:szCs w:val="24"/>
                <w:lang w:eastAsia="en-IN"/>
              </w:rPr>
            </w:pPr>
            <w:r w:rsidRPr="00705451">
              <w:rPr>
                <w:rFonts w:ascii="Times New Roman" w:eastAsia="Times New Roman" w:hAnsi="Times New Roman" w:cs="Times New Roman"/>
                <w:sz w:val="24"/>
                <w:szCs w:val="24"/>
                <w:lang w:eastAsia="en-IN"/>
              </w:rPr>
              <w:t>0.546</w:t>
            </w:r>
          </w:p>
        </w:tc>
        <w:tc>
          <w:tcPr>
            <w:tcW w:w="0" w:type="auto"/>
            <w:vAlign w:val="center"/>
            <w:hideMark/>
          </w:tcPr>
          <w:p w:rsidR="00705451" w:rsidRPr="00705451" w:rsidRDefault="00705451" w:rsidP="00705451">
            <w:pPr>
              <w:spacing w:after="0" w:line="240" w:lineRule="auto"/>
              <w:rPr>
                <w:rFonts w:ascii="Times New Roman" w:eastAsia="Times New Roman" w:hAnsi="Times New Roman" w:cs="Times New Roman"/>
                <w:sz w:val="24"/>
                <w:szCs w:val="24"/>
                <w:lang w:eastAsia="en-IN"/>
              </w:rPr>
            </w:pPr>
            <w:r w:rsidRPr="00705451">
              <w:rPr>
                <w:rFonts w:ascii="Times New Roman" w:eastAsia="Times New Roman" w:hAnsi="Times New Roman" w:cs="Times New Roman"/>
                <w:sz w:val="24"/>
                <w:szCs w:val="24"/>
                <w:lang w:eastAsia="en-IN"/>
              </w:rPr>
              <w:t>~1.2 s</w:t>
            </w:r>
          </w:p>
        </w:tc>
        <w:tc>
          <w:tcPr>
            <w:tcW w:w="0" w:type="auto"/>
            <w:vAlign w:val="center"/>
            <w:hideMark/>
          </w:tcPr>
          <w:p w:rsidR="00705451" w:rsidRPr="00705451" w:rsidRDefault="00705451" w:rsidP="00705451">
            <w:pPr>
              <w:spacing w:after="0" w:line="240" w:lineRule="auto"/>
              <w:rPr>
                <w:rFonts w:ascii="Times New Roman" w:eastAsia="Times New Roman" w:hAnsi="Times New Roman" w:cs="Times New Roman"/>
                <w:sz w:val="24"/>
                <w:szCs w:val="24"/>
                <w:lang w:eastAsia="en-IN"/>
              </w:rPr>
            </w:pPr>
            <w:r w:rsidRPr="00705451">
              <w:rPr>
                <w:rFonts w:ascii="Times New Roman" w:eastAsia="Times New Roman" w:hAnsi="Times New Roman" w:cs="Times New Roman"/>
                <w:sz w:val="24"/>
                <w:szCs w:val="24"/>
                <w:lang w:eastAsia="en-IN"/>
              </w:rPr>
              <w:t>Reported</w:t>
            </w:r>
          </w:p>
        </w:tc>
      </w:tr>
      <w:tr w:rsidR="00705451" w:rsidRPr="00705451" w:rsidTr="00705451">
        <w:trPr>
          <w:tblCellSpacing w:w="15" w:type="dxa"/>
        </w:trPr>
        <w:tc>
          <w:tcPr>
            <w:tcW w:w="0" w:type="auto"/>
            <w:vAlign w:val="center"/>
            <w:hideMark/>
          </w:tcPr>
          <w:p w:rsidR="00705451" w:rsidRPr="00705451" w:rsidRDefault="00705451" w:rsidP="00705451">
            <w:pPr>
              <w:spacing w:after="0" w:line="240" w:lineRule="auto"/>
              <w:rPr>
                <w:rFonts w:ascii="Times New Roman" w:eastAsia="Times New Roman" w:hAnsi="Times New Roman" w:cs="Times New Roman"/>
                <w:sz w:val="24"/>
                <w:szCs w:val="24"/>
                <w:lang w:eastAsia="en-IN"/>
              </w:rPr>
            </w:pPr>
            <w:r w:rsidRPr="00705451">
              <w:rPr>
                <w:rFonts w:ascii="Times New Roman" w:eastAsia="Times New Roman" w:hAnsi="Times New Roman" w:cs="Times New Roman"/>
                <w:sz w:val="24"/>
                <w:szCs w:val="24"/>
                <w:lang w:eastAsia="en-IN"/>
              </w:rPr>
              <w:t>Weighted k-Member Clustering [3]</w:t>
            </w:r>
          </w:p>
        </w:tc>
        <w:tc>
          <w:tcPr>
            <w:tcW w:w="0" w:type="auto"/>
            <w:vAlign w:val="center"/>
            <w:hideMark/>
          </w:tcPr>
          <w:p w:rsidR="00705451" w:rsidRPr="00705451" w:rsidRDefault="00705451" w:rsidP="00705451">
            <w:pPr>
              <w:spacing w:after="0" w:line="240" w:lineRule="auto"/>
              <w:rPr>
                <w:rFonts w:ascii="Times New Roman" w:eastAsia="Times New Roman" w:hAnsi="Times New Roman" w:cs="Times New Roman"/>
                <w:sz w:val="24"/>
                <w:szCs w:val="24"/>
                <w:lang w:eastAsia="en-IN"/>
              </w:rPr>
            </w:pPr>
            <w:r w:rsidRPr="00705451">
              <w:rPr>
                <w:rFonts w:ascii="Times New Roman" w:eastAsia="Times New Roman" w:hAnsi="Times New Roman" w:cs="Times New Roman"/>
                <w:sz w:val="24"/>
                <w:szCs w:val="24"/>
                <w:lang w:eastAsia="en-IN"/>
              </w:rPr>
              <w:t>10</w:t>
            </w:r>
          </w:p>
        </w:tc>
        <w:tc>
          <w:tcPr>
            <w:tcW w:w="0" w:type="auto"/>
            <w:vAlign w:val="center"/>
            <w:hideMark/>
          </w:tcPr>
          <w:p w:rsidR="00705451" w:rsidRPr="00705451" w:rsidRDefault="00705451" w:rsidP="00705451">
            <w:pPr>
              <w:spacing w:after="0" w:line="240" w:lineRule="auto"/>
              <w:rPr>
                <w:rFonts w:ascii="Times New Roman" w:eastAsia="Times New Roman" w:hAnsi="Times New Roman" w:cs="Times New Roman"/>
                <w:sz w:val="24"/>
                <w:szCs w:val="24"/>
                <w:lang w:eastAsia="en-IN"/>
              </w:rPr>
            </w:pPr>
            <w:r w:rsidRPr="00705451">
              <w:rPr>
                <w:rFonts w:ascii="Times New Roman" w:eastAsia="Times New Roman" w:hAnsi="Times New Roman" w:cs="Times New Roman"/>
                <w:sz w:val="24"/>
                <w:szCs w:val="24"/>
                <w:lang w:eastAsia="en-IN"/>
              </w:rPr>
              <w:t>0.468</w:t>
            </w:r>
          </w:p>
        </w:tc>
        <w:tc>
          <w:tcPr>
            <w:tcW w:w="0" w:type="auto"/>
            <w:vAlign w:val="center"/>
            <w:hideMark/>
          </w:tcPr>
          <w:p w:rsidR="00705451" w:rsidRPr="00705451" w:rsidRDefault="00705451" w:rsidP="00705451">
            <w:pPr>
              <w:spacing w:after="0" w:line="240" w:lineRule="auto"/>
              <w:rPr>
                <w:rFonts w:ascii="Times New Roman" w:eastAsia="Times New Roman" w:hAnsi="Times New Roman" w:cs="Times New Roman"/>
                <w:sz w:val="24"/>
                <w:szCs w:val="24"/>
                <w:lang w:eastAsia="en-IN"/>
              </w:rPr>
            </w:pPr>
            <w:r w:rsidRPr="00705451">
              <w:rPr>
                <w:rFonts w:ascii="Times New Roman" w:eastAsia="Times New Roman" w:hAnsi="Times New Roman" w:cs="Times New Roman"/>
                <w:sz w:val="24"/>
                <w:szCs w:val="24"/>
                <w:lang w:eastAsia="en-IN"/>
              </w:rPr>
              <w:t>0.60</w:t>
            </w:r>
          </w:p>
        </w:tc>
        <w:tc>
          <w:tcPr>
            <w:tcW w:w="0" w:type="auto"/>
            <w:vAlign w:val="center"/>
            <w:hideMark/>
          </w:tcPr>
          <w:p w:rsidR="00705451" w:rsidRPr="00705451" w:rsidRDefault="00705451" w:rsidP="00705451">
            <w:pPr>
              <w:spacing w:after="0" w:line="240" w:lineRule="auto"/>
              <w:rPr>
                <w:rFonts w:ascii="Times New Roman" w:eastAsia="Times New Roman" w:hAnsi="Times New Roman" w:cs="Times New Roman"/>
                <w:sz w:val="24"/>
                <w:szCs w:val="24"/>
                <w:lang w:eastAsia="en-IN"/>
              </w:rPr>
            </w:pPr>
            <w:r w:rsidRPr="00705451">
              <w:rPr>
                <w:rFonts w:ascii="Times New Roman" w:eastAsia="Times New Roman" w:hAnsi="Times New Roman" w:cs="Times New Roman"/>
                <w:sz w:val="24"/>
                <w:szCs w:val="24"/>
                <w:lang w:eastAsia="en-IN"/>
              </w:rPr>
              <w:t>0.534</w:t>
            </w:r>
          </w:p>
        </w:tc>
        <w:tc>
          <w:tcPr>
            <w:tcW w:w="0" w:type="auto"/>
            <w:vAlign w:val="center"/>
            <w:hideMark/>
          </w:tcPr>
          <w:p w:rsidR="00705451" w:rsidRPr="00705451" w:rsidRDefault="00705451" w:rsidP="00705451">
            <w:pPr>
              <w:spacing w:after="0" w:line="240" w:lineRule="auto"/>
              <w:rPr>
                <w:rFonts w:ascii="Times New Roman" w:eastAsia="Times New Roman" w:hAnsi="Times New Roman" w:cs="Times New Roman"/>
                <w:sz w:val="24"/>
                <w:szCs w:val="24"/>
                <w:lang w:eastAsia="en-IN"/>
              </w:rPr>
            </w:pPr>
            <w:r w:rsidRPr="00705451">
              <w:rPr>
                <w:rFonts w:ascii="Times New Roman" w:eastAsia="Times New Roman" w:hAnsi="Times New Roman" w:cs="Times New Roman"/>
                <w:sz w:val="24"/>
                <w:szCs w:val="24"/>
                <w:lang w:eastAsia="en-IN"/>
              </w:rPr>
              <w:t>~0.76 s</w:t>
            </w:r>
          </w:p>
        </w:tc>
        <w:tc>
          <w:tcPr>
            <w:tcW w:w="0" w:type="auto"/>
            <w:vAlign w:val="center"/>
            <w:hideMark/>
          </w:tcPr>
          <w:p w:rsidR="00705451" w:rsidRPr="00705451" w:rsidRDefault="00705451" w:rsidP="00705451">
            <w:pPr>
              <w:spacing w:after="0" w:line="240" w:lineRule="auto"/>
              <w:rPr>
                <w:rFonts w:ascii="Times New Roman" w:eastAsia="Times New Roman" w:hAnsi="Times New Roman" w:cs="Times New Roman"/>
                <w:sz w:val="24"/>
                <w:szCs w:val="24"/>
                <w:lang w:eastAsia="en-IN"/>
              </w:rPr>
            </w:pPr>
            <w:r w:rsidRPr="00705451">
              <w:rPr>
                <w:rFonts w:ascii="Times New Roman" w:eastAsia="Times New Roman" w:hAnsi="Times New Roman" w:cs="Times New Roman"/>
                <w:sz w:val="24"/>
                <w:szCs w:val="24"/>
                <w:lang w:eastAsia="en-IN"/>
              </w:rPr>
              <w:t>Reported</w:t>
            </w:r>
          </w:p>
        </w:tc>
      </w:tr>
      <w:tr w:rsidR="00705451" w:rsidRPr="00705451" w:rsidTr="00705451">
        <w:trPr>
          <w:tblCellSpacing w:w="15" w:type="dxa"/>
        </w:trPr>
        <w:tc>
          <w:tcPr>
            <w:tcW w:w="0" w:type="auto"/>
            <w:vAlign w:val="center"/>
            <w:hideMark/>
          </w:tcPr>
          <w:p w:rsidR="00705451" w:rsidRPr="00705451" w:rsidRDefault="00705451" w:rsidP="00705451">
            <w:pPr>
              <w:spacing w:after="0" w:line="240" w:lineRule="auto"/>
              <w:rPr>
                <w:rFonts w:ascii="Times New Roman" w:eastAsia="Times New Roman" w:hAnsi="Times New Roman" w:cs="Times New Roman"/>
                <w:sz w:val="24"/>
                <w:szCs w:val="24"/>
                <w:lang w:eastAsia="en-IN"/>
              </w:rPr>
            </w:pPr>
            <w:r w:rsidRPr="00705451">
              <w:rPr>
                <w:rFonts w:ascii="Times New Roman" w:eastAsia="Times New Roman" w:hAnsi="Times New Roman" w:cs="Times New Roman"/>
                <w:sz w:val="24"/>
                <w:szCs w:val="24"/>
                <w:lang w:eastAsia="en-IN"/>
              </w:rPr>
              <w:t>Distributed Mondrian [10]</w:t>
            </w:r>
          </w:p>
        </w:tc>
        <w:tc>
          <w:tcPr>
            <w:tcW w:w="0" w:type="auto"/>
            <w:vAlign w:val="center"/>
            <w:hideMark/>
          </w:tcPr>
          <w:p w:rsidR="00705451" w:rsidRPr="00705451" w:rsidRDefault="00705451" w:rsidP="00705451">
            <w:pPr>
              <w:spacing w:after="0" w:line="240" w:lineRule="auto"/>
              <w:rPr>
                <w:rFonts w:ascii="Times New Roman" w:eastAsia="Times New Roman" w:hAnsi="Times New Roman" w:cs="Times New Roman"/>
                <w:sz w:val="24"/>
                <w:szCs w:val="24"/>
                <w:lang w:eastAsia="en-IN"/>
              </w:rPr>
            </w:pPr>
            <w:r w:rsidRPr="00705451">
              <w:rPr>
                <w:rFonts w:ascii="Times New Roman" w:eastAsia="Times New Roman" w:hAnsi="Times New Roman" w:cs="Times New Roman"/>
                <w:sz w:val="24"/>
                <w:szCs w:val="24"/>
                <w:lang w:eastAsia="en-IN"/>
              </w:rPr>
              <w:t>10</w:t>
            </w:r>
          </w:p>
        </w:tc>
        <w:tc>
          <w:tcPr>
            <w:tcW w:w="0" w:type="auto"/>
            <w:vAlign w:val="center"/>
            <w:hideMark/>
          </w:tcPr>
          <w:p w:rsidR="00705451" w:rsidRPr="00705451" w:rsidRDefault="00705451" w:rsidP="00705451">
            <w:pPr>
              <w:spacing w:after="0" w:line="240" w:lineRule="auto"/>
              <w:rPr>
                <w:rFonts w:ascii="Times New Roman" w:eastAsia="Times New Roman" w:hAnsi="Times New Roman" w:cs="Times New Roman"/>
                <w:sz w:val="24"/>
                <w:szCs w:val="24"/>
                <w:lang w:eastAsia="en-IN"/>
              </w:rPr>
            </w:pPr>
            <w:r w:rsidRPr="00705451">
              <w:rPr>
                <w:rFonts w:ascii="Times New Roman" w:eastAsia="Times New Roman" w:hAnsi="Times New Roman" w:cs="Times New Roman"/>
                <w:sz w:val="24"/>
                <w:szCs w:val="24"/>
                <w:lang w:eastAsia="en-IN"/>
              </w:rPr>
              <w:t>0.498</w:t>
            </w:r>
          </w:p>
        </w:tc>
        <w:tc>
          <w:tcPr>
            <w:tcW w:w="0" w:type="auto"/>
            <w:vAlign w:val="center"/>
            <w:hideMark/>
          </w:tcPr>
          <w:p w:rsidR="00705451" w:rsidRPr="00705451" w:rsidRDefault="00705451" w:rsidP="00705451">
            <w:pPr>
              <w:spacing w:after="0" w:line="240" w:lineRule="auto"/>
              <w:rPr>
                <w:rFonts w:ascii="Times New Roman" w:eastAsia="Times New Roman" w:hAnsi="Times New Roman" w:cs="Times New Roman"/>
                <w:sz w:val="24"/>
                <w:szCs w:val="24"/>
                <w:lang w:eastAsia="en-IN"/>
              </w:rPr>
            </w:pPr>
            <w:r w:rsidRPr="00705451">
              <w:rPr>
                <w:rFonts w:ascii="Times New Roman" w:eastAsia="Times New Roman" w:hAnsi="Times New Roman" w:cs="Times New Roman"/>
                <w:sz w:val="24"/>
                <w:szCs w:val="24"/>
                <w:lang w:eastAsia="en-IN"/>
              </w:rPr>
              <w:t>0.69</w:t>
            </w:r>
          </w:p>
        </w:tc>
        <w:tc>
          <w:tcPr>
            <w:tcW w:w="0" w:type="auto"/>
            <w:vAlign w:val="center"/>
            <w:hideMark/>
          </w:tcPr>
          <w:p w:rsidR="00705451" w:rsidRPr="00705451" w:rsidRDefault="00705451" w:rsidP="00705451">
            <w:pPr>
              <w:spacing w:after="0" w:line="240" w:lineRule="auto"/>
              <w:rPr>
                <w:rFonts w:ascii="Times New Roman" w:eastAsia="Times New Roman" w:hAnsi="Times New Roman" w:cs="Times New Roman"/>
                <w:sz w:val="24"/>
                <w:szCs w:val="24"/>
                <w:lang w:eastAsia="en-IN"/>
              </w:rPr>
            </w:pPr>
            <w:r w:rsidRPr="00705451">
              <w:rPr>
                <w:rFonts w:ascii="Times New Roman" w:eastAsia="Times New Roman" w:hAnsi="Times New Roman" w:cs="Times New Roman"/>
                <w:sz w:val="24"/>
                <w:szCs w:val="24"/>
                <w:lang w:eastAsia="en-IN"/>
              </w:rPr>
              <w:t>0.594</w:t>
            </w:r>
          </w:p>
        </w:tc>
        <w:tc>
          <w:tcPr>
            <w:tcW w:w="0" w:type="auto"/>
            <w:vAlign w:val="center"/>
            <w:hideMark/>
          </w:tcPr>
          <w:p w:rsidR="00705451" w:rsidRPr="00705451" w:rsidRDefault="00705451" w:rsidP="00705451">
            <w:pPr>
              <w:spacing w:after="0" w:line="240" w:lineRule="auto"/>
              <w:rPr>
                <w:rFonts w:ascii="Times New Roman" w:eastAsia="Times New Roman" w:hAnsi="Times New Roman" w:cs="Times New Roman"/>
                <w:sz w:val="24"/>
                <w:szCs w:val="24"/>
                <w:lang w:eastAsia="en-IN"/>
              </w:rPr>
            </w:pPr>
            <w:r w:rsidRPr="00705451">
              <w:rPr>
                <w:rFonts w:ascii="Times New Roman" w:eastAsia="Times New Roman" w:hAnsi="Times New Roman" w:cs="Times New Roman"/>
                <w:sz w:val="24"/>
                <w:szCs w:val="24"/>
                <w:lang w:eastAsia="en-IN"/>
              </w:rPr>
              <w:t>~0.59 s*</w:t>
            </w:r>
          </w:p>
        </w:tc>
        <w:tc>
          <w:tcPr>
            <w:tcW w:w="0" w:type="auto"/>
            <w:vAlign w:val="center"/>
            <w:hideMark/>
          </w:tcPr>
          <w:p w:rsidR="00705451" w:rsidRPr="00705451" w:rsidRDefault="00705451" w:rsidP="00705451">
            <w:pPr>
              <w:spacing w:after="0" w:line="240" w:lineRule="auto"/>
              <w:rPr>
                <w:rFonts w:ascii="Times New Roman" w:eastAsia="Times New Roman" w:hAnsi="Times New Roman" w:cs="Times New Roman"/>
                <w:sz w:val="24"/>
                <w:szCs w:val="24"/>
                <w:lang w:eastAsia="en-IN"/>
              </w:rPr>
            </w:pPr>
            <w:r w:rsidRPr="00705451">
              <w:rPr>
                <w:rFonts w:ascii="Times New Roman" w:eastAsia="Times New Roman" w:hAnsi="Times New Roman" w:cs="Times New Roman"/>
                <w:sz w:val="24"/>
                <w:szCs w:val="24"/>
                <w:lang w:eastAsia="en-IN"/>
              </w:rPr>
              <w:t>Reported</w:t>
            </w:r>
          </w:p>
        </w:tc>
      </w:tr>
      <w:tr w:rsidR="00705451" w:rsidRPr="00705451" w:rsidTr="00705451">
        <w:trPr>
          <w:tblCellSpacing w:w="15" w:type="dxa"/>
        </w:trPr>
        <w:tc>
          <w:tcPr>
            <w:tcW w:w="0" w:type="auto"/>
            <w:vAlign w:val="center"/>
            <w:hideMark/>
          </w:tcPr>
          <w:p w:rsidR="00705451" w:rsidRPr="00705451" w:rsidRDefault="00705451" w:rsidP="00705451">
            <w:pPr>
              <w:spacing w:after="0" w:line="240" w:lineRule="auto"/>
              <w:rPr>
                <w:rFonts w:ascii="Times New Roman" w:eastAsia="Times New Roman" w:hAnsi="Times New Roman" w:cs="Times New Roman"/>
                <w:sz w:val="24"/>
                <w:szCs w:val="24"/>
                <w:lang w:eastAsia="en-IN"/>
              </w:rPr>
            </w:pPr>
            <w:r w:rsidRPr="00705451">
              <w:rPr>
                <w:rFonts w:ascii="Times New Roman" w:eastAsia="Times New Roman" w:hAnsi="Times New Roman" w:cs="Times New Roman"/>
                <w:sz w:val="24"/>
                <w:szCs w:val="24"/>
                <w:lang w:eastAsia="en-IN"/>
              </w:rPr>
              <w:t>Segment Tree k-Anonymity [29]</w:t>
            </w:r>
          </w:p>
        </w:tc>
        <w:tc>
          <w:tcPr>
            <w:tcW w:w="0" w:type="auto"/>
            <w:vAlign w:val="center"/>
            <w:hideMark/>
          </w:tcPr>
          <w:p w:rsidR="00705451" w:rsidRPr="00705451" w:rsidRDefault="00705451" w:rsidP="00705451">
            <w:pPr>
              <w:spacing w:after="0" w:line="240" w:lineRule="auto"/>
              <w:rPr>
                <w:rFonts w:ascii="Times New Roman" w:eastAsia="Times New Roman" w:hAnsi="Times New Roman" w:cs="Times New Roman"/>
                <w:sz w:val="24"/>
                <w:szCs w:val="24"/>
                <w:lang w:eastAsia="en-IN"/>
              </w:rPr>
            </w:pPr>
            <w:r w:rsidRPr="00705451">
              <w:rPr>
                <w:rFonts w:ascii="Times New Roman" w:eastAsia="Times New Roman" w:hAnsi="Times New Roman" w:cs="Times New Roman"/>
                <w:sz w:val="24"/>
                <w:szCs w:val="24"/>
                <w:lang w:eastAsia="en-IN"/>
              </w:rPr>
              <w:t>10</w:t>
            </w:r>
          </w:p>
        </w:tc>
        <w:tc>
          <w:tcPr>
            <w:tcW w:w="0" w:type="auto"/>
            <w:vAlign w:val="center"/>
            <w:hideMark/>
          </w:tcPr>
          <w:p w:rsidR="00705451" w:rsidRPr="00705451" w:rsidRDefault="00705451" w:rsidP="00705451">
            <w:pPr>
              <w:spacing w:after="0" w:line="240" w:lineRule="auto"/>
              <w:rPr>
                <w:rFonts w:ascii="Times New Roman" w:eastAsia="Times New Roman" w:hAnsi="Times New Roman" w:cs="Times New Roman"/>
                <w:sz w:val="24"/>
                <w:szCs w:val="24"/>
                <w:lang w:eastAsia="en-IN"/>
              </w:rPr>
            </w:pPr>
            <w:r w:rsidRPr="00705451">
              <w:rPr>
                <w:rFonts w:ascii="Times New Roman" w:eastAsia="Times New Roman" w:hAnsi="Times New Roman" w:cs="Times New Roman"/>
                <w:sz w:val="24"/>
                <w:szCs w:val="24"/>
                <w:lang w:eastAsia="en-IN"/>
              </w:rPr>
              <w:t>0.421</w:t>
            </w:r>
          </w:p>
        </w:tc>
        <w:tc>
          <w:tcPr>
            <w:tcW w:w="0" w:type="auto"/>
            <w:vAlign w:val="center"/>
            <w:hideMark/>
          </w:tcPr>
          <w:p w:rsidR="00705451" w:rsidRPr="00705451" w:rsidRDefault="00705451" w:rsidP="00705451">
            <w:pPr>
              <w:spacing w:after="0" w:line="240" w:lineRule="auto"/>
              <w:rPr>
                <w:rFonts w:ascii="Times New Roman" w:eastAsia="Times New Roman" w:hAnsi="Times New Roman" w:cs="Times New Roman"/>
                <w:sz w:val="24"/>
                <w:szCs w:val="24"/>
                <w:lang w:eastAsia="en-IN"/>
              </w:rPr>
            </w:pPr>
            <w:r w:rsidRPr="00705451">
              <w:rPr>
                <w:rFonts w:ascii="Times New Roman" w:eastAsia="Times New Roman" w:hAnsi="Times New Roman" w:cs="Times New Roman"/>
                <w:sz w:val="24"/>
                <w:szCs w:val="24"/>
                <w:lang w:eastAsia="en-IN"/>
              </w:rPr>
              <w:t>0.75</w:t>
            </w:r>
          </w:p>
        </w:tc>
        <w:tc>
          <w:tcPr>
            <w:tcW w:w="0" w:type="auto"/>
            <w:vAlign w:val="center"/>
            <w:hideMark/>
          </w:tcPr>
          <w:p w:rsidR="00705451" w:rsidRPr="00705451" w:rsidRDefault="00705451" w:rsidP="00705451">
            <w:pPr>
              <w:spacing w:after="0" w:line="240" w:lineRule="auto"/>
              <w:rPr>
                <w:rFonts w:ascii="Times New Roman" w:eastAsia="Times New Roman" w:hAnsi="Times New Roman" w:cs="Times New Roman"/>
                <w:sz w:val="24"/>
                <w:szCs w:val="24"/>
                <w:lang w:eastAsia="en-IN"/>
              </w:rPr>
            </w:pPr>
            <w:r w:rsidRPr="00705451">
              <w:rPr>
                <w:rFonts w:ascii="Times New Roman" w:eastAsia="Times New Roman" w:hAnsi="Times New Roman" w:cs="Times New Roman"/>
                <w:sz w:val="24"/>
                <w:szCs w:val="24"/>
                <w:lang w:eastAsia="en-IN"/>
              </w:rPr>
              <w:t>0.586</w:t>
            </w:r>
          </w:p>
        </w:tc>
        <w:tc>
          <w:tcPr>
            <w:tcW w:w="0" w:type="auto"/>
            <w:vAlign w:val="center"/>
            <w:hideMark/>
          </w:tcPr>
          <w:p w:rsidR="00705451" w:rsidRPr="00705451" w:rsidRDefault="00705451" w:rsidP="00705451">
            <w:pPr>
              <w:spacing w:after="0" w:line="240" w:lineRule="auto"/>
              <w:rPr>
                <w:rFonts w:ascii="Times New Roman" w:eastAsia="Times New Roman" w:hAnsi="Times New Roman" w:cs="Times New Roman"/>
                <w:sz w:val="24"/>
                <w:szCs w:val="24"/>
                <w:lang w:eastAsia="en-IN"/>
              </w:rPr>
            </w:pPr>
            <w:r w:rsidRPr="00705451">
              <w:rPr>
                <w:rFonts w:ascii="Times New Roman" w:eastAsia="Times New Roman" w:hAnsi="Times New Roman" w:cs="Times New Roman"/>
                <w:sz w:val="24"/>
                <w:szCs w:val="24"/>
                <w:lang w:eastAsia="en-IN"/>
              </w:rPr>
              <w:t xml:space="preserve">380 </w:t>
            </w:r>
            <w:proofErr w:type="spellStart"/>
            <w:r w:rsidRPr="00705451">
              <w:rPr>
                <w:rFonts w:ascii="Times New Roman" w:eastAsia="Times New Roman" w:hAnsi="Times New Roman" w:cs="Times New Roman"/>
                <w:sz w:val="24"/>
                <w:szCs w:val="24"/>
                <w:lang w:eastAsia="en-IN"/>
              </w:rPr>
              <w:t>ms</w:t>
            </w:r>
            <w:proofErr w:type="spellEnd"/>
          </w:p>
        </w:tc>
        <w:tc>
          <w:tcPr>
            <w:tcW w:w="0" w:type="auto"/>
            <w:vAlign w:val="center"/>
            <w:hideMark/>
          </w:tcPr>
          <w:p w:rsidR="00705451" w:rsidRPr="00705451" w:rsidRDefault="00705451" w:rsidP="00705451">
            <w:pPr>
              <w:spacing w:after="0" w:line="240" w:lineRule="auto"/>
              <w:rPr>
                <w:rFonts w:ascii="Times New Roman" w:eastAsia="Times New Roman" w:hAnsi="Times New Roman" w:cs="Times New Roman"/>
                <w:sz w:val="24"/>
                <w:szCs w:val="24"/>
                <w:lang w:eastAsia="en-IN"/>
              </w:rPr>
            </w:pPr>
            <w:r w:rsidRPr="00705451">
              <w:rPr>
                <w:rFonts w:ascii="Times New Roman" w:eastAsia="Times New Roman" w:hAnsi="Times New Roman" w:cs="Times New Roman"/>
                <w:b/>
                <w:bCs/>
                <w:sz w:val="24"/>
                <w:szCs w:val="24"/>
                <w:lang w:eastAsia="en-IN"/>
              </w:rPr>
              <w:t>Experimental</w:t>
            </w:r>
          </w:p>
        </w:tc>
      </w:tr>
    </w:tbl>
    <w:p w:rsidR="000063B5" w:rsidRPr="000063B5" w:rsidRDefault="000063B5" w:rsidP="000063B5">
      <w:pPr>
        <w:spacing w:before="100" w:beforeAutospacing="1" w:after="100" w:afterAutospacing="1" w:line="240" w:lineRule="auto"/>
        <w:rPr>
          <w:rFonts w:ascii="Times New Roman" w:eastAsia="Times New Roman" w:hAnsi="Times New Roman" w:cs="Times New Roman"/>
          <w:sz w:val="24"/>
          <w:szCs w:val="24"/>
          <w:lang w:eastAsia="en-IN"/>
        </w:rPr>
      </w:pPr>
      <w:r w:rsidRPr="000063B5">
        <w:rPr>
          <w:rFonts w:ascii="Times New Roman" w:eastAsia="Times New Roman" w:hAnsi="Times New Roman" w:cs="Times New Roman"/>
          <w:sz w:val="24"/>
          <w:szCs w:val="24"/>
          <w:lang w:eastAsia="en-IN"/>
        </w:rPr>
        <w:t>* Distributed runtime excludes Spark cluster setup and shuffle overhead.</w:t>
      </w:r>
    </w:p>
    <w:p w:rsidR="009954EC" w:rsidRDefault="009954EC" w:rsidP="009954EC">
      <w:pPr>
        <w:pStyle w:val="Heading3"/>
      </w:pPr>
      <w:r>
        <w:t xml:space="preserve">Key Observations </w:t>
      </w:r>
    </w:p>
    <w:p w:rsidR="009954EC" w:rsidRDefault="009954EC" w:rsidP="009954EC">
      <w:pPr>
        <w:pStyle w:val="Heading3"/>
      </w:pPr>
      <w:r>
        <w:t xml:space="preserve">The proposed approach achieves the </w:t>
      </w:r>
      <w:r>
        <w:rPr>
          <w:rStyle w:val="Strong"/>
        </w:rPr>
        <w:t>lowest categorical information loss</w:t>
      </w:r>
      <w:r>
        <w:t xml:space="preserve"> across all evaluated k values.</w:t>
      </w:r>
    </w:p>
    <w:p w:rsidR="009954EC" w:rsidRDefault="009954EC" w:rsidP="009954EC">
      <w:pPr>
        <w:pStyle w:val="NormalWeb"/>
        <w:numPr>
          <w:ilvl w:val="0"/>
          <w:numId w:val="2"/>
        </w:numPr>
      </w:pPr>
      <w:r>
        <w:t>Distance-based clustering methods ([3], [6]) treat categorical attributes numerically, resulting in inflated semantic distortion.</w:t>
      </w:r>
    </w:p>
    <w:p w:rsidR="009954EC" w:rsidRDefault="009954EC" w:rsidP="009954EC">
      <w:pPr>
        <w:pStyle w:val="NormalWeb"/>
        <w:numPr>
          <w:ilvl w:val="0"/>
          <w:numId w:val="2"/>
        </w:numPr>
      </w:pPr>
      <w:r>
        <w:t xml:space="preserve">Distributed Mondrian [10] reduces numerical loss through recursive partitioning but </w:t>
      </w:r>
      <w:r>
        <w:rPr>
          <w:rStyle w:val="Strong"/>
        </w:rPr>
        <w:t>over-generalizes categorical domains</w:t>
      </w:r>
      <w:r>
        <w:t>.</w:t>
      </w:r>
    </w:p>
    <w:p w:rsidR="009954EC" w:rsidRDefault="009954EC" w:rsidP="009954EC">
      <w:pPr>
        <w:pStyle w:val="NormalWeb"/>
        <w:numPr>
          <w:ilvl w:val="0"/>
          <w:numId w:val="2"/>
        </w:numPr>
      </w:pPr>
      <w:r>
        <w:t>The segment tree–based method [29] optimizes numerical attributes but lacks semantic clustering, leading to high categorical loss.</w:t>
      </w:r>
    </w:p>
    <w:p w:rsidR="009954EC" w:rsidRDefault="009954EC" w:rsidP="009954EC">
      <w:pPr>
        <w:pStyle w:val="NormalWeb"/>
        <w:numPr>
          <w:ilvl w:val="0"/>
          <w:numId w:val="2"/>
        </w:numPr>
      </w:pPr>
      <w:r>
        <w:t>Runtime decreases with increasing k for the proposed method due to reduced clustering depth and early termination.</w:t>
      </w:r>
    </w:p>
    <w:p w:rsidR="001508AC" w:rsidRPr="00672F5B" w:rsidRDefault="001508AC" w:rsidP="00672F5B">
      <w:pPr>
        <w:spacing w:before="100" w:beforeAutospacing="1" w:after="100" w:afterAutospacing="1" w:line="240" w:lineRule="auto"/>
        <w:rPr>
          <w:rFonts w:ascii="Times New Roman" w:eastAsia="Times New Roman" w:hAnsi="Times New Roman" w:cs="Times New Roman"/>
          <w:sz w:val="24"/>
          <w:szCs w:val="24"/>
          <w:lang w:eastAsia="en-IN"/>
        </w:rPr>
      </w:pPr>
    </w:p>
    <w:p w:rsidR="009352E0" w:rsidRDefault="009352E0" w:rsidP="00672F5B">
      <w:pPr>
        <w:spacing w:before="100" w:beforeAutospacing="1" w:after="100" w:afterAutospacing="1" w:line="240" w:lineRule="auto"/>
        <w:outlineLvl w:val="3"/>
        <w:rPr>
          <w:rFonts w:ascii="Times New Roman" w:eastAsia="Times New Roman" w:hAnsi="Times New Roman" w:cs="Times New Roman"/>
          <w:b/>
          <w:bCs/>
          <w:sz w:val="24"/>
          <w:szCs w:val="24"/>
          <w:lang w:eastAsia="en-IN"/>
        </w:rPr>
      </w:pPr>
    </w:p>
    <w:p w:rsidR="00672F5B" w:rsidRPr="00672F5B" w:rsidRDefault="00672F5B" w:rsidP="00672F5B">
      <w:pPr>
        <w:spacing w:before="100" w:beforeAutospacing="1" w:after="100" w:afterAutospacing="1" w:line="240" w:lineRule="auto"/>
        <w:outlineLvl w:val="3"/>
        <w:rPr>
          <w:rFonts w:ascii="Times New Roman" w:eastAsia="Times New Roman" w:hAnsi="Times New Roman" w:cs="Times New Roman"/>
          <w:b/>
          <w:bCs/>
          <w:sz w:val="24"/>
          <w:szCs w:val="24"/>
          <w:lang w:eastAsia="en-IN"/>
        </w:rPr>
      </w:pPr>
      <w:r w:rsidRPr="00672F5B">
        <w:rPr>
          <w:rFonts w:ascii="Times New Roman" w:eastAsia="Times New Roman" w:hAnsi="Times New Roman" w:cs="Times New Roman"/>
          <w:b/>
          <w:bCs/>
          <w:sz w:val="24"/>
          <w:szCs w:val="24"/>
          <w:lang w:eastAsia="en-IN"/>
        </w:rPr>
        <w:lastRenderedPageBreak/>
        <w:t>2) Comparison on the One-Million Record Dataset</w:t>
      </w:r>
    </w:p>
    <w:p w:rsidR="00672F5B" w:rsidRPr="00672F5B" w:rsidRDefault="00672F5B" w:rsidP="00672F5B">
      <w:pPr>
        <w:spacing w:before="100" w:beforeAutospacing="1" w:after="100" w:afterAutospacing="1" w:line="240" w:lineRule="auto"/>
        <w:rPr>
          <w:rFonts w:ascii="Times New Roman" w:eastAsia="Times New Roman" w:hAnsi="Times New Roman" w:cs="Times New Roman"/>
          <w:sz w:val="24"/>
          <w:szCs w:val="24"/>
          <w:lang w:eastAsia="en-IN"/>
        </w:rPr>
      </w:pPr>
      <w:r w:rsidRPr="00672F5B">
        <w:rPr>
          <w:rFonts w:ascii="Times New Roman" w:eastAsia="Times New Roman" w:hAnsi="Times New Roman" w:cs="Times New Roman"/>
          <w:sz w:val="24"/>
          <w:szCs w:val="24"/>
          <w:lang w:eastAsia="en-IN"/>
        </w:rPr>
        <w:t>At million-record scale, the proposed approach remains efficient without requiring distributed infrastructure. Several baseline methods do not report or support million-scale experiments, and thus are marked as not scalable or not reported. Distributed Mondrian requires distributed processing frameworks such as Spark, introducing communication and shuffle overhead. The segment tree–based approach scales efficiently for numerical attributes but does not preserve categorical semantics at scale.</w:t>
      </w:r>
    </w:p>
    <w:p w:rsidR="00672F5B" w:rsidRDefault="00672F5B" w:rsidP="00672F5B">
      <w:pPr>
        <w:spacing w:before="100" w:beforeAutospacing="1" w:after="100" w:afterAutospacing="1" w:line="240" w:lineRule="auto"/>
        <w:rPr>
          <w:rFonts w:ascii="Times New Roman" w:eastAsia="Times New Roman" w:hAnsi="Times New Roman" w:cs="Times New Roman"/>
          <w:sz w:val="24"/>
          <w:szCs w:val="24"/>
          <w:lang w:eastAsia="en-IN"/>
        </w:rPr>
      </w:pPr>
      <w:r w:rsidRPr="00672F5B">
        <w:rPr>
          <w:rFonts w:ascii="Times New Roman" w:eastAsia="Times New Roman" w:hAnsi="Times New Roman" w:cs="Times New Roman"/>
          <w:sz w:val="24"/>
          <w:szCs w:val="24"/>
          <w:lang w:eastAsia="en-IN"/>
        </w:rPr>
        <w:t>Overall, the proposed method uniquely combines semantic preservation with scalability, achieving low categorical information loss while maintaining practical execution times on commodity hardware.</w:t>
      </w:r>
    </w:p>
    <w:p w:rsidR="009157D5" w:rsidRDefault="009157D5" w:rsidP="00672F5B">
      <w:pPr>
        <w:spacing w:before="100" w:beforeAutospacing="1" w:after="100" w:afterAutospacing="1" w:line="240" w:lineRule="auto"/>
      </w:pPr>
      <w:r>
        <w:rPr>
          <w:rStyle w:val="Strong"/>
        </w:rPr>
        <w:t>Purpose:</w:t>
      </w:r>
      <w:r>
        <w:br/>
        <w:t xml:space="preserve">Demonstrate </w:t>
      </w:r>
      <w:r>
        <w:rPr>
          <w:rStyle w:val="Strong"/>
        </w:rPr>
        <w:t>scalability and semantic stability</w:t>
      </w:r>
      <w:r>
        <w:t>.</w:t>
      </w:r>
    </w:p>
    <w:p w:rsidR="00094FCC" w:rsidRDefault="001764DA" w:rsidP="00094FCC">
      <w:pPr>
        <w:pStyle w:val="NormalWeb"/>
      </w:pPr>
      <w:r>
        <w:t>Table Y: Comparison on One-Million Record Dataset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703"/>
        <w:gridCol w:w="300"/>
        <w:gridCol w:w="1241"/>
        <w:gridCol w:w="954"/>
        <w:gridCol w:w="2353"/>
        <w:gridCol w:w="1475"/>
      </w:tblGrid>
      <w:tr w:rsidR="00381F81" w:rsidRPr="00381F81" w:rsidTr="00381F81">
        <w:trPr>
          <w:tblHeader/>
          <w:tblCellSpacing w:w="15" w:type="dxa"/>
        </w:trPr>
        <w:tc>
          <w:tcPr>
            <w:tcW w:w="0" w:type="auto"/>
            <w:vAlign w:val="center"/>
            <w:hideMark/>
          </w:tcPr>
          <w:p w:rsidR="00381F81" w:rsidRPr="00381F81" w:rsidRDefault="00381F81" w:rsidP="00381F81">
            <w:pPr>
              <w:spacing w:after="0" w:line="240" w:lineRule="auto"/>
              <w:jc w:val="center"/>
              <w:rPr>
                <w:rFonts w:ascii="Times New Roman" w:eastAsia="Times New Roman" w:hAnsi="Times New Roman" w:cs="Times New Roman"/>
                <w:b/>
                <w:bCs/>
                <w:sz w:val="24"/>
                <w:szCs w:val="24"/>
                <w:lang w:eastAsia="en-IN"/>
              </w:rPr>
            </w:pPr>
            <w:r w:rsidRPr="00381F81">
              <w:rPr>
                <w:rFonts w:ascii="Times New Roman" w:eastAsia="Times New Roman" w:hAnsi="Times New Roman" w:cs="Times New Roman"/>
                <w:b/>
                <w:bCs/>
                <w:sz w:val="24"/>
                <w:szCs w:val="24"/>
                <w:lang w:eastAsia="en-IN"/>
              </w:rPr>
              <w:t>Algorithm</w:t>
            </w:r>
          </w:p>
        </w:tc>
        <w:tc>
          <w:tcPr>
            <w:tcW w:w="0" w:type="auto"/>
            <w:vAlign w:val="center"/>
            <w:hideMark/>
          </w:tcPr>
          <w:p w:rsidR="00381F81" w:rsidRPr="00381F81" w:rsidRDefault="00381F81" w:rsidP="00381F81">
            <w:pPr>
              <w:spacing w:after="0" w:line="240" w:lineRule="auto"/>
              <w:jc w:val="center"/>
              <w:rPr>
                <w:rFonts w:ascii="Times New Roman" w:eastAsia="Times New Roman" w:hAnsi="Times New Roman" w:cs="Times New Roman"/>
                <w:b/>
                <w:bCs/>
                <w:sz w:val="24"/>
                <w:szCs w:val="24"/>
                <w:lang w:eastAsia="en-IN"/>
              </w:rPr>
            </w:pPr>
            <w:r w:rsidRPr="00381F81">
              <w:rPr>
                <w:rFonts w:ascii="Times New Roman" w:eastAsia="Times New Roman" w:hAnsi="Times New Roman" w:cs="Times New Roman"/>
                <w:b/>
                <w:bCs/>
                <w:sz w:val="24"/>
                <w:szCs w:val="24"/>
                <w:lang w:eastAsia="en-IN"/>
              </w:rPr>
              <w:t>k</w:t>
            </w:r>
          </w:p>
        </w:tc>
        <w:tc>
          <w:tcPr>
            <w:tcW w:w="0" w:type="auto"/>
            <w:vAlign w:val="center"/>
            <w:hideMark/>
          </w:tcPr>
          <w:p w:rsidR="00381F81" w:rsidRPr="00381F81" w:rsidRDefault="00381F81" w:rsidP="00381F81">
            <w:pPr>
              <w:spacing w:after="0" w:line="240" w:lineRule="auto"/>
              <w:jc w:val="center"/>
              <w:rPr>
                <w:rFonts w:ascii="Times New Roman" w:eastAsia="Times New Roman" w:hAnsi="Times New Roman" w:cs="Times New Roman"/>
                <w:b/>
                <w:bCs/>
                <w:sz w:val="24"/>
                <w:szCs w:val="24"/>
                <w:lang w:eastAsia="en-IN"/>
              </w:rPr>
            </w:pPr>
            <w:r w:rsidRPr="00381F81">
              <w:rPr>
                <w:rFonts w:ascii="Times New Roman" w:eastAsia="Times New Roman" w:hAnsi="Times New Roman" w:cs="Times New Roman"/>
                <w:b/>
                <w:bCs/>
                <w:sz w:val="24"/>
                <w:szCs w:val="24"/>
                <w:lang w:eastAsia="en-IN"/>
              </w:rPr>
              <w:t>Cat. Info Loss</w:t>
            </w:r>
          </w:p>
        </w:tc>
        <w:tc>
          <w:tcPr>
            <w:tcW w:w="0" w:type="auto"/>
            <w:vAlign w:val="center"/>
            <w:hideMark/>
          </w:tcPr>
          <w:p w:rsidR="00381F81" w:rsidRPr="00381F81" w:rsidRDefault="00381F81" w:rsidP="00381F81">
            <w:pPr>
              <w:spacing w:after="0" w:line="240" w:lineRule="auto"/>
              <w:jc w:val="center"/>
              <w:rPr>
                <w:rFonts w:ascii="Times New Roman" w:eastAsia="Times New Roman" w:hAnsi="Times New Roman" w:cs="Times New Roman"/>
                <w:b/>
                <w:bCs/>
                <w:sz w:val="24"/>
                <w:szCs w:val="24"/>
                <w:lang w:eastAsia="en-IN"/>
              </w:rPr>
            </w:pPr>
            <w:r w:rsidRPr="00381F81">
              <w:rPr>
                <w:rFonts w:ascii="Times New Roman" w:eastAsia="Times New Roman" w:hAnsi="Times New Roman" w:cs="Times New Roman"/>
                <w:b/>
                <w:bCs/>
                <w:sz w:val="24"/>
                <w:szCs w:val="24"/>
                <w:lang w:eastAsia="en-IN"/>
              </w:rPr>
              <w:t>Runtime</w:t>
            </w:r>
          </w:p>
        </w:tc>
        <w:tc>
          <w:tcPr>
            <w:tcW w:w="0" w:type="auto"/>
            <w:vAlign w:val="center"/>
            <w:hideMark/>
          </w:tcPr>
          <w:p w:rsidR="00381F81" w:rsidRPr="00381F81" w:rsidRDefault="00381F81" w:rsidP="00381F81">
            <w:pPr>
              <w:spacing w:after="0" w:line="240" w:lineRule="auto"/>
              <w:jc w:val="center"/>
              <w:rPr>
                <w:rFonts w:ascii="Times New Roman" w:eastAsia="Times New Roman" w:hAnsi="Times New Roman" w:cs="Times New Roman"/>
                <w:b/>
                <w:bCs/>
                <w:sz w:val="24"/>
                <w:szCs w:val="24"/>
                <w:lang w:eastAsia="en-IN"/>
              </w:rPr>
            </w:pPr>
            <w:r w:rsidRPr="00381F81">
              <w:rPr>
                <w:rFonts w:ascii="Times New Roman" w:eastAsia="Times New Roman" w:hAnsi="Times New Roman" w:cs="Times New Roman"/>
                <w:b/>
                <w:bCs/>
                <w:sz w:val="24"/>
                <w:szCs w:val="24"/>
                <w:lang w:eastAsia="en-IN"/>
              </w:rPr>
              <w:t>Scalability</w:t>
            </w:r>
          </w:p>
        </w:tc>
        <w:tc>
          <w:tcPr>
            <w:tcW w:w="0" w:type="auto"/>
            <w:vAlign w:val="center"/>
            <w:hideMark/>
          </w:tcPr>
          <w:p w:rsidR="00381F81" w:rsidRPr="00381F81" w:rsidRDefault="00381F81" w:rsidP="00381F81">
            <w:pPr>
              <w:spacing w:after="0" w:line="240" w:lineRule="auto"/>
              <w:jc w:val="center"/>
              <w:rPr>
                <w:rFonts w:ascii="Times New Roman" w:eastAsia="Times New Roman" w:hAnsi="Times New Roman" w:cs="Times New Roman"/>
                <w:b/>
                <w:bCs/>
                <w:sz w:val="24"/>
                <w:szCs w:val="24"/>
                <w:lang w:eastAsia="en-IN"/>
              </w:rPr>
            </w:pPr>
            <w:r w:rsidRPr="00381F81">
              <w:rPr>
                <w:rFonts w:ascii="Times New Roman" w:eastAsia="Times New Roman" w:hAnsi="Times New Roman" w:cs="Times New Roman"/>
                <w:b/>
                <w:bCs/>
                <w:sz w:val="24"/>
                <w:szCs w:val="24"/>
                <w:lang w:eastAsia="en-IN"/>
              </w:rPr>
              <w:t>Source</w:t>
            </w:r>
          </w:p>
        </w:tc>
      </w:tr>
      <w:tr w:rsidR="00381F81" w:rsidRPr="00381F81" w:rsidTr="00381F81">
        <w:trPr>
          <w:tblCellSpacing w:w="15" w:type="dxa"/>
        </w:trPr>
        <w:tc>
          <w:tcPr>
            <w:tcW w:w="0" w:type="auto"/>
            <w:vAlign w:val="center"/>
            <w:hideMark/>
          </w:tcPr>
          <w:p w:rsidR="00381F81" w:rsidRPr="00381F81" w:rsidRDefault="00381F81" w:rsidP="00381F81">
            <w:pPr>
              <w:spacing w:after="0" w:line="240" w:lineRule="auto"/>
              <w:rPr>
                <w:rFonts w:ascii="Times New Roman" w:eastAsia="Times New Roman" w:hAnsi="Times New Roman" w:cs="Times New Roman"/>
                <w:sz w:val="24"/>
                <w:szCs w:val="24"/>
                <w:lang w:eastAsia="en-IN"/>
              </w:rPr>
            </w:pPr>
            <w:r w:rsidRPr="00381F81">
              <w:rPr>
                <w:rFonts w:ascii="Times New Roman" w:eastAsia="Times New Roman" w:hAnsi="Times New Roman" w:cs="Times New Roman"/>
                <w:b/>
                <w:bCs/>
                <w:sz w:val="24"/>
                <w:szCs w:val="24"/>
                <w:lang w:eastAsia="en-IN"/>
              </w:rPr>
              <w:t>Proposed (Semantic-First)</w:t>
            </w:r>
          </w:p>
        </w:tc>
        <w:tc>
          <w:tcPr>
            <w:tcW w:w="0" w:type="auto"/>
            <w:vAlign w:val="center"/>
            <w:hideMark/>
          </w:tcPr>
          <w:p w:rsidR="00381F81" w:rsidRPr="00381F81" w:rsidRDefault="00381F81" w:rsidP="00381F81">
            <w:pPr>
              <w:spacing w:after="0" w:line="240" w:lineRule="auto"/>
              <w:rPr>
                <w:rFonts w:ascii="Times New Roman" w:eastAsia="Times New Roman" w:hAnsi="Times New Roman" w:cs="Times New Roman"/>
                <w:sz w:val="24"/>
                <w:szCs w:val="24"/>
                <w:lang w:eastAsia="en-IN"/>
              </w:rPr>
            </w:pPr>
            <w:r w:rsidRPr="00381F81">
              <w:rPr>
                <w:rFonts w:ascii="Times New Roman" w:eastAsia="Times New Roman" w:hAnsi="Times New Roman" w:cs="Times New Roman"/>
                <w:sz w:val="24"/>
                <w:szCs w:val="24"/>
                <w:lang w:eastAsia="en-IN"/>
              </w:rPr>
              <w:t>5</w:t>
            </w:r>
          </w:p>
        </w:tc>
        <w:tc>
          <w:tcPr>
            <w:tcW w:w="0" w:type="auto"/>
            <w:vAlign w:val="center"/>
            <w:hideMark/>
          </w:tcPr>
          <w:p w:rsidR="00381F81" w:rsidRPr="00381F81" w:rsidRDefault="00381F81" w:rsidP="00381F81">
            <w:pPr>
              <w:spacing w:after="0" w:line="240" w:lineRule="auto"/>
              <w:rPr>
                <w:rFonts w:ascii="Times New Roman" w:eastAsia="Times New Roman" w:hAnsi="Times New Roman" w:cs="Times New Roman"/>
                <w:sz w:val="24"/>
                <w:szCs w:val="24"/>
                <w:lang w:eastAsia="en-IN"/>
              </w:rPr>
            </w:pPr>
            <w:r w:rsidRPr="00381F81">
              <w:rPr>
                <w:rFonts w:ascii="Times New Roman" w:eastAsia="Times New Roman" w:hAnsi="Times New Roman" w:cs="Times New Roman"/>
                <w:sz w:val="24"/>
                <w:szCs w:val="24"/>
                <w:lang w:eastAsia="en-IN"/>
              </w:rPr>
              <w:t>0.4618</w:t>
            </w:r>
          </w:p>
        </w:tc>
        <w:tc>
          <w:tcPr>
            <w:tcW w:w="0" w:type="auto"/>
            <w:vAlign w:val="center"/>
            <w:hideMark/>
          </w:tcPr>
          <w:p w:rsidR="00381F81" w:rsidRPr="00381F81" w:rsidRDefault="00381F81" w:rsidP="00381F81">
            <w:pPr>
              <w:spacing w:after="0" w:line="240" w:lineRule="auto"/>
              <w:rPr>
                <w:rFonts w:ascii="Times New Roman" w:eastAsia="Times New Roman" w:hAnsi="Times New Roman" w:cs="Times New Roman"/>
                <w:sz w:val="24"/>
                <w:szCs w:val="24"/>
                <w:lang w:eastAsia="en-IN"/>
              </w:rPr>
            </w:pPr>
            <w:r w:rsidRPr="00381F81">
              <w:rPr>
                <w:rFonts w:ascii="Times New Roman" w:eastAsia="Times New Roman" w:hAnsi="Times New Roman" w:cs="Times New Roman"/>
                <w:sz w:val="24"/>
                <w:szCs w:val="24"/>
                <w:lang w:eastAsia="en-IN"/>
              </w:rPr>
              <w:t>4.1 s</w:t>
            </w:r>
          </w:p>
        </w:tc>
        <w:tc>
          <w:tcPr>
            <w:tcW w:w="0" w:type="auto"/>
            <w:vAlign w:val="center"/>
            <w:hideMark/>
          </w:tcPr>
          <w:p w:rsidR="00381F81" w:rsidRPr="00381F81" w:rsidRDefault="00381F81" w:rsidP="00381F81">
            <w:pPr>
              <w:spacing w:after="0" w:line="240" w:lineRule="auto"/>
              <w:rPr>
                <w:rFonts w:ascii="Times New Roman" w:eastAsia="Times New Roman" w:hAnsi="Times New Roman" w:cs="Times New Roman"/>
                <w:sz w:val="24"/>
                <w:szCs w:val="24"/>
                <w:lang w:eastAsia="en-IN"/>
              </w:rPr>
            </w:pPr>
            <w:r w:rsidRPr="00381F81">
              <w:rPr>
                <w:rFonts w:ascii="Times New Roman" w:eastAsia="Times New Roman" w:hAnsi="Times New Roman" w:cs="Times New Roman"/>
                <w:sz w:val="24"/>
                <w:szCs w:val="24"/>
                <w:lang w:eastAsia="en-IN"/>
              </w:rPr>
              <w:t>Single-machine</w:t>
            </w:r>
          </w:p>
        </w:tc>
        <w:tc>
          <w:tcPr>
            <w:tcW w:w="0" w:type="auto"/>
            <w:vAlign w:val="center"/>
            <w:hideMark/>
          </w:tcPr>
          <w:p w:rsidR="00381F81" w:rsidRPr="00381F81" w:rsidRDefault="00381F81" w:rsidP="00381F81">
            <w:pPr>
              <w:spacing w:after="0" w:line="240" w:lineRule="auto"/>
              <w:rPr>
                <w:rFonts w:ascii="Times New Roman" w:eastAsia="Times New Roman" w:hAnsi="Times New Roman" w:cs="Times New Roman"/>
                <w:sz w:val="24"/>
                <w:szCs w:val="24"/>
                <w:lang w:eastAsia="en-IN"/>
              </w:rPr>
            </w:pPr>
            <w:r w:rsidRPr="00381F81">
              <w:rPr>
                <w:rFonts w:ascii="Times New Roman" w:eastAsia="Times New Roman" w:hAnsi="Times New Roman" w:cs="Times New Roman"/>
                <w:b/>
                <w:bCs/>
                <w:sz w:val="24"/>
                <w:szCs w:val="24"/>
                <w:lang w:eastAsia="en-IN"/>
              </w:rPr>
              <w:t>Experimental</w:t>
            </w:r>
          </w:p>
        </w:tc>
      </w:tr>
      <w:tr w:rsidR="00381F81" w:rsidRPr="00381F81" w:rsidTr="00381F81">
        <w:trPr>
          <w:tblCellSpacing w:w="15" w:type="dxa"/>
        </w:trPr>
        <w:tc>
          <w:tcPr>
            <w:tcW w:w="0" w:type="auto"/>
            <w:vAlign w:val="center"/>
            <w:hideMark/>
          </w:tcPr>
          <w:p w:rsidR="00381F81" w:rsidRPr="00381F81" w:rsidRDefault="00381F81" w:rsidP="00381F81">
            <w:pPr>
              <w:spacing w:after="0" w:line="240" w:lineRule="auto"/>
              <w:rPr>
                <w:rFonts w:ascii="Times New Roman" w:eastAsia="Times New Roman" w:hAnsi="Times New Roman" w:cs="Times New Roman"/>
                <w:sz w:val="24"/>
                <w:szCs w:val="24"/>
                <w:lang w:eastAsia="en-IN"/>
              </w:rPr>
            </w:pPr>
            <w:r w:rsidRPr="00381F81">
              <w:rPr>
                <w:rFonts w:ascii="Times New Roman" w:eastAsia="Times New Roman" w:hAnsi="Times New Roman" w:cs="Times New Roman"/>
                <w:sz w:val="24"/>
                <w:szCs w:val="24"/>
                <w:lang w:eastAsia="en-IN"/>
              </w:rPr>
              <w:t>K-Means++ + k-Anonymity [6]</w:t>
            </w:r>
          </w:p>
        </w:tc>
        <w:tc>
          <w:tcPr>
            <w:tcW w:w="0" w:type="auto"/>
            <w:vAlign w:val="center"/>
            <w:hideMark/>
          </w:tcPr>
          <w:p w:rsidR="00381F81" w:rsidRPr="00381F81" w:rsidRDefault="00381F81" w:rsidP="00381F81">
            <w:pPr>
              <w:spacing w:after="0" w:line="240" w:lineRule="auto"/>
              <w:rPr>
                <w:rFonts w:ascii="Times New Roman" w:eastAsia="Times New Roman" w:hAnsi="Times New Roman" w:cs="Times New Roman"/>
                <w:sz w:val="24"/>
                <w:szCs w:val="24"/>
                <w:lang w:eastAsia="en-IN"/>
              </w:rPr>
            </w:pPr>
            <w:r w:rsidRPr="00381F81">
              <w:rPr>
                <w:rFonts w:ascii="Times New Roman" w:eastAsia="Times New Roman" w:hAnsi="Times New Roman" w:cs="Times New Roman"/>
                <w:sz w:val="24"/>
                <w:szCs w:val="24"/>
                <w:lang w:eastAsia="en-IN"/>
              </w:rPr>
              <w:t>5</w:t>
            </w:r>
          </w:p>
        </w:tc>
        <w:tc>
          <w:tcPr>
            <w:tcW w:w="0" w:type="auto"/>
            <w:vAlign w:val="center"/>
            <w:hideMark/>
          </w:tcPr>
          <w:p w:rsidR="00381F81" w:rsidRPr="00381F81" w:rsidRDefault="00381F81" w:rsidP="00381F81">
            <w:pPr>
              <w:spacing w:after="0" w:line="240" w:lineRule="auto"/>
              <w:rPr>
                <w:rFonts w:ascii="Times New Roman" w:eastAsia="Times New Roman" w:hAnsi="Times New Roman" w:cs="Times New Roman"/>
                <w:sz w:val="24"/>
                <w:szCs w:val="24"/>
                <w:lang w:eastAsia="en-IN"/>
              </w:rPr>
            </w:pPr>
            <w:r w:rsidRPr="00381F81">
              <w:rPr>
                <w:rFonts w:ascii="Times New Roman" w:eastAsia="Times New Roman" w:hAnsi="Times New Roman" w:cs="Times New Roman"/>
                <w:sz w:val="24"/>
                <w:szCs w:val="24"/>
                <w:lang w:eastAsia="en-IN"/>
              </w:rPr>
              <w:t>—</w:t>
            </w:r>
          </w:p>
        </w:tc>
        <w:tc>
          <w:tcPr>
            <w:tcW w:w="0" w:type="auto"/>
            <w:vAlign w:val="center"/>
            <w:hideMark/>
          </w:tcPr>
          <w:p w:rsidR="00381F81" w:rsidRPr="00381F81" w:rsidRDefault="00381F81" w:rsidP="00381F81">
            <w:pPr>
              <w:spacing w:after="0" w:line="240" w:lineRule="auto"/>
              <w:rPr>
                <w:rFonts w:ascii="Times New Roman" w:eastAsia="Times New Roman" w:hAnsi="Times New Roman" w:cs="Times New Roman"/>
                <w:sz w:val="24"/>
                <w:szCs w:val="24"/>
                <w:lang w:eastAsia="en-IN"/>
              </w:rPr>
            </w:pPr>
            <w:r w:rsidRPr="00381F81">
              <w:rPr>
                <w:rFonts w:ascii="Times New Roman" w:eastAsia="Times New Roman" w:hAnsi="Times New Roman" w:cs="Times New Roman"/>
                <w:sz w:val="24"/>
                <w:szCs w:val="24"/>
                <w:lang w:eastAsia="en-IN"/>
              </w:rPr>
              <w:t>—</w:t>
            </w:r>
          </w:p>
        </w:tc>
        <w:tc>
          <w:tcPr>
            <w:tcW w:w="0" w:type="auto"/>
            <w:vAlign w:val="center"/>
            <w:hideMark/>
          </w:tcPr>
          <w:p w:rsidR="00381F81" w:rsidRPr="00381F81" w:rsidRDefault="00381F81" w:rsidP="00381F81">
            <w:pPr>
              <w:spacing w:after="0" w:line="240" w:lineRule="auto"/>
              <w:rPr>
                <w:rFonts w:ascii="Times New Roman" w:eastAsia="Times New Roman" w:hAnsi="Times New Roman" w:cs="Times New Roman"/>
                <w:sz w:val="24"/>
                <w:szCs w:val="24"/>
                <w:lang w:eastAsia="en-IN"/>
              </w:rPr>
            </w:pPr>
            <w:r w:rsidRPr="00381F81">
              <w:rPr>
                <w:rFonts w:ascii="Times New Roman" w:eastAsia="Times New Roman" w:hAnsi="Times New Roman" w:cs="Times New Roman"/>
                <w:sz w:val="24"/>
                <w:szCs w:val="24"/>
                <w:lang w:eastAsia="en-IN"/>
              </w:rPr>
              <w:t>Not reported / Memory-bound</w:t>
            </w:r>
          </w:p>
        </w:tc>
        <w:tc>
          <w:tcPr>
            <w:tcW w:w="0" w:type="auto"/>
            <w:vAlign w:val="center"/>
            <w:hideMark/>
          </w:tcPr>
          <w:p w:rsidR="00381F81" w:rsidRPr="00381F81" w:rsidRDefault="00381F81" w:rsidP="00381F81">
            <w:pPr>
              <w:spacing w:after="0" w:line="240" w:lineRule="auto"/>
              <w:rPr>
                <w:rFonts w:ascii="Times New Roman" w:eastAsia="Times New Roman" w:hAnsi="Times New Roman" w:cs="Times New Roman"/>
                <w:sz w:val="24"/>
                <w:szCs w:val="24"/>
                <w:lang w:eastAsia="en-IN"/>
              </w:rPr>
            </w:pPr>
            <w:r w:rsidRPr="00381F81">
              <w:rPr>
                <w:rFonts w:ascii="Times New Roman" w:eastAsia="Times New Roman" w:hAnsi="Times New Roman" w:cs="Times New Roman"/>
                <w:sz w:val="24"/>
                <w:szCs w:val="24"/>
                <w:lang w:eastAsia="en-IN"/>
              </w:rPr>
              <w:t>Reported</w:t>
            </w:r>
          </w:p>
        </w:tc>
      </w:tr>
      <w:tr w:rsidR="00381F81" w:rsidRPr="00381F81" w:rsidTr="00381F81">
        <w:trPr>
          <w:tblCellSpacing w:w="15" w:type="dxa"/>
        </w:trPr>
        <w:tc>
          <w:tcPr>
            <w:tcW w:w="0" w:type="auto"/>
            <w:vAlign w:val="center"/>
            <w:hideMark/>
          </w:tcPr>
          <w:p w:rsidR="00381F81" w:rsidRPr="00381F81" w:rsidRDefault="00381F81" w:rsidP="00381F81">
            <w:pPr>
              <w:spacing w:after="0" w:line="240" w:lineRule="auto"/>
              <w:rPr>
                <w:rFonts w:ascii="Times New Roman" w:eastAsia="Times New Roman" w:hAnsi="Times New Roman" w:cs="Times New Roman"/>
                <w:sz w:val="24"/>
                <w:szCs w:val="24"/>
                <w:lang w:eastAsia="en-IN"/>
              </w:rPr>
            </w:pPr>
            <w:r w:rsidRPr="00381F81">
              <w:rPr>
                <w:rFonts w:ascii="Times New Roman" w:eastAsia="Times New Roman" w:hAnsi="Times New Roman" w:cs="Times New Roman"/>
                <w:sz w:val="24"/>
                <w:szCs w:val="24"/>
                <w:lang w:eastAsia="en-IN"/>
              </w:rPr>
              <w:t>Weighted k-Member Clustering [3]</w:t>
            </w:r>
          </w:p>
        </w:tc>
        <w:tc>
          <w:tcPr>
            <w:tcW w:w="0" w:type="auto"/>
            <w:vAlign w:val="center"/>
            <w:hideMark/>
          </w:tcPr>
          <w:p w:rsidR="00381F81" w:rsidRPr="00381F81" w:rsidRDefault="00381F81" w:rsidP="00381F81">
            <w:pPr>
              <w:spacing w:after="0" w:line="240" w:lineRule="auto"/>
              <w:rPr>
                <w:rFonts w:ascii="Times New Roman" w:eastAsia="Times New Roman" w:hAnsi="Times New Roman" w:cs="Times New Roman"/>
                <w:sz w:val="24"/>
                <w:szCs w:val="24"/>
                <w:lang w:eastAsia="en-IN"/>
              </w:rPr>
            </w:pPr>
            <w:r w:rsidRPr="00381F81">
              <w:rPr>
                <w:rFonts w:ascii="Times New Roman" w:eastAsia="Times New Roman" w:hAnsi="Times New Roman" w:cs="Times New Roman"/>
                <w:sz w:val="24"/>
                <w:szCs w:val="24"/>
                <w:lang w:eastAsia="en-IN"/>
              </w:rPr>
              <w:t>5</w:t>
            </w:r>
          </w:p>
        </w:tc>
        <w:tc>
          <w:tcPr>
            <w:tcW w:w="0" w:type="auto"/>
            <w:vAlign w:val="center"/>
            <w:hideMark/>
          </w:tcPr>
          <w:p w:rsidR="00381F81" w:rsidRPr="00381F81" w:rsidRDefault="00381F81" w:rsidP="00381F81">
            <w:pPr>
              <w:spacing w:after="0" w:line="240" w:lineRule="auto"/>
              <w:rPr>
                <w:rFonts w:ascii="Times New Roman" w:eastAsia="Times New Roman" w:hAnsi="Times New Roman" w:cs="Times New Roman"/>
                <w:sz w:val="24"/>
                <w:szCs w:val="24"/>
                <w:lang w:eastAsia="en-IN"/>
              </w:rPr>
            </w:pPr>
            <w:r w:rsidRPr="00381F81">
              <w:rPr>
                <w:rFonts w:ascii="Times New Roman" w:eastAsia="Times New Roman" w:hAnsi="Times New Roman" w:cs="Times New Roman"/>
                <w:sz w:val="24"/>
                <w:szCs w:val="24"/>
                <w:lang w:eastAsia="en-IN"/>
              </w:rPr>
              <w:t>—</w:t>
            </w:r>
          </w:p>
        </w:tc>
        <w:tc>
          <w:tcPr>
            <w:tcW w:w="0" w:type="auto"/>
            <w:vAlign w:val="center"/>
            <w:hideMark/>
          </w:tcPr>
          <w:p w:rsidR="00381F81" w:rsidRPr="00381F81" w:rsidRDefault="00381F81" w:rsidP="00381F81">
            <w:pPr>
              <w:spacing w:after="0" w:line="240" w:lineRule="auto"/>
              <w:rPr>
                <w:rFonts w:ascii="Times New Roman" w:eastAsia="Times New Roman" w:hAnsi="Times New Roman" w:cs="Times New Roman"/>
                <w:sz w:val="24"/>
                <w:szCs w:val="24"/>
                <w:lang w:eastAsia="en-IN"/>
              </w:rPr>
            </w:pPr>
            <w:r w:rsidRPr="00381F81">
              <w:rPr>
                <w:rFonts w:ascii="Times New Roman" w:eastAsia="Times New Roman" w:hAnsi="Times New Roman" w:cs="Times New Roman"/>
                <w:sz w:val="24"/>
                <w:szCs w:val="24"/>
                <w:lang w:eastAsia="en-IN"/>
              </w:rPr>
              <w:t>—</w:t>
            </w:r>
          </w:p>
        </w:tc>
        <w:tc>
          <w:tcPr>
            <w:tcW w:w="0" w:type="auto"/>
            <w:vAlign w:val="center"/>
            <w:hideMark/>
          </w:tcPr>
          <w:p w:rsidR="00381F81" w:rsidRPr="00381F81" w:rsidRDefault="00381F81" w:rsidP="00381F81">
            <w:pPr>
              <w:spacing w:after="0" w:line="240" w:lineRule="auto"/>
              <w:rPr>
                <w:rFonts w:ascii="Times New Roman" w:eastAsia="Times New Roman" w:hAnsi="Times New Roman" w:cs="Times New Roman"/>
                <w:sz w:val="24"/>
                <w:szCs w:val="24"/>
                <w:lang w:eastAsia="en-IN"/>
              </w:rPr>
            </w:pPr>
            <w:r w:rsidRPr="00381F81">
              <w:rPr>
                <w:rFonts w:ascii="Times New Roman" w:eastAsia="Times New Roman" w:hAnsi="Times New Roman" w:cs="Times New Roman"/>
                <w:sz w:val="24"/>
                <w:szCs w:val="24"/>
                <w:lang w:eastAsia="en-IN"/>
              </w:rPr>
              <w:t>Not scalable</w:t>
            </w:r>
          </w:p>
        </w:tc>
        <w:tc>
          <w:tcPr>
            <w:tcW w:w="0" w:type="auto"/>
            <w:vAlign w:val="center"/>
            <w:hideMark/>
          </w:tcPr>
          <w:p w:rsidR="00381F81" w:rsidRPr="00381F81" w:rsidRDefault="00381F81" w:rsidP="00381F81">
            <w:pPr>
              <w:spacing w:after="0" w:line="240" w:lineRule="auto"/>
              <w:rPr>
                <w:rFonts w:ascii="Times New Roman" w:eastAsia="Times New Roman" w:hAnsi="Times New Roman" w:cs="Times New Roman"/>
                <w:sz w:val="24"/>
                <w:szCs w:val="24"/>
                <w:lang w:eastAsia="en-IN"/>
              </w:rPr>
            </w:pPr>
            <w:r w:rsidRPr="00381F81">
              <w:rPr>
                <w:rFonts w:ascii="Times New Roman" w:eastAsia="Times New Roman" w:hAnsi="Times New Roman" w:cs="Times New Roman"/>
                <w:sz w:val="24"/>
                <w:szCs w:val="24"/>
                <w:lang w:eastAsia="en-IN"/>
              </w:rPr>
              <w:t>Reported</w:t>
            </w:r>
          </w:p>
        </w:tc>
      </w:tr>
      <w:tr w:rsidR="00381F81" w:rsidRPr="00381F81" w:rsidTr="00381F81">
        <w:trPr>
          <w:tblCellSpacing w:w="15" w:type="dxa"/>
        </w:trPr>
        <w:tc>
          <w:tcPr>
            <w:tcW w:w="0" w:type="auto"/>
            <w:vAlign w:val="center"/>
            <w:hideMark/>
          </w:tcPr>
          <w:p w:rsidR="00381F81" w:rsidRPr="00381F81" w:rsidRDefault="00381F81" w:rsidP="00381F81">
            <w:pPr>
              <w:spacing w:after="0" w:line="240" w:lineRule="auto"/>
              <w:rPr>
                <w:rFonts w:ascii="Times New Roman" w:eastAsia="Times New Roman" w:hAnsi="Times New Roman" w:cs="Times New Roman"/>
                <w:sz w:val="24"/>
                <w:szCs w:val="24"/>
                <w:lang w:eastAsia="en-IN"/>
              </w:rPr>
            </w:pPr>
            <w:r w:rsidRPr="00381F81">
              <w:rPr>
                <w:rFonts w:ascii="Times New Roman" w:eastAsia="Times New Roman" w:hAnsi="Times New Roman" w:cs="Times New Roman"/>
                <w:sz w:val="24"/>
                <w:szCs w:val="24"/>
                <w:lang w:eastAsia="en-IN"/>
              </w:rPr>
              <w:t>Distributed Mondrian [10]</w:t>
            </w:r>
          </w:p>
        </w:tc>
        <w:tc>
          <w:tcPr>
            <w:tcW w:w="0" w:type="auto"/>
            <w:vAlign w:val="center"/>
            <w:hideMark/>
          </w:tcPr>
          <w:p w:rsidR="00381F81" w:rsidRPr="00381F81" w:rsidRDefault="00381F81" w:rsidP="00381F81">
            <w:pPr>
              <w:spacing w:after="0" w:line="240" w:lineRule="auto"/>
              <w:rPr>
                <w:rFonts w:ascii="Times New Roman" w:eastAsia="Times New Roman" w:hAnsi="Times New Roman" w:cs="Times New Roman"/>
                <w:sz w:val="24"/>
                <w:szCs w:val="24"/>
                <w:lang w:eastAsia="en-IN"/>
              </w:rPr>
            </w:pPr>
            <w:r w:rsidRPr="00381F81">
              <w:rPr>
                <w:rFonts w:ascii="Times New Roman" w:eastAsia="Times New Roman" w:hAnsi="Times New Roman" w:cs="Times New Roman"/>
                <w:sz w:val="24"/>
                <w:szCs w:val="24"/>
                <w:lang w:eastAsia="en-IN"/>
              </w:rPr>
              <w:t>5</w:t>
            </w:r>
          </w:p>
        </w:tc>
        <w:tc>
          <w:tcPr>
            <w:tcW w:w="0" w:type="auto"/>
            <w:vAlign w:val="center"/>
            <w:hideMark/>
          </w:tcPr>
          <w:p w:rsidR="00381F81" w:rsidRPr="00381F81" w:rsidRDefault="00381F81" w:rsidP="00381F81">
            <w:pPr>
              <w:spacing w:after="0" w:line="240" w:lineRule="auto"/>
              <w:rPr>
                <w:rFonts w:ascii="Times New Roman" w:eastAsia="Times New Roman" w:hAnsi="Times New Roman" w:cs="Times New Roman"/>
                <w:sz w:val="24"/>
                <w:szCs w:val="24"/>
                <w:lang w:eastAsia="en-IN"/>
              </w:rPr>
            </w:pPr>
            <w:r w:rsidRPr="00381F81">
              <w:rPr>
                <w:rFonts w:ascii="Times New Roman" w:eastAsia="Times New Roman" w:hAnsi="Times New Roman" w:cs="Times New Roman"/>
                <w:sz w:val="24"/>
                <w:szCs w:val="24"/>
                <w:lang w:eastAsia="en-IN"/>
              </w:rPr>
              <w:t>~0.71</w:t>
            </w:r>
          </w:p>
        </w:tc>
        <w:tc>
          <w:tcPr>
            <w:tcW w:w="0" w:type="auto"/>
            <w:vAlign w:val="center"/>
            <w:hideMark/>
          </w:tcPr>
          <w:p w:rsidR="00381F81" w:rsidRPr="00381F81" w:rsidRDefault="00381F81" w:rsidP="00381F81">
            <w:pPr>
              <w:spacing w:after="0" w:line="240" w:lineRule="auto"/>
              <w:rPr>
                <w:rFonts w:ascii="Times New Roman" w:eastAsia="Times New Roman" w:hAnsi="Times New Roman" w:cs="Times New Roman"/>
                <w:sz w:val="24"/>
                <w:szCs w:val="24"/>
                <w:lang w:eastAsia="en-IN"/>
              </w:rPr>
            </w:pPr>
            <w:r w:rsidRPr="00381F81">
              <w:rPr>
                <w:rFonts w:ascii="Times New Roman" w:eastAsia="Times New Roman" w:hAnsi="Times New Roman" w:cs="Times New Roman"/>
                <w:sz w:val="24"/>
                <w:szCs w:val="24"/>
                <w:lang w:eastAsia="en-IN"/>
              </w:rPr>
              <w:t>~9–12 s*</w:t>
            </w:r>
          </w:p>
        </w:tc>
        <w:tc>
          <w:tcPr>
            <w:tcW w:w="0" w:type="auto"/>
            <w:vAlign w:val="center"/>
            <w:hideMark/>
          </w:tcPr>
          <w:p w:rsidR="00381F81" w:rsidRPr="00381F81" w:rsidRDefault="00381F81" w:rsidP="00381F81">
            <w:pPr>
              <w:spacing w:after="0" w:line="240" w:lineRule="auto"/>
              <w:rPr>
                <w:rFonts w:ascii="Times New Roman" w:eastAsia="Times New Roman" w:hAnsi="Times New Roman" w:cs="Times New Roman"/>
                <w:sz w:val="24"/>
                <w:szCs w:val="24"/>
                <w:lang w:eastAsia="en-IN"/>
              </w:rPr>
            </w:pPr>
            <w:r w:rsidRPr="00381F81">
              <w:rPr>
                <w:rFonts w:ascii="Times New Roman" w:eastAsia="Times New Roman" w:hAnsi="Times New Roman" w:cs="Times New Roman"/>
                <w:sz w:val="24"/>
                <w:szCs w:val="24"/>
                <w:lang w:eastAsia="en-IN"/>
              </w:rPr>
              <w:t>Spark-based</w:t>
            </w:r>
          </w:p>
        </w:tc>
        <w:tc>
          <w:tcPr>
            <w:tcW w:w="0" w:type="auto"/>
            <w:vAlign w:val="center"/>
            <w:hideMark/>
          </w:tcPr>
          <w:p w:rsidR="00381F81" w:rsidRPr="00381F81" w:rsidRDefault="00381F81" w:rsidP="00381F81">
            <w:pPr>
              <w:spacing w:after="0" w:line="240" w:lineRule="auto"/>
              <w:rPr>
                <w:rFonts w:ascii="Times New Roman" w:eastAsia="Times New Roman" w:hAnsi="Times New Roman" w:cs="Times New Roman"/>
                <w:sz w:val="24"/>
                <w:szCs w:val="24"/>
                <w:lang w:eastAsia="en-IN"/>
              </w:rPr>
            </w:pPr>
            <w:r w:rsidRPr="00381F81">
              <w:rPr>
                <w:rFonts w:ascii="Times New Roman" w:eastAsia="Times New Roman" w:hAnsi="Times New Roman" w:cs="Times New Roman"/>
                <w:sz w:val="24"/>
                <w:szCs w:val="24"/>
                <w:lang w:eastAsia="en-IN"/>
              </w:rPr>
              <w:t>Reported</w:t>
            </w:r>
          </w:p>
        </w:tc>
      </w:tr>
      <w:tr w:rsidR="00381F81" w:rsidRPr="00381F81" w:rsidTr="00381F81">
        <w:trPr>
          <w:tblCellSpacing w:w="15" w:type="dxa"/>
        </w:trPr>
        <w:tc>
          <w:tcPr>
            <w:tcW w:w="0" w:type="auto"/>
            <w:vAlign w:val="center"/>
            <w:hideMark/>
          </w:tcPr>
          <w:p w:rsidR="00381F81" w:rsidRPr="00381F81" w:rsidRDefault="00381F81" w:rsidP="00381F81">
            <w:pPr>
              <w:spacing w:after="0" w:line="240" w:lineRule="auto"/>
              <w:rPr>
                <w:rFonts w:ascii="Times New Roman" w:eastAsia="Times New Roman" w:hAnsi="Times New Roman" w:cs="Times New Roman"/>
                <w:sz w:val="24"/>
                <w:szCs w:val="24"/>
                <w:lang w:eastAsia="en-IN"/>
              </w:rPr>
            </w:pPr>
            <w:r w:rsidRPr="00381F81">
              <w:rPr>
                <w:rFonts w:ascii="Times New Roman" w:eastAsia="Times New Roman" w:hAnsi="Times New Roman" w:cs="Times New Roman"/>
                <w:sz w:val="24"/>
                <w:szCs w:val="24"/>
                <w:lang w:eastAsia="en-IN"/>
              </w:rPr>
              <w:t>Segment Tree k-Anonymity [29]</w:t>
            </w:r>
          </w:p>
        </w:tc>
        <w:tc>
          <w:tcPr>
            <w:tcW w:w="0" w:type="auto"/>
            <w:vAlign w:val="center"/>
            <w:hideMark/>
          </w:tcPr>
          <w:p w:rsidR="00381F81" w:rsidRPr="00381F81" w:rsidRDefault="00381F81" w:rsidP="00381F81">
            <w:pPr>
              <w:spacing w:after="0" w:line="240" w:lineRule="auto"/>
              <w:rPr>
                <w:rFonts w:ascii="Times New Roman" w:eastAsia="Times New Roman" w:hAnsi="Times New Roman" w:cs="Times New Roman"/>
                <w:sz w:val="24"/>
                <w:szCs w:val="24"/>
                <w:lang w:eastAsia="en-IN"/>
              </w:rPr>
            </w:pPr>
            <w:r w:rsidRPr="00381F81">
              <w:rPr>
                <w:rFonts w:ascii="Times New Roman" w:eastAsia="Times New Roman" w:hAnsi="Times New Roman" w:cs="Times New Roman"/>
                <w:sz w:val="24"/>
                <w:szCs w:val="24"/>
                <w:lang w:eastAsia="en-IN"/>
              </w:rPr>
              <w:t>5</w:t>
            </w:r>
          </w:p>
        </w:tc>
        <w:tc>
          <w:tcPr>
            <w:tcW w:w="0" w:type="auto"/>
            <w:vAlign w:val="center"/>
            <w:hideMark/>
          </w:tcPr>
          <w:p w:rsidR="00381F81" w:rsidRPr="00381F81" w:rsidRDefault="00381F81" w:rsidP="00381F81">
            <w:pPr>
              <w:spacing w:after="0" w:line="240" w:lineRule="auto"/>
              <w:rPr>
                <w:rFonts w:ascii="Times New Roman" w:eastAsia="Times New Roman" w:hAnsi="Times New Roman" w:cs="Times New Roman"/>
                <w:sz w:val="24"/>
                <w:szCs w:val="24"/>
                <w:lang w:eastAsia="en-IN"/>
              </w:rPr>
            </w:pPr>
            <w:r w:rsidRPr="00381F81">
              <w:rPr>
                <w:rFonts w:ascii="Times New Roman" w:eastAsia="Times New Roman" w:hAnsi="Times New Roman" w:cs="Times New Roman"/>
                <w:sz w:val="24"/>
                <w:szCs w:val="24"/>
                <w:lang w:eastAsia="en-IN"/>
              </w:rPr>
              <w:t>0.78</w:t>
            </w:r>
          </w:p>
        </w:tc>
        <w:tc>
          <w:tcPr>
            <w:tcW w:w="0" w:type="auto"/>
            <w:vAlign w:val="center"/>
            <w:hideMark/>
          </w:tcPr>
          <w:p w:rsidR="00381F81" w:rsidRPr="00381F81" w:rsidRDefault="00381F81" w:rsidP="00381F81">
            <w:pPr>
              <w:spacing w:after="0" w:line="240" w:lineRule="auto"/>
              <w:rPr>
                <w:rFonts w:ascii="Times New Roman" w:eastAsia="Times New Roman" w:hAnsi="Times New Roman" w:cs="Times New Roman"/>
                <w:sz w:val="24"/>
                <w:szCs w:val="24"/>
                <w:lang w:eastAsia="en-IN"/>
              </w:rPr>
            </w:pPr>
            <w:r w:rsidRPr="00381F81">
              <w:rPr>
                <w:rFonts w:ascii="Times New Roman" w:eastAsia="Times New Roman" w:hAnsi="Times New Roman" w:cs="Times New Roman"/>
                <w:sz w:val="24"/>
                <w:szCs w:val="24"/>
                <w:lang w:eastAsia="en-IN"/>
              </w:rPr>
              <w:t>~6.5 s</w:t>
            </w:r>
          </w:p>
        </w:tc>
        <w:tc>
          <w:tcPr>
            <w:tcW w:w="0" w:type="auto"/>
            <w:vAlign w:val="center"/>
            <w:hideMark/>
          </w:tcPr>
          <w:p w:rsidR="00381F81" w:rsidRPr="00381F81" w:rsidRDefault="00381F81" w:rsidP="00381F81">
            <w:pPr>
              <w:spacing w:after="0" w:line="240" w:lineRule="auto"/>
              <w:rPr>
                <w:rFonts w:ascii="Times New Roman" w:eastAsia="Times New Roman" w:hAnsi="Times New Roman" w:cs="Times New Roman"/>
                <w:sz w:val="24"/>
                <w:szCs w:val="24"/>
                <w:lang w:eastAsia="en-IN"/>
              </w:rPr>
            </w:pPr>
            <w:r w:rsidRPr="00381F81">
              <w:rPr>
                <w:rFonts w:ascii="Times New Roman" w:eastAsia="Times New Roman" w:hAnsi="Times New Roman" w:cs="Times New Roman"/>
                <w:sz w:val="24"/>
                <w:szCs w:val="24"/>
                <w:lang w:eastAsia="en-IN"/>
              </w:rPr>
              <w:t>Single-machine</w:t>
            </w:r>
          </w:p>
        </w:tc>
        <w:tc>
          <w:tcPr>
            <w:tcW w:w="0" w:type="auto"/>
            <w:vAlign w:val="center"/>
            <w:hideMark/>
          </w:tcPr>
          <w:p w:rsidR="00381F81" w:rsidRPr="00381F81" w:rsidRDefault="00381F81" w:rsidP="00381F81">
            <w:pPr>
              <w:spacing w:after="0" w:line="240" w:lineRule="auto"/>
              <w:rPr>
                <w:rFonts w:ascii="Times New Roman" w:eastAsia="Times New Roman" w:hAnsi="Times New Roman" w:cs="Times New Roman"/>
                <w:sz w:val="24"/>
                <w:szCs w:val="24"/>
                <w:lang w:eastAsia="en-IN"/>
              </w:rPr>
            </w:pPr>
            <w:r w:rsidRPr="00381F81">
              <w:rPr>
                <w:rFonts w:ascii="Times New Roman" w:eastAsia="Times New Roman" w:hAnsi="Times New Roman" w:cs="Times New Roman"/>
                <w:b/>
                <w:bCs/>
                <w:sz w:val="24"/>
                <w:szCs w:val="24"/>
                <w:lang w:eastAsia="en-IN"/>
              </w:rPr>
              <w:t>Experimental</w:t>
            </w:r>
          </w:p>
        </w:tc>
      </w:tr>
      <w:tr w:rsidR="00381F81" w:rsidRPr="00381F81" w:rsidTr="00381F81">
        <w:trPr>
          <w:tblCellSpacing w:w="15" w:type="dxa"/>
        </w:trPr>
        <w:tc>
          <w:tcPr>
            <w:tcW w:w="0" w:type="auto"/>
            <w:vAlign w:val="center"/>
            <w:hideMark/>
          </w:tcPr>
          <w:p w:rsidR="00381F81" w:rsidRPr="00381F81" w:rsidRDefault="00381F81" w:rsidP="00381F81">
            <w:pPr>
              <w:spacing w:after="0" w:line="240" w:lineRule="auto"/>
              <w:rPr>
                <w:rFonts w:ascii="Times New Roman" w:eastAsia="Times New Roman" w:hAnsi="Times New Roman" w:cs="Times New Roman"/>
                <w:sz w:val="24"/>
                <w:szCs w:val="24"/>
                <w:lang w:eastAsia="en-IN"/>
              </w:rPr>
            </w:pPr>
            <w:r w:rsidRPr="00381F81">
              <w:rPr>
                <w:rFonts w:ascii="Times New Roman" w:eastAsia="Times New Roman" w:hAnsi="Times New Roman" w:cs="Times New Roman"/>
                <w:b/>
                <w:bCs/>
                <w:sz w:val="24"/>
                <w:szCs w:val="24"/>
                <w:lang w:eastAsia="en-IN"/>
              </w:rPr>
              <w:t>Proposed (Semantic-First)</w:t>
            </w:r>
          </w:p>
        </w:tc>
        <w:tc>
          <w:tcPr>
            <w:tcW w:w="0" w:type="auto"/>
            <w:vAlign w:val="center"/>
            <w:hideMark/>
          </w:tcPr>
          <w:p w:rsidR="00381F81" w:rsidRPr="00381F81" w:rsidRDefault="00381F81" w:rsidP="00381F81">
            <w:pPr>
              <w:spacing w:after="0" w:line="240" w:lineRule="auto"/>
              <w:rPr>
                <w:rFonts w:ascii="Times New Roman" w:eastAsia="Times New Roman" w:hAnsi="Times New Roman" w:cs="Times New Roman"/>
                <w:sz w:val="24"/>
                <w:szCs w:val="24"/>
                <w:lang w:eastAsia="en-IN"/>
              </w:rPr>
            </w:pPr>
            <w:r w:rsidRPr="00381F81">
              <w:rPr>
                <w:rFonts w:ascii="Times New Roman" w:eastAsia="Times New Roman" w:hAnsi="Times New Roman" w:cs="Times New Roman"/>
                <w:sz w:val="24"/>
                <w:szCs w:val="24"/>
                <w:lang w:eastAsia="en-IN"/>
              </w:rPr>
              <w:t>30</w:t>
            </w:r>
          </w:p>
        </w:tc>
        <w:tc>
          <w:tcPr>
            <w:tcW w:w="0" w:type="auto"/>
            <w:vAlign w:val="center"/>
            <w:hideMark/>
          </w:tcPr>
          <w:p w:rsidR="00381F81" w:rsidRPr="00381F81" w:rsidRDefault="00381F81" w:rsidP="00381F81">
            <w:pPr>
              <w:spacing w:after="0" w:line="240" w:lineRule="auto"/>
              <w:rPr>
                <w:rFonts w:ascii="Times New Roman" w:eastAsia="Times New Roman" w:hAnsi="Times New Roman" w:cs="Times New Roman"/>
                <w:sz w:val="24"/>
                <w:szCs w:val="24"/>
                <w:lang w:eastAsia="en-IN"/>
              </w:rPr>
            </w:pPr>
            <w:r w:rsidRPr="00381F81">
              <w:rPr>
                <w:rFonts w:ascii="Times New Roman" w:eastAsia="Times New Roman" w:hAnsi="Times New Roman" w:cs="Times New Roman"/>
                <w:sz w:val="24"/>
                <w:szCs w:val="24"/>
                <w:lang w:eastAsia="en-IN"/>
              </w:rPr>
              <w:t>0.4844</w:t>
            </w:r>
          </w:p>
        </w:tc>
        <w:tc>
          <w:tcPr>
            <w:tcW w:w="0" w:type="auto"/>
            <w:vAlign w:val="center"/>
            <w:hideMark/>
          </w:tcPr>
          <w:p w:rsidR="00381F81" w:rsidRPr="00381F81" w:rsidRDefault="00381F81" w:rsidP="00381F81">
            <w:pPr>
              <w:spacing w:after="0" w:line="240" w:lineRule="auto"/>
              <w:rPr>
                <w:rFonts w:ascii="Times New Roman" w:eastAsia="Times New Roman" w:hAnsi="Times New Roman" w:cs="Times New Roman"/>
                <w:sz w:val="24"/>
                <w:szCs w:val="24"/>
                <w:lang w:eastAsia="en-IN"/>
              </w:rPr>
            </w:pPr>
            <w:r w:rsidRPr="00381F81">
              <w:rPr>
                <w:rFonts w:ascii="Times New Roman" w:eastAsia="Times New Roman" w:hAnsi="Times New Roman" w:cs="Times New Roman"/>
                <w:sz w:val="24"/>
                <w:szCs w:val="24"/>
                <w:lang w:eastAsia="en-IN"/>
              </w:rPr>
              <w:t>2.7 s</w:t>
            </w:r>
          </w:p>
        </w:tc>
        <w:tc>
          <w:tcPr>
            <w:tcW w:w="0" w:type="auto"/>
            <w:vAlign w:val="center"/>
            <w:hideMark/>
          </w:tcPr>
          <w:p w:rsidR="00381F81" w:rsidRPr="00381F81" w:rsidRDefault="00381F81" w:rsidP="00381F81">
            <w:pPr>
              <w:spacing w:after="0" w:line="240" w:lineRule="auto"/>
              <w:rPr>
                <w:rFonts w:ascii="Times New Roman" w:eastAsia="Times New Roman" w:hAnsi="Times New Roman" w:cs="Times New Roman"/>
                <w:sz w:val="24"/>
                <w:szCs w:val="24"/>
                <w:lang w:eastAsia="en-IN"/>
              </w:rPr>
            </w:pPr>
            <w:r w:rsidRPr="00381F81">
              <w:rPr>
                <w:rFonts w:ascii="Times New Roman" w:eastAsia="Times New Roman" w:hAnsi="Times New Roman" w:cs="Times New Roman"/>
                <w:sz w:val="24"/>
                <w:szCs w:val="24"/>
                <w:lang w:eastAsia="en-IN"/>
              </w:rPr>
              <w:t>Single-machine</w:t>
            </w:r>
          </w:p>
        </w:tc>
        <w:tc>
          <w:tcPr>
            <w:tcW w:w="0" w:type="auto"/>
            <w:vAlign w:val="center"/>
            <w:hideMark/>
          </w:tcPr>
          <w:p w:rsidR="00381F81" w:rsidRPr="00381F81" w:rsidRDefault="00381F81" w:rsidP="00381F81">
            <w:pPr>
              <w:spacing w:after="0" w:line="240" w:lineRule="auto"/>
              <w:rPr>
                <w:rFonts w:ascii="Times New Roman" w:eastAsia="Times New Roman" w:hAnsi="Times New Roman" w:cs="Times New Roman"/>
                <w:sz w:val="24"/>
                <w:szCs w:val="24"/>
                <w:lang w:eastAsia="en-IN"/>
              </w:rPr>
            </w:pPr>
            <w:r w:rsidRPr="00381F81">
              <w:rPr>
                <w:rFonts w:ascii="Times New Roman" w:eastAsia="Times New Roman" w:hAnsi="Times New Roman" w:cs="Times New Roman"/>
                <w:b/>
                <w:bCs/>
                <w:sz w:val="24"/>
                <w:szCs w:val="24"/>
                <w:lang w:eastAsia="en-IN"/>
              </w:rPr>
              <w:t>Experimental</w:t>
            </w:r>
          </w:p>
        </w:tc>
      </w:tr>
      <w:tr w:rsidR="00381F81" w:rsidRPr="00381F81" w:rsidTr="00381F81">
        <w:trPr>
          <w:tblCellSpacing w:w="15" w:type="dxa"/>
        </w:trPr>
        <w:tc>
          <w:tcPr>
            <w:tcW w:w="0" w:type="auto"/>
            <w:vAlign w:val="center"/>
            <w:hideMark/>
          </w:tcPr>
          <w:p w:rsidR="00381F81" w:rsidRPr="00381F81" w:rsidRDefault="00381F81" w:rsidP="00381F81">
            <w:pPr>
              <w:spacing w:after="0" w:line="240" w:lineRule="auto"/>
              <w:rPr>
                <w:rFonts w:ascii="Times New Roman" w:eastAsia="Times New Roman" w:hAnsi="Times New Roman" w:cs="Times New Roman"/>
                <w:sz w:val="24"/>
                <w:szCs w:val="24"/>
                <w:lang w:eastAsia="en-IN"/>
              </w:rPr>
            </w:pPr>
            <w:r w:rsidRPr="00381F81">
              <w:rPr>
                <w:rFonts w:ascii="Times New Roman" w:eastAsia="Times New Roman" w:hAnsi="Times New Roman" w:cs="Times New Roman"/>
                <w:sz w:val="24"/>
                <w:szCs w:val="24"/>
                <w:lang w:eastAsia="en-IN"/>
              </w:rPr>
              <w:t>Distributed Mondrian [10]</w:t>
            </w:r>
          </w:p>
        </w:tc>
        <w:tc>
          <w:tcPr>
            <w:tcW w:w="0" w:type="auto"/>
            <w:vAlign w:val="center"/>
            <w:hideMark/>
          </w:tcPr>
          <w:p w:rsidR="00381F81" w:rsidRPr="00381F81" w:rsidRDefault="00381F81" w:rsidP="00381F81">
            <w:pPr>
              <w:spacing w:after="0" w:line="240" w:lineRule="auto"/>
              <w:rPr>
                <w:rFonts w:ascii="Times New Roman" w:eastAsia="Times New Roman" w:hAnsi="Times New Roman" w:cs="Times New Roman"/>
                <w:sz w:val="24"/>
                <w:szCs w:val="24"/>
                <w:lang w:eastAsia="en-IN"/>
              </w:rPr>
            </w:pPr>
            <w:r w:rsidRPr="00381F81">
              <w:rPr>
                <w:rFonts w:ascii="Times New Roman" w:eastAsia="Times New Roman" w:hAnsi="Times New Roman" w:cs="Times New Roman"/>
                <w:sz w:val="24"/>
                <w:szCs w:val="24"/>
                <w:lang w:eastAsia="en-IN"/>
              </w:rPr>
              <w:t>30</w:t>
            </w:r>
          </w:p>
        </w:tc>
        <w:tc>
          <w:tcPr>
            <w:tcW w:w="0" w:type="auto"/>
            <w:vAlign w:val="center"/>
            <w:hideMark/>
          </w:tcPr>
          <w:p w:rsidR="00381F81" w:rsidRPr="00381F81" w:rsidRDefault="00381F81" w:rsidP="00381F81">
            <w:pPr>
              <w:spacing w:after="0" w:line="240" w:lineRule="auto"/>
              <w:rPr>
                <w:rFonts w:ascii="Times New Roman" w:eastAsia="Times New Roman" w:hAnsi="Times New Roman" w:cs="Times New Roman"/>
                <w:sz w:val="24"/>
                <w:szCs w:val="24"/>
                <w:lang w:eastAsia="en-IN"/>
              </w:rPr>
            </w:pPr>
            <w:r w:rsidRPr="00381F81">
              <w:rPr>
                <w:rFonts w:ascii="Times New Roman" w:eastAsia="Times New Roman" w:hAnsi="Times New Roman" w:cs="Times New Roman"/>
                <w:sz w:val="24"/>
                <w:szCs w:val="24"/>
                <w:lang w:eastAsia="en-IN"/>
              </w:rPr>
              <w:t>~0.74</w:t>
            </w:r>
          </w:p>
        </w:tc>
        <w:tc>
          <w:tcPr>
            <w:tcW w:w="0" w:type="auto"/>
            <w:vAlign w:val="center"/>
            <w:hideMark/>
          </w:tcPr>
          <w:p w:rsidR="00381F81" w:rsidRPr="00381F81" w:rsidRDefault="00381F81" w:rsidP="00381F81">
            <w:pPr>
              <w:spacing w:after="0" w:line="240" w:lineRule="auto"/>
              <w:rPr>
                <w:rFonts w:ascii="Times New Roman" w:eastAsia="Times New Roman" w:hAnsi="Times New Roman" w:cs="Times New Roman"/>
                <w:sz w:val="24"/>
                <w:szCs w:val="24"/>
                <w:lang w:eastAsia="en-IN"/>
              </w:rPr>
            </w:pPr>
            <w:r w:rsidRPr="00381F81">
              <w:rPr>
                <w:rFonts w:ascii="Times New Roman" w:eastAsia="Times New Roman" w:hAnsi="Times New Roman" w:cs="Times New Roman"/>
                <w:sz w:val="24"/>
                <w:szCs w:val="24"/>
                <w:lang w:eastAsia="en-IN"/>
              </w:rPr>
              <w:t>~8.3 s*</w:t>
            </w:r>
          </w:p>
        </w:tc>
        <w:tc>
          <w:tcPr>
            <w:tcW w:w="0" w:type="auto"/>
            <w:vAlign w:val="center"/>
            <w:hideMark/>
          </w:tcPr>
          <w:p w:rsidR="00381F81" w:rsidRPr="00381F81" w:rsidRDefault="00381F81" w:rsidP="00381F81">
            <w:pPr>
              <w:spacing w:after="0" w:line="240" w:lineRule="auto"/>
              <w:rPr>
                <w:rFonts w:ascii="Times New Roman" w:eastAsia="Times New Roman" w:hAnsi="Times New Roman" w:cs="Times New Roman"/>
                <w:sz w:val="24"/>
                <w:szCs w:val="24"/>
                <w:lang w:eastAsia="en-IN"/>
              </w:rPr>
            </w:pPr>
            <w:r w:rsidRPr="00381F81">
              <w:rPr>
                <w:rFonts w:ascii="Times New Roman" w:eastAsia="Times New Roman" w:hAnsi="Times New Roman" w:cs="Times New Roman"/>
                <w:sz w:val="24"/>
                <w:szCs w:val="24"/>
                <w:lang w:eastAsia="en-IN"/>
              </w:rPr>
              <w:t>Spark-based</w:t>
            </w:r>
          </w:p>
        </w:tc>
        <w:tc>
          <w:tcPr>
            <w:tcW w:w="0" w:type="auto"/>
            <w:vAlign w:val="center"/>
            <w:hideMark/>
          </w:tcPr>
          <w:p w:rsidR="00381F81" w:rsidRPr="00381F81" w:rsidRDefault="00381F81" w:rsidP="00381F81">
            <w:pPr>
              <w:spacing w:after="0" w:line="240" w:lineRule="auto"/>
              <w:rPr>
                <w:rFonts w:ascii="Times New Roman" w:eastAsia="Times New Roman" w:hAnsi="Times New Roman" w:cs="Times New Roman"/>
                <w:sz w:val="24"/>
                <w:szCs w:val="24"/>
                <w:lang w:eastAsia="en-IN"/>
              </w:rPr>
            </w:pPr>
            <w:r w:rsidRPr="00381F81">
              <w:rPr>
                <w:rFonts w:ascii="Times New Roman" w:eastAsia="Times New Roman" w:hAnsi="Times New Roman" w:cs="Times New Roman"/>
                <w:sz w:val="24"/>
                <w:szCs w:val="24"/>
                <w:lang w:eastAsia="en-IN"/>
              </w:rPr>
              <w:t>Reported</w:t>
            </w:r>
          </w:p>
        </w:tc>
      </w:tr>
      <w:tr w:rsidR="00381F81" w:rsidRPr="00381F81" w:rsidTr="00381F81">
        <w:trPr>
          <w:tblCellSpacing w:w="15" w:type="dxa"/>
        </w:trPr>
        <w:tc>
          <w:tcPr>
            <w:tcW w:w="0" w:type="auto"/>
            <w:vAlign w:val="center"/>
            <w:hideMark/>
          </w:tcPr>
          <w:p w:rsidR="00381F81" w:rsidRPr="00381F81" w:rsidRDefault="00381F81" w:rsidP="00381F81">
            <w:pPr>
              <w:spacing w:after="0" w:line="240" w:lineRule="auto"/>
              <w:rPr>
                <w:rFonts w:ascii="Times New Roman" w:eastAsia="Times New Roman" w:hAnsi="Times New Roman" w:cs="Times New Roman"/>
                <w:sz w:val="24"/>
                <w:szCs w:val="24"/>
                <w:lang w:eastAsia="en-IN"/>
              </w:rPr>
            </w:pPr>
            <w:r w:rsidRPr="00381F81">
              <w:rPr>
                <w:rFonts w:ascii="Times New Roman" w:eastAsia="Times New Roman" w:hAnsi="Times New Roman" w:cs="Times New Roman"/>
                <w:sz w:val="24"/>
                <w:szCs w:val="24"/>
                <w:lang w:eastAsia="en-IN"/>
              </w:rPr>
              <w:t>Segment Tree k-Anonymity [29]</w:t>
            </w:r>
          </w:p>
        </w:tc>
        <w:tc>
          <w:tcPr>
            <w:tcW w:w="0" w:type="auto"/>
            <w:vAlign w:val="center"/>
            <w:hideMark/>
          </w:tcPr>
          <w:p w:rsidR="00381F81" w:rsidRPr="00381F81" w:rsidRDefault="00381F81" w:rsidP="00381F81">
            <w:pPr>
              <w:spacing w:after="0" w:line="240" w:lineRule="auto"/>
              <w:rPr>
                <w:rFonts w:ascii="Times New Roman" w:eastAsia="Times New Roman" w:hAnsi="Times New Roman" w:cs="Times New Roman"/>
                <w:sz w:val="24"/>
                <w:szCs w:val="24"/>
                <w:lang w:eastAsia="en-IN"/>
              </w:rPr>
            </w:pPr>
            <w:r w:rsidRPr="00381F81">
              <w:rPr>
                <w:rFonts w:ascii="Times New Roman" w:eastAsia="Times New Roman" w:hAnsi="Times New Roman" w:cs="Times New Roman"/>
                <w:sz w:val="24"/>
                <w:szCs w:val="24"/>
                <w:lang w:eastAsia="en-IN"/>
              </w:rPr>
              <w:t>30</w:t>
            </w:r>
          </w:p>
        </w:tc>
        <w:tc>
          <w:tcPr>
            <w:tcW w:w="0" w:type="auto"/>
            <w:vAlign w:val="center"/>
            <w:hideMark/>
          </w:tcPr>
          <w:p w:rsidR="00381F81" w:rsidRPr="00381F81" w:rsidRDefault="00381F81" w:rsidP="00381F81">
            <w:pPr>
              <w:spacing w:after="0" w:line="240" w:lineRule="auto"/>
              <w:rPr>
                <w:rFonts w:ascii="Times New Roman" w:eastAsia="Times New Roman" w:hAnsi="Times New Roman" w:cs="Times New Roman"/>
                <w:sz w:val="24"/>
                <w:szCs w:val="24"/>
                <w:lang w:eastAsia="en-IN"/>
              </w:rPr>
            </w:pPr>
            <w:r w:rsidRPr="00381F81">
              <w:rPr>
                <w:rFonts w:ascii="Times New Roman" w:eastAsia="Times New Roman" w:hAnsi="Times New Roman" w:cs="Times New Roman"/>
                <w:sz w:val="24"/>
                <w:szCs w:val="24"/>
                <w:lang w:eastAsia="en-IN"/>
              </w:rPr>
              <w:t>0.80</w:t>
            </w:r>
          </w:p>
        </w:tc>
        <w:tc>
          <w:tcPr>
            <w:tcW w:w="0" w:type="auto"/>
            <w:vAlign w:val="center"/>
            <w:hideMark/>
          </w:tcPr>
          <w:p w:rsidR="00381F81" w:rsidRPr="00381F81" w:rsidRDefault="00381F81" w:rsidP="00381F81">
            <w:pPr>
              <w:spacing w:after="0" w:line="240" w:lineRule="auto"/>
              <w:rPr>
                <w:rFonts w:ascii="Times New Roman" w:eastAsia="Times New Roman" w:hAnsi="Times New Roman" w:cs="Times New Roman"/>
                <w:sz w:val="24"/>
                <w:szCs w:val="24"/>
                <w:lang w:eastAsia="en-IN"/>
              </w:rPr>
            </w:pPr>
            <w:r w:rsidRPr="00381F81">
              <w:rPr>
                <w:rFonts w:ascii="Times New Roman" w:eastAsia="Times New Roman" w:hAnsi="Times New Roman" w:cs="Times New Roman"/>
                <w:sz w:val="24"/>
                <w:szCs w:val="24"/>
                <w:lang w:eastAsia="en-IN"/>
              </w:rPr>
              <w:t>~5.9 s</w:t>
            </w:r>
          </w:p>
        </w:tc>
        <w:tc>
          <w:tcPr>
            <w:tcW w:w="0" w:type="auto"/>
            <w:vAlign w:val="center"/>
            <w:hideMark/>
          </w:tcPr>
          <w:p w:rsidR="00381F81" w:rsidRPr="00381F81" w:rsidRDefault="00381F81" w:rsidP="00381F81">
            <w:pPr>
              <w:spacing w:after="0" w:line="240" w:lineRule="auto"/>
              <w:rPr>
                <w:rFonts w:ascii="Times New Roman" w:eastAsia="Times New Roman" w:hAnsi="Times New Roman" w:cs="Times New Roman"/>
                <w:sz w:val="24"/>
                <w:szCs w:val="24"/>
                <w:lang w:eastAsia="en-IN"/>
              </w:rPr>
            </w:pPr>
            <w:r w:rsidRPr="00381F81">
              <w:rPr>
                <w:rFonts w:ascii="Times New Roman" w:eastAsia="Times New Roman" w:hAnsi="Times New Roman" w:cs="Times New Roman"/>
                <w:sz w:val="24"/>
                <w:szCs w:val="24"/>
                <w:lang w:eastAsia="en-IN"/>
              </w:rPr>
              <w:t>Single-machine</w:t>
            </w:r>
          </w:p>
        </w:tc>
        <w:tc>
          <w:tcPr>
            <w:tcW w:w="0" w:type="auto"/>
            <w:vAlign w:val="center"/>
            <w:hideMark/>
          </w:tcPr>
          <w:p w:rsidR="00381F81" w:rsidRPr="00381F81" w:rsidRDefault="00381F81" w:rsidP="00381F81">
            <w:pPr>
              <w:spacing w:after="0" w:line="240" w:lineRule="auto"/>
              <w:rPr>
                <w:rFonts w:ascii="Times New Roman" w:eastAsia="Times New Roman" w:hAnsi="Times New Roman" w:cs="Times New Roman"/>
                <w:sz w:val="24"/>
                <w:szCs w:val="24"/>
                <w:lang w:eastAsia="en-IN"/>
              </w:rPr>
            </w:pPr>
            <w:r w:rsidRPr="00381F81">
              <w:rPr>
                <w:rFonts w:ascii="Times New Roman" w:eastAsia="Times New Roman" w:hAnsi="Times New Roman" w:cs="Times New Roman"/>
                <w:b/>
                <w:bCs/>
                <w:sz w:val="24"/>
                <w:szCs w:val="24"/>
                <w:lang w:eastAsia="en-IN"/>
              </w:rPr>
              <w:t>Experimental</w:t>
            </w:r>
          </w:p>
        </w:tc>
      </w:tr>
    </w:tbl>
    <w:p w:rsidR="00D02D97" w:rsidRDefault="008A5CEB" w:rsidP="00BF59A2">
      <w:pPr>
        <w:pStyle w:val="Heading3"/>
        <w:rPr>
          <w:rStyle w:val="Emphasis"/>
          <w:b w:val="0"/>
          <w:sz w:val="24"/>
          <w:szCs w:val="24"/>
        </w:rPr>
      </w:pPr>
      <w:r w:rsidRPr="00A061D7">
        <w:rPr>
          <w:b w:val="0"/>
          <w:sz w:val="24"/>
          <w:szCs w:val="24"/>
        </w:rPr>
        <w:t xml:space="preserve">* </w:t>
      </w:r>
      <w:r w:rsidRPr="00A061D7">
        <w:rPr>
          <w:rStyle w:val="Emphasis"/>
          <w:b w:val="0"/>
          <w:sz w:val="24"/>
          <w:szCs w:val="24"/>
        </w:rPr>
        <w:t>Reported runtimes exclude distributed framework setup, data shuffling, and cluster initialization overhead.</w:t>
      </w:r>
    </w:p>
    <w:p w:rsidR="00D02D97" w:rsidRPr="00734D85" w:rsidRDefault="00D02D97" w:rsidP="00BF59A2">
      <w:pPr>
        <w:pStyle w:val="Heading3"/>
        <w:rPr>
          <w:b w:val="0"/>
          <w:i/>
          <w:iCs/>
          <w:sz w:val="24"/>
          <w:szCs w:val="24"/>
        </w:rPr>
      </w:pPr>
      <w:r w:rsidRPr="00734D85">
        <w:rPr>
          <w:b w:val="0"/>
          <w:sz w:val="24"/>
          <w:szCs w:val="24"/>
        </w:rPr>
        <w:t>For baselines lacking publicly available implementations, reported results are reproduced from original publications and compared qualitatively in terms of scalability and categorical information loss trends rather than through direct re-execution.</w:t>
      </w:r>
    </w:p>
    <w:p w:rsidR="00506201" w:rsidRDefault="00506201" w:rsidP="00BF59A2">
      <w:pPr>
        <w:pStyle w:val="Heading3"/>
      </w:pPr>
    </w:p>
    <w:p w:rsidR="00506201" w:rsidRDefault="00506201" w:rsidP="00BF59A2">
      <w:pPr>
        <w:pStyle w:val="Heading3"/>
      </w:pPr>
    </w:p>
    <w:p w:rsidR="00506201" w:rsidRDefault="00506201" w:rsidP="00BF59A2">
      <w:pPr>
        <w:pStyle w:val="Heading3"/>
      </w:pPr>
    </w:p>
    <w:p w:rsidR="00BF59A2" w:rsidRDefault="00810553" w:rsidP="00BF59A2">
      <w:pPr>
        <w:pStyle w:val="Heading3"/>
      </w:pPr>
      <w:r>
        <w:lastRenderedPageBreak/>
        <w:t xml:space="preserve">Key Observations </w:t>
      </w:r>
    </w:p>
    <w:p w:rsidR="00810553" w:rsidRDefault="00810553" w:rsidP="00BF59A2">
      <w:pPr>
        <w:pStyle w:val="Heading3"/>
      </w:pPr>
      <w:r>
        <w:t xml:space="preserve">The proposed approach scales to </w:t>
      </w:r>
      <w:r>
        <w:rPr>
          <w:rStyle w:val="Strong"/>
        </w:rPr>
        <w:t>one million records on commodity hardware</w:t>
      </w:r>
      <w:r>
        <w:t xml:space="preserve"> without distributed infrastructure.</w:t>
      </w:r>
    </w:p>
    <w:p w:rsidR="00810553" w:rsidRDefault="00810553" w:rsidP="00810553">
      <w:pPr>
        <w:pStyle w:val="NormalWeb"/>
        <w:numPr>
          <w:ilvl w:val="0"/>
          <w:numId w:val="3"/>
        </w:numPr>
      </w:pPr>
      <w:r>
        <w:t>Categorical information loss remains stable even at million-scale, validating semantic-first clustering.</w:t>
      </w:r>
    </w:p>
    <w:p w:rsidR="00810553" w:rsidRDefault="00810553" w:rsidP="00810553">
      <w:pPr>
        <w:pStyle w:val="NormalWeb"/>
        <w:numPr>
          <w:ilvl w:val="0"/>
          <w:numId w:val="3"/>
        </w:numPr>
      </w:pPr>
      <w:r>
        <w:t>Distributed Mondrian requires Spark-based execution and incurs shuffle and coordination overhead.</w:t>
      </w:r>
    </w:p>
    <w:p w:rsidR="00810553" w:rsidRDefault="00810553" w:rsidP="00810553">
      <w:pPr>
        <w:pStyle w:val="NormalWeb"/>
        <w:numPr>
          <w:ilvl w:val="0"/>
          <w:numId w:val="3"/>
        </w:numPr>
      </w:pPr>
      <w:r>
        <w:t>Segment Tree k-Anonymity optimizes numerical ranges but suffers from high categorical distortion due to lack of semantic grouping.</w:t>
      </w:r>
    </w:p>
    <w:p w:rsidR="00265969" w:rsidRDefault="00810553" w:rsidP="00265969">
      <w:pPr>
        <w:pStyle w:val="NormalWeb"/>
        <w:numPr>
          <w:ilvl w:val="0"/>
          <w:numId w:val="3"/>
        </w:numPr>
      </w:pPr>
      <w:r>
        <w:t>Distance-based clustering approaches do not report or support million-scale anonymization.</w:t>
      </w:r>
    </w:p>
    <w:p w:rsidR="008869E2" w:rsidRDefault="008869E2" w:rsidP="00265969">
      <w:pPr>
        <w:pStyle w:val="NormalWeb"/>
      </w:pPr>
      <w:r>
        <w:t>While the segment tree–based k-anonymity approach [29] achieves lower numerical information loss, it does not perform semantic clustering over categorical attributes and therefore exhibits substantially higher categorical distortion. In contrast, the proposed semantic-first framework explicitly clusters records using categorical attribute combinations guided by Domain Generalization Hierarchies, resulting in consistently lower categorical information loss while maintaining comparable or better runtime performance.</w:t>
      </w:r>
    </w:p>
    <w:p w:rsidR="00810553" w:rsidRPr="00672F5B" w:rsidRDefault="00810553" w:rsidP="00672F5B">
      <w:pPr>
        <w:spacing w:before="100" w:beforeAutospacing="1" w:after="100" w:afterAutospacing="1" w:line="240" w:lineRule="auto"/>
        <w:rPr>
          <w:rFonts w:ascii="Times New Roman" w:eastAsia="Times New Roman" w:hAnsi="Times New Roman" w:cs="Times New Roman"/>
          <w:sz w:val="24"/>
          <w:szCs w:val="24"/>
          <w:lang w:eastAsia="en-IN"/>
        </w:rPr>
      </w:pPr>
    </w:p>
    <w:p w:rsidR="00672F5B" w:rsidRPr="00672F5B" w:rsidRDefault="00672F5B" w:rsidP="00672F5B">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672F5B">
        <w:rPr>
          <w:rFonts w:ascii="Times New Roman" w:eastAsia="Times New Roman" w:hAnsi="Times New Roman" w:cs="Times New Roman"/>
          <w:b/>
          <w:bCs/>
          <w:sz w:val="27"/>
          <w:szCs w:val="27"/>
          <w:lang w:eastAsia="en-IN"/>
        </w:rPr>
        <w:t>D. Key Observations</w:t>
      </w:r>
    </w:p>
    <w:p w:rsidR="00672F5B" w:rsidRPr="00672F5B" w:rsidRDefault="00672F5B" w:rsidP="00672F5B">
      <w:pPr>
        <w:numPr>
          <w:ilvl w:val="0"/>
          <w:numId w:val="1"/>
        </w:numPr>
        <w:spacing w:before="100" w:beforeAutospacing="1" w:after="100" w:afterAutospacing="1" w:line="240" w:lineRule="auto"/>
        <w:rPr>
          <w:rFonts w:ascii="Times New Roman" w:eastAsia="Times New Roman" w:hAnsi="Times New Roman" w:cs="Times New Roman"/>
          <w:sz w:val="24"/>
          <w:szCs w:val="24"/>
          <w:lang w:eastAsia="en-IN"/>
        </w:rPr>
      </w:pPr>
      <w:r w:rsidRPr="00672F5B">
        <w:rPr>
          <w:rFonts w:ascii="Times New Roman" w:eastAsia="Times New Roman" w:hAnsi="Times New Roman" w:cs="Times New Roman"/>
          <w:sz w:val="24"/>
          <w:szCs w:val="24"/>
          <w:lang w:eastAsia="en-IN"/>
        </w:rPr>
        <w:t>Information loss increases with k, validating correct privacy enforcement.</w:t>
      </w:r>
    </w:p>
    <w:p w:rsidR="00672F5B" w:rsidRPr="00672F5B" w:rsidRDefault="00672F5B" w:rsidP="00672F5B">
      <w:pPr>
        <w:numPr>
          <w:ilvl w:val="0"/>
          <w:numId w:val="1"/>
        </w:numPr>
        <w:spacing w:before="100" w:beforeAutospacing="1" w:after="100" w:afterAutospacing="1" w:line="240" w:lineRule="auto"/>
        <w:rPr>
          <w:rFonts w:ascii="Times New Roman" w:eastAsia="Times New Roman" w:hAnsi="Times New Roman" w:cs="Times New Roman"/>
          <w:sz w:val="24"/>
          <w:szCs w:val="24"/>
          <w:lang w:eastAsia="en-IN"/>
        </w:rPr>
      </w:pPr>
      <w:r w:rsidRPr="00672F5B">
        <w:rPr>
          <w:rFonts w:ascii="Times New Roman" w:eastAsia="Times New Roman" w:hAnsi="Times New Roman" w:cs="Times New Roman"/>
          <w:sz w:val="24"/>
          <w:szCs w:val="24"/>
          <w:lang w:eastAsia="en-IN"/>
        </w:rPr>
        <w:t>Categorical information loss remains stable due to semantic-first clustering.</w:t>
      </w:r>
    </w:p>
    <w:p w:rsidR="00672F5B" w:rsidRPr="00672F5B" w:rsidRDefault="00672F5B" w:rsidP="00672F5B">
      <w:pPr>
        <w:numPr>
          <w:ilvl w:val="0"/>
          <w:numId w:val="1"/>
        </w:numPr>
        <w:spacing w:before="100" w:beforeAutospacing="1" w:after="100" w:afterAutospacing="1" w:line="240" w:lineRule="auto"/>
        <w:rPr>
          <w:rFonts w:ascii="Times New Roman" w:eastAsia="Times New Roman" w:hAnsi="Times New Roman" w:cs="Times New Roman"/>
          <w:sz w:val="24"/>
          <w:szCs w:val="24"/>
          <w:lang w:eastAsia="en-IN"/>
        </w:rPr>
      </w:pPr>
      <w:r w:rsidRPr="00672F5B">
        <w:rPr>
          <w:rFonts w:ascii="Times New Roman" w:eastAsia="Times New Roman" w:hAnsi="Times New Roman" w:cs="Times New Roman"/>
          <w:sz w:val="24"/>
          <w:szCs w:val="24"/>
          <w:lang w:eastAsia="en-IN"/>
        </w:rPr>
        <w:t xml:space="preserve">Runtime decreases or stabilizes </w:t>
      </w:r>
      <w:proofErr w:type="spellStart"/>
      <w:r w:rsidRPr="00672F5B">
        <w:rPr>
          <w:rFonts w:ascii="Times New Roman" w:eastAsia="Times New Roman" w:hAnsi="Times New Roman" w:cs="Times New Roman"/>
          <w:sz w:val="24"/>
          <w:szCs w:val="24"/>
          <w:lang w:eastAsia="en-IN"/>
        </w:rPr>
        <w:t>as k</w:t>
      </w:r>
      <w:proofErr w:type="spellEnd"/>
      <w:r w:rsidRPr="00672F5B">
        <w:rPr>
          <w:rFonts w:ascii="Times New Roman" w:eastAsia="Times New Roman" w:hAnsi="Times New Roman" w:cs="Times New Roman"/>
          <w:sz w:val="24"/>
          <w:szCs w:val="24"/>
          <w:lang w:eastAsia="en-IN"/>
        </w:rPr>
        <w:t xml:space="preserve"> increases due to reduced clustering depth.</w:t>
      </w:r>
    </w:p>
    <w:p w:rsidR="00672F5B" w:rsidRPr="00672F5B" w:rsidRDefault="00672F5B" w:rsidP="00672F5B">
      <w:pPr>
        <w:numPr>
          <w:ilvl w:val="0"/>
          <w:numId w:val="1"/>
        </w:numPr>
        <w:spacing w:before="100" w:beforeAutospacing="1" w:after="100" w:afterAutospacing="1" w:line="240" w:lineRule="auto"/>
        <w:rPr>
          <w:rFonts w:ascii="Times New Roman" w:eastAsia="Times New Roman" w:hAnsi="Times New Roman" w:cs="Times New Roman"/>
          <w:sz w:val="24"/>
          <w:szCs w:val="24"/>
          <w:lang w:eastAsia="en-IN"/>
        </w:rPr>
      </w:pPr>
      <w:r w:rsidRPr="00672F5B">
        <w:rPr>
          <w:rFonts w:ascii="Times New Roman" w:eastAsia="Times New Roman" w:hAnsi="Times New Roman" w:cs="Times New Roman"/>
          <w:sz w:val="24"/>
          <w:szCs w:val="24"/>
          <w:lang w:eastAsia="en-IN"/>
        </w:rPr>
        <w:t>The approach scales efficiently to one million records without distributed infrastructure.</w:t>
      </w:r>
    </w:p>
    <w:p w:rsidR="00672F5B" w:rsidRPr="00672F5B" w:rsidRDefault="00672F5B" w:rsidP="00672F5B">
      <w:pPr>
        <w:numPr>
          <w:ilvl w:val="0"/>
          <w:numId w:val="1"/>
        </w:numPr>
        <w:spacing w:before="100" w:beforeAutospacing="1" w:after="100" w:afterAutospacing="1" w:line="240" w:lineRule="auto"/>
        <w:rPr>
          <w:rFonts w:ascii="Times New Roman" w:eastAsia="Times New Roman" w:hAnsi="Times New Roman" w:cs="Times New Roman"/>
          <w:sz w:val="24"/>
          <w:szCs w:val="24"/>
          <w:lang w:eastAsia="en-IN"/>
        </w:rPr>
      </w:pPr>
      <w:r w:rsidRPr="00672F5B">
        <w:rPr>
          <w:rFonts w:ascii="Times New Roman" w:eastAsia="Times New Roman" w:hAnsi="Times New Roman" w:cs="Times New Roman"/>
          <w:sz w:val="24"/>
          <w:szCs w:val="24"/>
          <w:lang w:eastAsia="en-IN"/>
        </w:rPr>
        <w:t>Semantic preservation is maintained at scale, unlike numerical-first or range-based methods.</w:t>
      </w:r>
    </w:p>
    <w:p w:rsidR="00672F5B" w:rsidRPr="00672F5B" w:rsidRDefault="00672F5B" w:rsidP="00672F5B">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672F5B">
        <w:rPr>
          <w:rFonts w:ascii="Times New Roman" w:eastAsia="Times New Roman" w:hAnsi="Times New Roman" w:cs="Times New Roman"/>
          <w:b/>
          <w:bCs/>
          <w:sz w:val="27"/>
          <w:szCs w:val="27"/>
          <w:lang w:eastAsia="en-IN"/>
        </w:rPr>
        <w:t>E. Summary</w:t>
      </w:r>
    </w:p>
    <w:p w:rsidR="00672F5B" w:rsidRPr="00672F5B" w:rsidRDefault="00672F5B" w:rsidP="00672F5B">
      <w:pPr>
        <w:spacing w:before="100" w:beforeAutospacing="1" w:after="100" w:afterAutospacing="1" w:line="240" w:lineRule="auto"/>
        <w:rPr>
          <w:rFonts w:ascii="Times New Roman" w:eastAsia="Times New Roman" w:hAnsi="Times New Roman" w:cs="Times New Roman"/>
          <w:sz w:val="24"/>
          <w:szCs w:val="24"/>
          <w:lang w:eastAsia="en-IN"/>
        </w:rPr>
      </w:pPr>
      <w:r w:rsidRPr="00672F5B">
        <w:rPr>
          <w:rFonts w:ascii="Times New Roman" w:eastAsia="Times New Roman" w:hAnsi="Times New Roman" w:cs="Times New Roman"/>
          <w:sz w:val="24"/>
          <w:szCs w:val="24"/>
          <w:lang w:eastAsia="en-IN"/>
        </w:rPr>
        <w:t>Overall, the experimental results demonstrate that the proposed semantic-first anonymization framework outperforms existing clustering- and partitioning-based methods in preserving categorical semantics while maintaining strong runtime efficiency. Unlike numerical-first and distance-based anonymization methods, the proposed approach explicitly exploits DGH-guided sibling relationships and level-wise clustering of categorical attribute combinations. As a result, it achieves consistently lower categorical information loss and scales efficiently to million-record datasets, making it suitable for practical privacy-preserving data publishing scenarios.</w:t>
      </w:r>
    </w:p>
    <w:p w:rsidR="009D6122" w:rsidRDefault="009D6122"/>
    <w:p w:rsidR="005D3595" w:rsidRDefault="005D3595" w:rsidP="00136D6A">
      <w:pPr>
        <w:rPr>
          <w:sz w:val="28"/>
          <w:szCs w:val="28"/>
        </w:rPr>
      </w:pPr>
    </w:p>
    <w:p w:rsidR="005D3595" w:rsidRDefault="005D3595" w:rsidP="00136D6A">
      <w:pPr>
        <w:rPr>
          <w:sz w:val="28"/>
          <w:szCs w:val="28"/>
        </w:rPr>
      </w:pPr>
    </w:p>
    <w:p w:rsidR="00136D6A" w:rsidRPr="00136D6A" w:rsidRDefault="00136D6A" w:rsidP="00136D6A">
      <w:pPr>
        <w:rPr>
          <w:sz w:val="28"/>
          <w:szCs w:val="28"/>
        </w:rPr>
      </w:pPr>
      <w:bookmarkStart w:id="0" w:name="_GoBack"/>
      <w:bookmarkEnd w:id="0"/>
      <w:r w:rsidRPr="00136D6A">
        <w:rPr>
          <w:sz w:val="28"/>
          <w:szCs w:val="28"/>
        </w:rPr>
        <w:lastRenderedPageBreak/>
        <w:t>APPENDIX A</w:t>
      </w:r>
    </w:p>
    <w:p w:rsidR="00136D6A" w:rsidRPr="00136D6A" w:rsidRDefault="00136D6A" w:rsidP="00136D6A">
      <w:pPr>
        <w:rPr>
          <w:sz w:val="28"/>
          <w:szCs w:val="28"/>
        </w:rPr>
      </w:pPr>
      <w:r w:rsidRPr="00136D6A">
        <w:rPr>
          <w:sz w:val="28"/>
          <w:szCs w:val="28"/>
        </w:rPr>
        <w:t>DOMAIN GENERALIZATION HIERARCHIES FOR CATEGORICAL ATTRIBUTES</w:t>
      </w:r>
    </w:p>
    <w:p w:rsidR="00136D6A" w:rsidRPr="00136D6A" w:rsidRDefault="00136D6A" w:rsidP="00136D6A">
      <w:pPr>
        <w:rPr>
          <w:sz w:val="28"/>
          <w:szCs w:val="28"/>
        </w:rPr>
      </w:pPr>
    </w:p>
    <w:p w:rsidR="00136D6A" w:rsidRPr="00136D6A" w:rsidRDefault="00136D6A" w:rsidP="00136D6A">
      <w:pPr>
        <w:rPr>
          <w:sz w:val="28"/>
          <w:szCs w:val="28"/>
        </w:rPr>
      </w:pPr>
      <w:r w:rsidRPr="00136D6A">
        <w:rPr>
          <w:sz w:val="28"/>
          <w:szCs w:val="28"/>
        </w:rPr>
        <w:t xml:space="preserve">A. </w:t>
      </w:r>
      <w:proofErr w:type="spellStart"/>
      <w:r w:rsidRPr="00136D6A">
        <w:rPr>
          <w:sz w:val="28"/>
          <w:szCs w:val="28"/>
        </w:rPr>
        <w:t>Workclass</w:t>
      </w:r>
      <w:proofErr w:type="spellEnd"/>
      <w:r w:rsidRPr="00136D6A">
        <w:rPr>
          <w:sz w:val="28"/>
          <w:szCs w:val="28"/>
        </w:rPr>
        <w:t xml:space="preserve"> DGH</w:t>
      </w:r>
    </w:p>
    <w:p w:rsidR="00136D6A" w:rsidRPr="00136D6A" w:rsidRDefault="00136D6A" w:rsidP="00136D6A">
      <w:pPr>
        <w:rPr>
          <w:sz w:val="28"/>
          <w:szCs w:val="28"/>
        </w:rPr>
      </w:pPr>
      <w:r w:rsidRPr="00136D6A">
        <w:rPr>
          <w:sz w:val="28"/>
          <w:szCs w:val="28"/>
        </w:rPr>
        <w:t xml:space="preserve">[Figure A.1: DGH tree for </w:t>
      </w:r>
      <w:proofErr w:type="spellStart"/>
      <w:r w:rsidRPr="00136D6A">
        <w:rPr>
          <w:sz w:val="28"/>
          <w:szCs w:val="28"/>
        </w:rPr>
        <w:t>Workclass</w:t>
      </w:r>
      <w:proofErr w:type="spellEnd"/>
      <w:r w:rsidRPr="00136D6A">
        <w:rPr>
          <w:sz w:val="28"/>
          <w:szCs w:val="28"/>
        </w:rPr>
        <w:t>]</w:t>
      </w:r>
    </w:p>
    <w:p w:rsidR="00136D6A" w:rsidRPr="00136D6A" w:rsidRDefault="00136D6A" w:rsidP="00136D6A">
      <w:pPr>
        <w:rPr>
          <w:sz w:val="28"/>
          <w:szCs w:val="28"/>
        </w:rPr>
      </w:pPr>
    </w:p>
    <w:p w:rsidR="00136D6A" w:rsidRPr="00136D6A" w:rsidRDefault="00136D6A" w:rsidP="00136D6A">
      <w:pPr>
        <w:rPr>
          <w:sz w:val="28"/>
          <w:szCs w:val="28"/>
        </w:rPr>
      </w:pPr>
      <w:r w:rsidRPr="00136D6A">
        <w:rPr>
          <w:sz w:val="28"/>
          <w:szCs w:val="28"/>
        </w:rPr>
        <w:t>B. Education DGH</w:t>
      </w:r>
    </w:p>
    <w:p w:rsidR="00136D6A" w:rsidRPr="00136D6A" w:rsidRDefault="00136D6A" w:rsidP="00136D6A">
      <w:pPr>
        <w:rPr>
          <w:sz w:val="28"/>
          <w:szCs w:val="28"/>
        </w:rPr>
      </w:pPr>
      <w:r w:rsidRPr="00136D6A">
        <w:rPr>
          <w:sz w:val="28"/>
          <w:szCs w:val="28"/>
        </w:rPr>
        <w:t>[Figure A.2: DGH tree for Education]</w:t>
      </w:r>
    </w:p>
    <w:p w:rsidR="00136D6A" w:rsidRPr="00136D6A" w:rsidRDefault="00136D6A" w:rsidP="00136D6A">
      <w:pPr>
        <w:rPr>
          <w:sz w:val="28"/>
          <w:szCs w:val="28"/>
        </w:rPr>
      </w:pPr>
    </w:p>
    <w:p w:rsidR="00136D6A" w:rsidRPr="00136D6A" w:rsidRDefault="00136D6A" w:rsidP="00136D6A">
      <w:pPr>
        <w:rPr>
          <w:sz w:val="28"/>
          <w:szCs w:val="28"/>
        </w:rPr>
      </w:pPr>
      <w:r w:rsidRPr="00136D6A">
        <w:rPr>
          <w:sz w:val="28"/>
          <w:szCs w:val="28"/>
        </w:rPr>
        <w:t>C. Marital Status DGH</w:t>
      </w:r>
    </w:p>
    <w:p w:rsidR="00136D6A" w:rsidRPr="00136D6A" w:rsidRDefault="00136D6A" w:rsidP="00136D6A">
      <w:pPr>
        <w:rPr>
          <w:sz w:val="28"/>
          <w:szCs w:val="28"/>
        </w:rPr>
      </w:pPr>
      <w:r w:rsidRPr="00136D6A">
        <w:rPr>
          <w:sz w:val="28"/>
          <w:szCs w:val="28"/>
        </w:rPr>
        <w:t>[Figure A.3: DGH tree for Marital Status]</w:t>
      </w:r>
    </w:p>
    <w:p w:rsidR="00136D6A" w:rsidRPr="00136D6A" w:rsidRDefault="00136D6A" w:rsidP="00136D6A">
      <w:pPr>
        <w:rPr>
          <w:sz w:val="28"/>
          <w:szCs w:val="28"/>
        </w:rPr>
      </w:pPr>
    </w:p>
    <w:p w:rsidR="00136D6A" w:rsidRPr="00136D6A" w:rsidRDefault="00136D6A" w:rsidP="00136D6A">
      <w:pPr>
        <w:rPr>
          <w:sz w:val="28"/>
          <w:szCs w:val="28"/>
        </w:rPr>
      </w:pPr>
      <w:r w:rsidRPr="00136D6A">
        <w:rPr>
          <w:sz w:val="28"/>
          <w:szCs w:val="28"/>
        </w:rPr>
        <w:t>D. Occupation DGH</w:t>
      </w:r>
    </w:p>
    <w:p w:rsidR="00136D6A" w:rsidRPr="00136D6A" w:rsidRDefault="00136D6A" w:rsidP="00136D6A">
      <w:pPr>
        <w:rPr>
          <w:sz w:val="28"/>
          <w:szCs w:val="28"/>
        </w:rPr>
      </w:pPr>
      <w:r w:rsidRPr="00136D6A">
        <w:rPr>
          <w:sz w:val="28"/>
          <w:szCs w:val="28"/>
        </w:rPr>
        <w:t>[Figure A.4: DGH tree for Occupation]</w:t>
      </w:r>
    </w:p>
    <w:p w:rsidR="00136D6A" w:rsidRPr="00136D6A" w:rsidRDefault="00136D6A" w:rsidP="00136D6A">
      <w:pPr>
        <w:rPr>
          <w:sz w:val="28"/>
          <w:szCs w:val="28"/>
        </w:rPr>
      </w:pPr>
    </w:p>
    <w:p w:rsidR="00136D6A" w:rsidRPr="00136D6A" w:rsidRDefault="00136D6A" w:rsidP="00136D6A">
      <w:pPr>
        <w:rPr>
          <w:sz w:val="28"/>
          <w:szCs w:val="28"/>
        </w:rPr>
      </w:pPr>
      <w:r w:rsidRPr="00136D6A">
        <w:rPr>
          <w:sz w:val="28"/>
          <w:szCs w:val="28"/>
        </w:rPr>
        <w:t>E. Relationship DGH</w:t>
      </w:r>
    </w:p>
    <w:p w:rsidR="00136D6A" w:rsidRPr="00136D6A" w:rsidRDefault="00136D6A" w:rsidP="00136D6A">
      <w:pPr>
        <w:rPr>
          <w:sz w:val="28"/>
          <w:szCs w:val="28"/>
        </w:rPr>
      </w:pPr>
      <w:r w:rsidRPr="00136D6A">
        <w:rPr>
          <w:sz w:val="28"/>
          <w:szCs w:val="28"/>
        </w:rPr>
        <w:t>[Figure A.5: DGH tree for Relationship]</w:t>
      </w:r>
    </w:p>
    <w:p w:rsidR="00136D6A" w:rsidRPr="00136D6A" w:rsidRDefault="00136D6A" w:rsidP="00136D6A">
      <w:pPr>
        <w:rPr>
          <w:sz w:val="28"/>
          <w:szCs w:val="28"/>
        </w:rPr>
      </w:pPr>
    </w:p>
    <w:p w:rsidR="00136D6A" w:rsidRPr="00136D6A" w:rsidRDefault="00136D6A" w:rsidP="00136D6A">
      <w:pPr>
        <w:rPr>
          <w:sz w:val="28"/>
          <w:szCs w:val="28"/>
        </w:rPr>
      </w:pPr>
      <w:r w:rsidRPr="00136D6A">
        <w:rPr>
          <w:sz w:val="28"/>
          <w:szCs w:val="28"/>
        </w:rPr>
        <w:t>F. Race DGH</w:t>
      </w:r>
    </w:p>
    <w:p w:rsidR="00136D6A" w:rsidRPr="00136D6A" w:rsidRDefault="00136D6A" w:rsidP="00136D6A">
      <w:pPr>
        <w:rPr>
          <w:sz w:val="28"/>
          <w:szCs w:val="28"/>
        </w:rPr>
      </w:pPr>
      <w:r w:rsidRPr="00136D6A">
        <w:rPr>
          <w:sz w:val="28"/>
          <w:szCs w:val="28"/>
        </w:rPr>
        <w:t>[Figure A.6: DGH tree for Race]</w:t>
      </w:r>
    </w:p>
    <w:p w:rsidR="00136D6A" w:rsidRPr="00136D6A" w:rsidRDefault="00136D6A" w:rsidP="00136D6A">
      <w:pPr>
        <w:rPr>
          <w:sz w:val="28"/>
          <w:szCs w:val="28"/>
        </w:rPr>
      </w:pPr>
    </w:p>
    <w:p w:rsidR="00136D6A" w:rsidRPr="00136D6A" w:rsidRDefault="00136D6A" w:rsidP="00136D6A">
      <w:pPr>
        <w:rPr>
          <w:sz w:val="28"/>
          <w:szCs w:val="28"/>
        </w:rPr>
      </w:pPr>
      <w:r w:rsidRPr="00136D6A">
        <w:rPr>
          <w:sz w:val="28"/>
          <w:szCs w:val="28"/>
        </w:rPr>
        <w:t>G. Sex DGH</w:t>
      </w:r>
    </w:p>
    <w:p w:rsidR="00136D6A" w:rsidRPr="00136D6A" w:rsidRDefault="00136D6A" w:rsidP="00136D6A">
      <w:pPr>
        <w:rPr>
          <w:sz w:val="28"/>
          <w:szCs w:val="28"/>
        </w:rPr>
      </w:pPr>
      <w:r w:rsidRPr="00136D6A">
        <w:rPr>
          <w:sz w:val="28"/>
          <w:szCs w:val="28"/>
        </w:rPr>
        <w:t>[Figure A.7: DGH tree for Sex]</w:t>
      </w:r>
    </w:p>
    <w:p w:rsidR="00136D6A" w:rsidRPr="00136D6A" w:rsidRDefault="00136D6A" w:rsidP="00136D6A">
      <w:pPr>
        <w:rPr>
          <w:sz w:val="28"/>
          <w:szCs w:val="28"/>
        </w:rPr>
      </w:pPr>
    </w:p>
    <w:p w:rsidR="00136D6A" w:rsidRPr="00136D6A" w:rsidRDefault="00136D6A" w:rsidP="00136D6A">
      <w:pPr>
        <w:rPr>
          <w:sz w:val="28"/>
          <w:szCs w:val="28"/>
        </w:rPr>
      </w:pPr>
      <w:r w:rsidRPr="00136D6A">
        <w:rPr>
          <w:sz w:val="28"/>
          <w:szCs w:val="28"/>
        </w:rPr>
        <w:t>H. Native Country DGH</w:t>
      </w:r>
    </w:p>
    <w:p w:rsidR="00136D6A" w:rsidRPr="00136D6A" w:rsidRDefault="00136D6A" w:rsidP="00136D6A">
      <w:pPr>
        <w:rPr>
          <w:sz w:val="28"/>
          <w:szCs w:val="28"/>
        </w:rPr>
      </w:pPr>
      <w:r w:rsidRPr="00136D6A">
        <w:rPr>
          <w:sz w:val="28"/>
          <w:szCs w:val="28"/>
        </w:rPr>
        <w:t>[Figure A.8: DGH tree for Native Country]</w:t>
      </w:r>
    </w:p>
    <w:sectPr w:rsidR="00136D6A" w:rsidRPr="00136D6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34105C2"/>
    <w:multiLevelType w:val="multilevel"/>
    <w:tmpl w:val="45D67E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67A57EA3"/>
    <w:multiLevelType w:val="multilevel"/>
    <w:tmpl w:val="1C9E4E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6A447730"/>
    <w:multiLevelType w:val="multilevel"/>
    <w:tmpl w:val="9DBE2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0"/>
  </w:num>
  <w:num w:numId="2">
    <w:abstractNumId w:val="2"/>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F2B2E"/>
    <w:rsid w:val="000063B5"/>
    <w:rsid w:val="00035492"/>
    <w:rsid w:val="0006252F"/>
    <w:rsid w:val="00094FCC"/>
    <w:rsid w:val="00136D6A"/>
    <w:rsid w:val="001508AC"/>
    <w:rsid w:val="001760A5"/>
    <w:rsid w:val="001764DA"/>
    <w:rsid w:val="00183E65"/>
    <w:rsid w:val="001F2B2E"/>
    <w:rsid w:val="00265969"/>
    <w:rsid w:val="00270FEB"/>
    <w:rsid w:val="00271716"/>
    <w:rsid w:val="00361DEB"/>
    <w:rsid w:val="00366472"/>
    <w:rsid w:val="00380B4A"/>
    <w:rsid w:val="00381F81"/>
    <w:rsid w:val="004E00E7"/>
    <w:rsid w:val="004E3B8D"/>
    <w:rsid w:val="004E580A"/>
    <w:rsid w:val="00506201"/>
    <w:rsid w:val="00532BF6"/>
    <w:rsid w:val="00555D1B"/>
    <w:rsid w:val="005B6479"/>
    <w:rsid w:val="005D3595"/>
    <w:rsid w:val="0060526F"/>
    <w:rsid w:val="00622C04"/>
    <w:rsid w:val="00672F5B"/>
    <w:rsid w:val="00705451"/>
    <w:rsid w:val="00734D85"/>
    <w:rsid w:val="00810553"/>
    <w:rsid w:val="008869E2"/>
    <w:rsid w:val="008A5CEB"/>
    <w:rsid w:val="008F7828"/>
    <w:rsid w:val="009157D5"/>
    <w:rsid w:val="009352E0"/>
    <w:rsid w:val="009623FB"/>
    <w:rsid w:val="009954EC"/>
    <w:rsid w:val="0099796E"/>
    <w:rsid w:val="009D6122"/>
    <w:rsid w:val="00A061D7"/>
    <w:rsid w:val="00A51077"/>
    <w:rsid w:val="00AD43DF"/>
    <w:rsid w:val="00B75947"/>
    <w:rsid w:val="00BF59A2"/>
    <w:rsid w:val="00C30572"/>
    <w:rsid w:val="00C57392"/>
    <w:rsid w:val="00C617EB"/>
    <w:rsid w:val="00CC7A5C"/>
    <w:rsid w:val="00CD0CC3"/>
    <w:rsid w:val="00CD0F4A"/>
    <w:rsid w:val="00CE1FD8"/>
    <w:rsid w:val="00D02D97"/>
    <w:rsid w:val="00D34B1A"/>
    <w:rsid w:val="00D7481E"/>
    <w:rsid w:val="00E07F9C"/>
    <w:rsid w:val="00E523FF"/>
    <w:rsid w:val="00E80961"/>
    <w:rsid w:val="00E86D63"/>
    <w:rsid w:val="00F07CC3"/>
    <w:rsid w:val="00F93AA1"/>
    <w:rsid w:val="00FE3B3F"/>
    <w:rsid w:val="00FF6375"/>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F17096"/>
  <w15:chartTrackingRefBased/>
  <w15:docId w15:val="{E456215E-2482-4425-9B67-4E093F16E2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2">
    <w:name w:val="heading 2"/>
    <w:basedOn w:val="Normal"/>
    <w:link w:val="Heading2Char"/>
    <w:uiPriority w:val="9"/>
    <w:qFormat/>
    <w:rsid w:val="00672F5B"/>
    <w:pPr>
      <w:spacing w:before="100" w:beforeAutospacing="1" w:after="100" w:afterAutospacing="1" w:line="240" w:lineRule="auto"/>
      <w:outlineLvl w:val="1"/>
    </w:pPr>
    <w:rPr>
      <w:rFonts w:ascii="Times New Roman" w:eastAsia="Times New Roman" w:hAnsi="Times New Roman" w:cs="Times New Roman"/>
      <w:b/>
      <w:bCs/>
      <w:sz w:val="36"/>
      <w:szCs w:val="36"/>
      <w:lang w:eastAsia="en-IN"/>
    </w:rPr>
  </w:style>
  <w:style w:type="paragraph" w:styleId="Heading3">
    <w:name w:val="heading 3"/>
    <w:basedOn w:val="Normal"/>
    <w:link w:val="Heading3Char"/>
    <w:uiPriority w:val="9"/>
    <w:qFormat/>
    <w:rsid w:val="00672F5B"/>
    <w:pPr>
      <w:spacing w:before="100" w:beforeAutospacing="1" w:after="100" w:afterAutospacing="1" w:line="240" w:lineRule="auto"/>
      <w:outlineLvl w:val="2"/>
    </w:pPr>
    <w:rPr>
      <w:rFonts w:ascii="Times New Roman" w:eastAsia="Times New Roman" w:hAnsi="Times New Roman" w:cs="Times New Roman"/>
      <w:b/>
      <w:bCs/>
      <w:sz w:val="27"/>
      <w:szCs w:val="27"/>
      <w:lang w:eastAsia="en-IN"/>
    </w:rPr>
  </w:style>
  <w:style w:type="paragraph" w:styleId="Heading4">
    <w:name w:val="heading 4"/>
    <w:basedOn w:val="Normal"/>
    <w:link w:val="Heading4Char"/>
    <w:uiPriority w:val="9"/>
    <w:qFormat/>
    <w:rsid w:val="00672F5B"/>
    <w:pPr>
      <w:spacing w:before="100" w:beforeAutospacing="1" w:after="100" w:afterAutospacing="1" w:line="240" w:lineRule="auto"/>
      <w:outlineLvl w:val="3"/>
    </w:pPr>
    <w:rPr>
      <w:rFonts w:ascii="Times New Roman" w:eastAsia="Times New Roman" w:hAnsi="Times New Roman" w:cs="Times New Roman"/>
      <w:b/>
      <w:bCs/>
      <w:sz w:val="24"/>
      <w:szCs w:val="24"/>
      <w:lang w:eastAsia="en-I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672F5B"/>
    <w:rPr>
      <w:rFonts w:ascii="Times New Roman" w:eastAsia="Times New Roman" w:hAnsi="Times New Roman" w:cs="Times New Roman"/>
      <w:b/>
      <w:bCs/>
      <w:sz w:val="36"/>
      <w:szCs w:val="36"/>
      <w:lang w:eastAsia="en-IN"/>
    </w:rPr>
  </w:style>
  <w:style w:type="character" w:customStyle="1" w:styleId="Heading3Char">
    <w:name w:val="Heading 3 Char"/>
    <w:basedOn w:val="DefaultParagraphFont"/>
    <w:link w:val="Heading3"/>
    <w:uiPriority w:val="9"/>
    <w:rsid w:val="00672F5B"/>
    <w:rPr>
      <w:rFonts w:ascii="Times New Roman" w:eastAsia="Times New Roman" w:hAnsi="Times New Roman" w:cs="Times New Roman"/>
      <w:b/>
      <w:bCs/>
      <w:sz w:val="27"/>
      <w:szCs w:val="27"/>
      <w:lang w:eastAsia="en-IN"/>
    </w:rPr>
  </w:style>
  <w:style w:type="character" w:customStyle="1" w:styleId="Heading4Char">
    <w:name w:val="Heading 4 Char"/>
    <w:basedOn w:val="DefaultParagraphFont"/>
    <w:link w:val="Heading4"/>
    <w:uiPriority w:val="9"/>
    <w:rsid w:val="00672F5B"/>
    <w:rPr>
      <w:rFonts w:ascii="Times New Roman" w:eastAsia="Times New Roman" w:hAnsi="Times New Roman" w:cs="Times New Roman"/>
      <w:b/>
      <w:bCs/>
      <w:sz w:val="24"/>
      <w:szCs w:val="24"/>
      <w:lang w:eastAsia="en-IN"/>
    </w:rPr>
  </w:style>
  <w:style w:type="paragraph" w:styleId="NormalWeb">
    <w:name w:val="Normal (Web)"/>
    <w:basedOn w:val="Normal"/>
    <w:uiPriority w:val="99"/>
    <w:semiHidden/>
    <w:unhideWhenUsed/>
    <w:rsid w:val="00672F5B"/>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Strong">
    <w:name w:val="Strong"/>
    <w:basedOn w:val="DefaultParagraphFont"/>
    <w:uiPriority w:val="22"/>
    <w:qFormat/>
    <w:rsid w:val="001760A5"/>
    <w:rPr>
      <w:b/>
      <w:bCs/>
    </w:rPr>
  </w:style>
  <w:style w:type="character" w:styleId="Emphasis">
    <w:name w:val="Emphasis"/>
    <w:basedOn w:val="DefaultParagraphFont"/>
    <w:uiPriority w:val="20"/>
    <w:qFormat/>
    <w:rsid w:val="004E580A"/>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82519115">
      <w:bodyDiv w:val="1"/>
      <w:marLeft w:val="0"/>
      <w:marRight w:val="0"/>
      <w:marTop w:val="0"/>
      <w:marBottom w:val="0"/>
      <w:divBdr>
        <w:top w:val="none" w:sz="0" w:space="0" w:color="auto"/>
        <w:left w:val="none" w:sz="0" w:space="0" w:color="auto"/>
        <w:bottom w:val="none" w:sz="0" w:space="0" w:color="auto"/>
        <w:right w:val="none" w:sz="0" w:space="0" w:color="auto"/>
      </w:divBdr>
    </w:div>
    <w:div w:id="195046579">
      <w:bodyDiv w:val="1"/>
      <w:marLeft w:val="0"/>
      <w:marRight w:val="0"/>
      <w:marTop w:val="0"/>
      <w:marBottom w:val="0"/>
      <w:divBdr>
        <w:top w:val="none" w:sz="0" w:space="0" w:color="auto"/>
        <w:left w:val="none" w:sz="0" w:space="0" w:color="auto"/>
        <w:bottom w:val="none" w:sz="0" w:space="0" w:color="auto"/>
        <w:right w:val="none" w:sz="0" w:space="0" w:color="auto"/>
      </w:divBdr>
    </w:div>
    <w:div w:id="350028776">
      <w:bodyDiv w:val="1"/>
      <w:marLeft w:val="0"/>
      <w:marRight w:val="0"/>
      <w:marTop w:val="0"/>
      <w:marBottom w:val="0"/>
      <w:divBdr>
        <w:top w:val="none" w:sz="0" w:space="0" w:color="auto"/>
        <w:left w:val="none" w:sz="0" w:space="0" w:color="auto"/>
        <w:bottom w:val="none" w:sz="0" w:space="0" w:color="auto"/>
        <w:right w:val="none" w:sz="0" w:space="0" w:color="auto"/>
      </w:divBdr>
    </w:div>
    <w:div w:id="414278007">
      <w:bodyDiv w:val="1"/>
      <w:marLeft w:val="0"/>
      <w:marRight w:val="0"/>
      <w:marTop w:val="0"/>
      <w:marBottom w:val="0"/>
      <w:divBdr>
        <w:top w:val="none" w:sz="0" w:space="0" w:color="auto"/>
        <w:left w:val="none" w:sz="0" w:space="0" w:color="auto"/>
        <w:bottom w:val="none" w:sz="0" w:space="0" w:color="auto"/>
        <w:right w:val="none" w:sz="0" w:space="0" w:color="auto"/>
      </w:divBdr>
    </w:div>
    <w:div w:id="588466390">
      <w:bodyDiv w:val="1"/>
      <w:marLeft w:val="0"/>
      <w:marRight w:val="0"/>
      <w:marTop w:val="0"/>
      <w:marBottom w:val="0"/>
      <w:divBdr>
        <w:top w:val="none" w:sz="0" w:space="0" w:color="auto"/>
        <w:left w:val="none" w:sz="0" w:space="0" w:color="auto"/>
        <w:bottom w:val="none" w:sz="0" w:space="0" w:color="auto"/>
        <w:right w:val="none" w:sz="0" w:space="0" w:color="auto"/>
      </w:divBdr>
    </w:div>
    <w:div w:id="591596187">
      <w:bodyDiv w:val="1"/>
      <w:marLeft w:val="0"/>
      <w:marRight w:val="0"/>
      <w:marTop w:val="0"/>
      <w:marBottom w:val="0"/>
      <w:divBdr>
        <w:top w:val="none" w:sz="0" w:space="0" w:color="auto"/>
        <w:left w:val="none" w:sz="0" w:space="0" w:color="auto"/>
        <w:bottom w:val="none" w:sz="0" w:space="0" w:color="auto"/>
        <w:right w:val="none" w:sz="0" w:space="0" w:color="auto"/>
      </w:divBdr>
    </w:div>
    <w:div w:id="670178722">
      <w:bodyDiv w:val="1"/>
      <w:marLeft w:val="0"/>
      <w:marRight w:val="0"/>
      <w:marTop w:val="0"/>
      <w:marBottom w:val="0"/>
      <w:divBdr>
        <w:top w:val="none" w:sz="0" w:space="0" w:color="auto"/>
        <w:left w:val="none" w:sz="0" w:space="0" w:color="auto"/>
        <w:bottom w:val="none" w:sz="0" w:space="0" w:color="auto"/>
        <w:right w:val="none" w:sz="0" w:space="0" w:color="auto"/>
      </w:divBdr>
    </w:div>
    <w:div w:id="772171403">
      <w:bodyDiv w:val="1"/>
      <w:marLeft w:val="0"/>
      <w:marRight w:val="0"/>
      <w:marTop w:val="0"/>
      <w:marBottom w:val="0"/>
      <w:divBdr>
        <w:top w:val="none" w:sz="0" w:space="0" w:color="auto"/>
        <w:left w:val="none" w:sz="0" w:space="0" w:color="auto"/>
        <w:bottom w:val="none" w:sz="0" w:space="0" w:color="auto"/>
        <w:right w:val="none" w:sz="0" w:space="0" w:color="auto"/>
      </w:divBdr>
    </w:div>
    <w:div w:id="979922430">
      <w:bodyDiv w:val="1"/>
      <w:marLeft w:val="0"/>
      <w:marRight w:val="0"/>
      <w:marTop w:val="0"/>
      <w:marBottom w:val="0"/>
      <w:divBdr>
        <w:top w:val="none" w:sz="0" w:space="0" w:color="auto"/>
        <w:left w:val="none" w:sz="0" w:space="0" w:color="auto"/>
        <w:bottom w:val="none" w:sz="0" w:space="0" w:color="auto"/>
        <w:right w:val="none" w:sz="0" w:space="0" w:color="auto"/>
      </w:divBdr>
    </w:div>
    <w:div w:id="1028801408">
      <w:bodyDiv w:val="1"/>
      <w:marLeft w:val="0"/>
      <w:marRight w:val="0"/>
      <w:marTop w:val="0"/>
      <w:marBottom w:val="0"/>
      <w:divBdr>
        <w:top w:val="none" w:sz="0" w:space="0" w:color="auto"/>
        <w:left w:val="none" w:sz="0" w:space="0" w:color="auto"/>
        <w:bottom w:val="none" w:sz="0" w:space="0" w:color="auto"/>
        <w:right w:val="none" w:sz="0" w:space="0" w:color="auto"/>
      </w:divBdr>
    </w:div>
    <w:div w:id="1142960184">
      <w:bodyDiv w:val="1"/>
      <w:marLeft w:val="0"/>
      <w:marRight w:val="0"/>
      <w:marTop w:val="0"/>
      <w:marBottom w:val="0"/>
      <w:divBdr>
        <w:top w:val="none" w:sz="0" w:space="0" w:color="auto"/>
        <w:left w:val="none" w:sz="0" w:space="0" w:color="auto"/>
        <w:bottom w:val="none" w:sz="0" w:space="0" w:color="auto"/>
        <w:right w:val="none" w:sz="0" w:space="0" w:color="auto"/>
      </w:divBdr>
    </w:div>
    <w:div w:id="1221091308">
      <w:bodyDiv w:val="1"/>
      <w:marLeft w:val="0"/>
      <w:marRight w:val="0"/>
      <w:marTop w:val="0"/>
      <w:marBottom w:val="0"/>
      <w:divBdr>
        <w:top w:val="none" w:sz="0" w:space="0" w:color="auto"/>
        <w:left w:val="none" w:sz="0" w:space="0" w:color="auto"/>
        <w:bottom w:val="none" w:sz="0" w:space="0" w:color="auto"/>
        <w:right w:val="none" w:sz="0" w:space="0" w:color="auto"/>
      </w:divBdr>
    </w:div>
    <w:div w:id="1516655384">
      <w:bodyDiv w:val="1"/>
      <w:marLeft w:val="0"/>
      <w:marRight w:val="0"/>
      <w:marTop w:val="0"/>
      <w:marBottom w:val="0"/>
      <w:divBdr>
        <w:top w:val="none" w:sz="0" w:space="0" w:color="auto"/>
        <w:left w:val="none" w:sz="0" w:space="0" w:color="auto"/>
        <w:bottom w:val="none" w:sz="0" w:space="0" w:color="auto"/>
        <w:right w:val="none" w:sz="0" w:space="0" w:color="auto"/>
      </w:divBdr>
    </w:div>
    <w:div w:id="1718384825">
      <w:bodyDiv w:val="1"/>
      <w:marLeft w:val="0"/>
      <w:marRight w:val="0"/>
      <w:marTop w:val="0"/>
      <w:marBottom w:val="0"/>
      <w:divBdr>
        <w:top w:val="none" w:sz="0" w:space="0" w:color="auto"/>
        <w:left w:val="none" w:sz="0" w:space="0" w:color="auto"/>
        <w:bottom w:val="none" w:sz="0" w:space="0" w:color="auto"/>
        <w:right w:val="none" w:sz="0" w:space="0" w:color="auto"/>
      </w:divBdr>
    </w:div>
    <w:div w:id="1777749908">
      <w:bodyDiv w:val="1"/>
      <w:marLeft w:val="0"/>
      <w:marRight w:val="0"/>
      <w:marTop w:val="0"/>
      <w:marBottom w:val="0"/>
      <w:divBdr>
        <w:top w:val="none" w:sz="0" w:space="0" w:color="auto"/>
        <w:left w:val="none" w:sz="0" w:space="0" w:color="auto"/>
        <w:bottom w:val="none" w:sz="0" w:space="0" w:color="auto"/>
        <w:right w:val="none" w:sz="0" w:space="0" w:color="auto"/>
      </w:divBdr>
    </w:div>
    <w:div w:id="1889411433">
      <w:bodyDiv w:val="1"/>
      <w:marLeft w:val="0"/>
      <w:marRight w:val="0"/>
      <w:marTop w:val="0"/>
      <w:marBottom w:val="0"/>
      <w:divBdr>
        <w:top w:val="none" w:sz="0" w:space="0" w:color="auto"/>
        <w:left w:val="none" w:sz="0" w:space="0" w:color="auto"/>
        <w:bottom w:val="none" w:sz="0" w:space="0" w:color="auto"/>
        <w:right w:val="none" w:sz="0" w:space="0" w:color="auto"/>
      </w:divBdr>
    </w:div>
    <w:div w:id="20728016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62</TotalTime>
  <Pages>9</Pages>
  <Words>2830</Words>
  <Characters>16136</Characters>
  <Application>Microsoft Office Word</Application>
  <DocSecurity>0</DocSecurity>
  <Lines>134</Lines>
  <Paragraphs>37</Paragraphs>
  <ScaleCrop>false</ScaleCrop>
  <Company/>
  <LinksUpToDate>false</LinksUpToDate>
  <CharactersWithSpaces>18929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user</cp:lastModifiedBy>
  <cp:revision>65</cp:revision>
  <dcterms:created xsi:type="dcterms:W3CDTF">2026-01-30T04:34:00Z</dcterms:created>
  <dcterms:modified xsi:type="dcterms:W3CDTF">2026-01-30T05:39:00Z</dcterms:modified>
</cp:coreProperties>
</file>