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60FA" w:rsidRDefault="005560FA" w:rsidP="005560FA">
      <w:pPr>
        <w:rPr>
          <w:b/>
          <w:sz w:val="32"/>
          <w:szCs w:val="32"/>
          <w:lang w:val="en-US"/>
        </w:rPr>
      </w:pPr>
      <w:r w:rsidRPr="00EB6282">
        <w:rPr>
          <w:b/>
          <w:sz w:val="32"/>
          <w:szCs w:val="32"/>
          <w:lang w:val="en-US"/>
        </w:rPr>
        <w:t>Related Work</w:t>
      </w:r>
    </w:p>
    <w:p w:rsidR="00400299" w:rsidRDefault="00CC1EFE" w:rsidP="0040029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r w:rsidR="00400299" w:rsidRPr="00400299">
        <w:rPr>
          <w:rFonts w:ascii="Times New Roman" w:eastAsia="Times New Roman" w:hAnsi="Times New Roman" w:cs="Times New Roman"/>
          <w:sz w:val="24"/>
          <w:szCs w:val="24"/>
          <w:lang w:eastAsia="en-IN"/>
        </w:rPr>
        <w:t xml:space="preserve">Using domain-based semantic rules and expert-defined hierarchies, Mubark et al. suggest a semantic anonymization technique for categorical sensitive attributes to reduce similarity attacks under k-anonymity and l-diversity. When inference risks are identified, their method applies additional generalization or suppression after performing semantic similarity detection as a post-processing step on l-diverse equivalency classes. Nevertheless, the approach does not use semantic reasoning during clustering, is restricted to categorically sensitive attributes, and heavily relies on manually created semantic rules. Additionally, it is devoid of optimized data structures and scalability considerations. On the other hand, the </w:t>
      </w:r>
      <w:r w:rsidR="00400299">
        <w:rPr>
          <w:rFonts w:ascii="Times New Roman" w:eastAsia="Times New Roman" w:hAnsi="Times New Roman" w:cs="Times New Roman"/>
          <w:sz w:val="24"/>
          <w:szCs w:val="24"/>
          <w:lang w:eastAsia="en-IN"/>
        </w:rPr>
        <w:t>proposed</w:t>
      </w:r>
      <w:r w:rsidR="00400299" w:rsidRPr="00400299">
        <w:rPr>
          <w:rFonts w:ascii="Times New Roman" w:eastAsia="Times New Roman" w:hAnsi="Times New Roman" w:cs="Times New Roman"/>
          <w:sz w:val="24"/>
          <w:szCs w:val="24"/>
          <w:lang w:eastAsia="en-IN"/>
        </w:rPr>
        <w:t xml:space="preserve"> </w:t>
      </w:r>
      <w:r w:rsidR="00400299">
        <w:rPr>
          <w:rFonts w:ascii="Times New Roman" w:eastAsia="Times New Roman" w:hAnsi="Times New Roman" w:cs="Times New Roman"/>
          <w:sz w:val="24"/>
          <w:szCs w:val="24"/>
          <w:lang w:eastAsia="en-IN"/>
        </w:rPr>
        <w:t>approach</w:t>
      </w:r>
      <w:r w:rsidR="00400299" w:rsidRPr="00400299">
        <w:rPr>
          <w:rFonts w:ascii="Times New Roman" w:eastAsia="Times New Roman" w:hAnsi="Times New Roman" w:cs="Times New Roman"/>
          <w:sz w:val="24"/>
          <w:szCs w:val="24"/>
          <w:lang w:eastAsia="en-IN"/>
        </w:rPr>
        <w:t xml:space="preserve"> allows for scalable, semantic-first anonymization with O(nlogn) complexity by incorporating semantic awareness directly into the first clustering phase using DGH-based categorical grouping, followed by numerical optimization.</w:t>
      </w:r>
    </w:p>
    <w:p w:rsidR="0049162B" w:rsidRDefault="0049162B" w:rsidP="00400299">
      <w:pPr>
        <w:spacing w:after="0" w:line="240" w:lineRule="auto"/>
        <w:rPr>
          <w:rFonts w:ascii="Times New Roman" w:eastAsia="Times New Roman" w:hAnsi="Times New Roman" w:cs="Times New Roman"/>
          <w:sz w:val="24"/>
          <w:szCs w:val="24"/>
          <w:lang w:eastAsia="en-IN"/>
        </w:rPr>
      </w:pPr>
    </w:p>
    <w:p w:rsidR="0049162B" w:rsidRDefault="00DB0136" w:rsidP="00DB013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r w:rsidRPr="00DB0136">
        <w:rPr>
          <w:rFonts w:ascii="Times New Roman" w:eastAsia="Times New Roman" w:hAnsi="Times New Roman" w:cs="Times New Roman"/>
          <w:sz w:val="24"/>
          <w:szCs w:val="24"/>
          <w:lang w:eastAsia="en-IN"/>
        </w:rPr>
        <w:t xml:space="preserve">“Improved k-Anonymize and l-Diverse” (2020) improves privacy by simultaneously supporting k-anonymity and l-diversity using hierarchical generalization to minimize attribute disclosure and background knowledge attacks. The approach uses immediate-parent generalization at the attribute level after equivalence class formation, improving privacy from basic k-anonymity. However, the approach does not utilize semantic links (immediate-parent or sibling) as a clustering criterion, nor does it carry out level-wise semantic clustering on a combination of categorical attributes. Generalization is done post-hoc, resulting in greater information loss, and the approach lacks optimized data structures and scalability assurances. In contrast, the proposed </w:t>
      </w:r>
      <w:r w:rsidR="005A1D2B" w:rsidRPr="00400299">
        <w:rPr>
          <w:rFonts w:ascii="Times New Roman" w:eastAsia="Times New Roman" w:hAnsi="Times New Roman" w:cs="Times New Roman"/>
          <w:sz w:val="24"/>
          <w:szCs w:val="24"/>
          <w:lang w:eastAsia="en-IN"/>
        </w:rPr>
        <w:t xml:space="preserve">approach </w:t>
      </w:r>
      <w:r w:rsidRPr="00DB0136">
        <w:rPr>
          <w:rFonts w:ascii="Times New Roman" w:eastAsia="Times New Roman" w:hAnsi="Times New Roman" w:cs="Times New Roman"/>
          <w:sz w:val="24"/>
          <w:szCs w:val="24"/>
          <w:lang w:eastAsia="en-IN"/>
        </w:rPr>
        <w:t>carries out semantic-first, level-wise clustering based on DGH sibling links and o</w:t>
      </w:r>
      <w:r w:rsidR="001A03DC">
        <w:rPr>
          <w:rFonts w:ascii="Times New Roman" w:eastAsia="Times New Roman" w:hAnsi="Times New Roman" w:cs="Times New Roman"/>
          <w:sz w:val="24"/>
          <w:szCs w:val="24"/>
          <w:lang w:eastAsia="en-IN"/>
        </w:rPr>
        <w:t xml:space="preserve">ptimized data structures, with </w:t>
      </w:r>
      <w:r w:rsidRPr="00DB0136">
        <w:rPr>
          <w:rFonts w:ascii="Times New Roman" w:eastAsia="Times New Roman" w:hAnsi="Times New Roman" w:cs="Times New Roman"/>
          <w:sz w:val="24"/>
          <w:szCs w:val="24"/>
          <w:lang w:eastAsia="en-IN"/>
        </w:rPr>
        <w:t>O(nlogn) complexity and sc</w:t>
      </w:r>
      <w:r w:rsidR="009F603C">
        <w:rPr>
          <w:rFonts w:ascii="Times New Roman" w:eastAsia="Times New Roman" w:hAnsi="Times New Roman" w:cs="Times New Roman"/>
          <w:sz w:val="24"/>
          <w:szCs w:val="24"/>
          <w:lang w:eastAsia="en-IN"/>
        </w:rPr>
        <w:t>alability for datasets of size 10</w:t>
      </w:r>
      <w:r w:rsidR="009F603C">
        <w:rPr>
          <w:rFonts w:ascii="Times New Roman" w:eastAsia="Times New Roman" w:hAnsi="Times New Roman" w:cs="Times New Roman"/>
          <w:sz w:val="24"/>
          <w:szCs w:val="24"/>
          <w:vertAlign w:val="superscript"/>
          <w:lang w:eastAsia="en-IN"/>
        </w:rPr>
        <w:t>6</w:t>
      </w:r>
      <w:r w:rsidRPr="00DB0136">
        <w:rPr>
          <w:rFonts w:ascii="Times New Roman" w:eastAsia="Times New Roman" w:hAnsi="Times New Roman" w:cs="Times New Roman"/>
          <w:sz w:val="24"/>
          <w:szCs w:val="24"/>
          <w:lang w:eastAsia="en-IN"/>
        </w:rPr>
        <w:t>.</w:t>
      </w:r>
    </w:p>
    <w:p w:rsidR="00D9649C" w:rsidRDefault="00D9649C" w:rsidP="00DB0136">
      <w:pPr>
        <w:spacing w:after="0" w:line="240" w:lineRule="auto"/>
        <w:rPr>
          <w:rFonts w:ascii="Times New Roman" w:eastAsia="Times New Roman" w:hAnsi="Times New Roman" w:cs="Times New Roman"/>
          <w:sz w:val="24"/>
          <w:szCs w:val="24"/>
          <w:lang w:eastAsia="en-IN"/>
        </w:rPr>
      </w:pPr>
    </w:p>
    <w:p w:rsidR="002C610F" w:rsidRDefault="00E963F8" w:rsidP="00EA0D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004618D8" w:rsidRPr="004618D8">
        <w:rPr>
          <w:rFonts w:ascii="Times New Roman" w:eastAsia="Times New Roman" w:hAnsi="Times New Roman" w:cs="Times New Roman"/>
          <w:sz w:val="24"/>
          <w:szCs w:val="24"/>
          <w:lang w:eastAsia="en-IN"/>
        </w:rPr>
        <w:t xml:space="preserve">This research proposes a weighted k-member clustering algorithm for k-anonymization, clustering records based on a weighted distance metric to capture the semantic importance of quasi-identifiers. Although efficient for numerical attributes, the algorithm treats categorical attributes as distance variables and does not leverage their semantic structure via Domain Generalization Hierarchies (DGHs). As a result, semantic generalization is based on numeric similarity rather than semantic links, and there is no level-wise or sibling-first clustering approach. The algorithm does not have scalability guarantees either. The proposed </w:t>
      </w:r>
      <w:r w:rsidR="005A1D2B" w:rsidRPr="00400299">
        <w:rPr>
          <w:rFonts w:ascii="Times New Roman" w:eastAsia="Times New Roman" w:hAnsi="Times New Roman" w:cs="Times New Roman"/>
          <w:sz w:val="24"/>
          <w:szCs w:val="24"/>
          <w:lang w:eastAsia="en-IN"/>
        </w:rPr>
        <w:t>approach</w:t>
      </w:r>
      <w:r w:rsidR="004618D8" w:rsidRPr="004618D8">
        <w:rPr>
          <w:rFonts w:ascii="Times New Roman" w:eastAsia="Times New Roman" w:hAnsi="Times New Roman" w:cs="Times New Roman"/>
          <w:sz w:val="24"/>
          <w:szCs w:val="24"/>
          <w:lang w:eastAsia="en-IN"/>
        </w:rPr>
        <w:t xml:space="preserve">, on the other hand, implements deterministic level-wise semantic clustering based on DGH-categorical combinations and </w:t>
      </w:r>
      <w:r w:rsidR="00061DBB">
        <w:rPr>
          <w:rFonts w:ascii="Times New Roman" w:eastAsia="Times New Roman" w:hAnsi="Times New Roman" w:cs="Times New Roman"/>
          <w:sz w:val="24"/>
          <w:szCs w:val="24"/>
          <w:lang w:eastAsia="en-IN"/>
        </w:rPr>
        <w:t xml:space="preserve">optimized data structures with </w:t>
      </w:r>
      <w:r w:rsidR="004618D8" w:rsidRPr="004618D8">
        <w:rPr>
          <w:rFonts w:ascii="Times New Roman" w:eastAsia="Times New Roman" w:hAnsi="Times New Roman" w:cs="Times New Roman"/>
          <w:sz w:val="24"/>
          <w:szCs w:val="24"/>
          <w:lang w:eastAsia="en-IN"/>
        </w:rPr>
        <w:t xml:space="preserve">O(nlogn) complexity and scalable anonymization for up to </w:t>
      </w:r>
      <w:r w:rsidR="00061DBB">
        <w:rPr>
          <w:rFonts w:ascii="Times New Roman" w:eastAsia="Times New Roman" w:hAnsi="Times New Roman" w:cs="Times New Roman"/>
          <w:sz w:val="24"/>
          <w:szCs w:val="24"/>
          <w:lang w:eastAsia="en-IN"/>
        </w:rPr>
        <w:t>10</w:t>
      </w:r>
      <w:r w:rsidR="00061DBB">
        <w:rPr>
          <w:rFonts w:ascii="Times New Roman" w:eastAsia="Times New Roman" w:hAnsi="Times New Roman" w:cs="Times New Roman"/>
          <w:sz w:val="24"/>
          <w:szCs w:val="24"/>
          <w:vertAlign w:val="superscript"/>
          <w:lang w:eastAsia="en-IN"/>
        </w:rPr>
        <w:t>6</w:t>
      </w:r>
      <w:r w:rsidR="00061DBB">
        <w:rPr>
          <w:rFonts w:ascii="Times New Roman" w:eastAsia="Times New Roman" w:hAnsi="Times New Roman" w:cs="Times New Roman"/>
          <w:sz w:val="24"/>
          <w:szCs w:val="24"/>
          <w:lang w:eastAsia="en-IN"/>
        </w:rPr>
        <w:t xml:space="preserve"> </w:t>
      </w:r>
      <w:r w:rsidR="004618D8" w:rsidRPr="004618D8">
        <w:rPr>
          <w:rFonts w:ascii="Times New Roman" w:eastAsia="Times New Roman" w:hAnsi="Times New Roman" w:cs="Times New Roman"/>
          <w:sz w:val="24"/>
          <w:szCs w:val="24"/>
          <w:lang w:eastAsia="en-IN"/>
        </w:rPr>
        <w:t>records with enhanced semantic interpretability.</w:t>
      </w:r>
    </w:p>
    <w:p w:rsidR="00EA0DC8" w:rsidRPr="00EA0DC8" w:rsidRDefault="00EA0DC8" w:rsidP="00EA0DC8">
      <w:pPr>
        <w:spacing w:after="0" w:line="240" w:lineRule="auto"/>
        <w:rPr>
          <w:rFonts w:ascii="Times New Roman" w:eastAsia="Times New Roman" w:hAnsi="Times New Roman" w:cs="Times New Roman"/>
          <w:sz w:val="24"/>
          <w:szCs w:val="24"/>
          <w:lang w:eastAsia="en-IN"/>
        </w:rPr>
      </w:pPr>
    </w:p>
    <w:p w:rsidR="00981DA4" w:rsidRDefault="00183B5C" w:rsidP="00981DA4">
      <w:r>
        <w:t>[4]</w:t>
      </w:r>
      <w:r w:rsidR="00981DA4">
        <w:t>This research focuses on k-anonymization over encrypted data, allowing anonymization tasks to be executed without decrypting the sensitive data, thus preventing the leakage of information. The main contribution of this research is the provision of high security and confidentiality assurances using cryptographic computation, thus eliminating the need for trusted third parties. However, the anonymization strategy itself is based on traditional clustering and generalization methods and does not leverage categorical semantics using Domain Generalization Hierarchies (DGHs), nor does it use level-wise or sibling-aware clustering to minimize information loss. Moreover, the high computational cost due to the overhead of cryptographic computation is introduced, with no scalability assurances for handling large datasets. In contrast, the proposed approach focuses on efficient semantic-first anonymization, with level-wise DGH-based clustering and specialized data structures to support deterministic O(nlogn) complexity and scalability to datasets of size</w:t>
      </w:r>
      <w:r w:rsidR="00264D2E">
        <w:t xml:space="preserve"> </w:t>
      </w:r>
      <w:r w:rsidR="00264D2E">
        <w:rPr>
          <w:rFonts w:ascii="Times New Roman" w:eastAsia="Times New Roman" w:hAnsi="Times New Roman" w:cs="Times New Roman"/>
          <w:sz w:val="24"/>
          <w:szCs w:val="24"/>
          <w:lang w:eastAsia="en-IN"/>
        </w:rPr>
        <w:t>10</w:t>
      </w:r>
      <w:r w:rsidR="00264D2E">
        <w:rPr>
          <w:rFonts w:ascii="Times New Roman" w:eastAsia="Times New Roman" w:hAnsi="Times New Roman" w:cs="Times New Roman"/>
          <w:sz w:val="24"/>
          <w:szCs w:val="24"/>
          <w:vertAlign w:val="superscript"/>
          <w:lang w:eastAsia="en-IN"/>
        </w:rPr>
        <w:t>6</w:t>
      </w:r>
      <w:r w:rsidR="00264D2E">
        <w:rPr>
          <w:rFonts w:ascii="Times New Roman" w:eastAsia="Times New Roman" w:hAnsi="Times New Roman" w:cs="Times New Roman"/>
          <w:sz w:val="24"/>
          <w:szCs w:val="24"/>
          <w:lang w:eastAsia="en-IN"/>
        </w:rPr>
        <w:t>.</w:t>
      </w:r>
      <w:r w:rsidR="00981DA4">
        <w:t xml:space="preserve"> </w:t>
      </w:r>
    </w:p>
    <w:p w:rsidR="00DA2D1D" w:rsidRDefault="007842F9" w:rsidP="007842F9">
      <w:r>
        <w:lastRenderedPageBreak/>
        <w:t>[5]</w:t>
      </w:r>
      <w:r>
        <w:t xml:space="preserve">This study proposes a utility-assisted k-anonymization framework for public transport user data, taking into account domain-specific utility constraints to ensure the preservation of analytical value, such as mobility patterns and service values. In this way, the approach enhances the usefulness of the data compared to traditional k-anonymization. Nevertheless, the anonymization process is driven by utility weights instead of semantic clustering of categorical attributes, and the approach neither leverages Domain Generalization Hierarchies (DGHs) nor follows a level-wise, sibling-first generalization approach. Consequently, semantic information loss may happen in an avoidable manner, and neither optimized data structures nor scalability is guaranteed. In contrast, the proposed </w:t>
      </w:r>
      <w:r w:rsidR="00883D27">
        <w:t xml:space="preserve">approach </w:t>
      </w:r>
      <w:r>
        <w:t xml:space="preserve">follows a deterministic level-wise semantic clustering approach based on DGHs for categorical combinations and </w:t>
      </w:r>
      <w:r w:rsidR="00553A4B">
        <w:t xml:space="preserve">optimized data structures with </w:t>
      </w:r>
      <w:r>
        <w:t xml:space="preserve">O(nlogn) complexity and scalability for datasets of size </w:t>
      </w:r>
      <w:r w:rsidR="00553A4B">
        <w:rPr>
          <w:rFonts w:ascii="Times New Roman" w:eastAsia="Times New Roman" w:hAnsi="Times New Roman" w:cs="Times New Roman"/>
          <w:sz w:val="24"/>
          <w:szCs w:val="24"/>
          <w:lang w:eastAsia="en-IN"/>
        </w:rPr>
        <w:t>10</w:t>
      </w:r>
      <w:r w:rsidR="00553A4B">
        <w:rPr>
          <w:rFonts w:ascii="Times New Roman" w:eastAsia="Times New Roman" w:hAnsi="Times New Roman" w:cs="Times New Roman"/>
          <w:sz w:val="24"/>
          <w:szCs w:val="24"/>
          <w:vertAlign w:val="superscript"/>
          <w:lang w:eastAsia="en-IN"/>
        </w:rPr>
        <w:t>6</w:t>
      </w:r>
      <w:r>
        <w:t>.</w:t>
      </w:r>
    </w:p>
    <w:p w:rsidR="00DA2D1D" w:rsidRDefault="00DA2D1D" w:rsidP="00DA2D1D">
      <w:r>
        <w:t>[6]</w:t>
      </w:r>
      <w:r>
        <w:t xml:space="preserve">This research proposes a clustering-based anonymization framework for healthcare cloud data, integrating normal distribution-based preprocessing with K-Means++ for k-anonymity with minimized information loss and execution time. By creating compact clusters before generalization, this method enhances utility compared to generalization-first approaches for medium-sized datasets. Nevertheless, the need for iterative centroid-based clustering causes substantial computational complexity and prevents scalability with large datasets. Conversely, the proposed </w:t>
      </w:r>
      <w:r w:rsidR="00101EBD">
        <w:t>approach</w:t>
      </w:r>
      <w:r>
        <w:t xml:space="preserve"> applies level-wise semantic clustering with hierarchical categorical generalization and optimized data structures, eliminating the need for repeated centroid c</w:t>
      </w:r>
      <w:r w:rsidR="00D624B4">
        <w:t xml:space="preserve">alculations with deterministic </w:t>
      </w:r>
      <w:r>
        <w:t>O(nlogn) complexity, which is appropr</w:t>
      </w:r>
      <w:r w:rsidR="00D624B4">
        <w:t>iate for large-scale datasets (10</w:t>
      </w:r>
      <w:r w:rsidR="00D624B4">
        <w:rPr>
          <w:vertAlign w:val="superscript"/>
        </w:rPr>
        <w:t xml:space="preserve">5 </w:t>
      </w:r>
      <w:r w:rsidR="00D624B4">
        <w:t>– 10</w:t>
      </w:r>
      <w:r w:rsidR="00D624B4">
        <w:rPr>
          <w:vertAlign w:val="superscript"/>
        </w:rPr>
        <w:t>6</w:t>
      </w:r>
      <w:r>
        <w:t>).</w:t>
      </w:r>
    </w:p>
    <w:p w:rsidR="00EA0DC8" w:rsidRDefault="00EE3510" w:rsidP="00F406EB">
      <w:r>
        <w:t>[7]</w:t>
      </w:r>
      <w:r w:rsidR="00F406EB">
        <w:t xml:space="preserve">This series of research explores the evolution of privacy-preserving data publishing from the early LCA-based generalization approach to the clustering- and bucketization-based anonymization models. Although clustering methods enhance grouping quality compared to attribute-wise generalization, they mostly overlook the semantic correlations between categorical attributes. To address attribute disclosure, heap-based bucketization models distinguish between quasi-categorical attributes and sensitive attributes to improve efficiency and prevent linkage disclosure. Nevertheless, the privacy mechanism relies on syntactic attribute distinction rather than semantic grouping, and Domain Generalization Hierarchies (DGHs) or combinations of categorical attributes are not considered during clustering construction, resulting in suboptimal semantic utility preservation. In contrast, the proposed approach utilizes level-wise, sibling-first semantic clustering based on DGHs and optimized </w:t>
      </w:r>
      <w:r w:rsidR="00BD409C">
        <w:t xml:space="preserve">data structures, which ensures </w:t>
      </w:r>
      <w:r w:rsidR="00F406EB">
        <w:t>O(nlogn) efficiency and preserves semantic interpretability.</w:t>
      </w:r>
    </w:p>
    <w:p w:rsidR="00C00815" w:rsidRDefault="00C00815" w:rsidP="00C00815">
      <w:r>
        <w:t>[8]</w:t>
      </w:r>
      <w:r w:rsidRPr="00C00815">
        <w:t xml:space="preserve"> </w:t>
      </w:r>
      <w:r>
        <w:t xml:space="preserve">This approach casts k-anonymization as a metaheuristic optimization problem, employing the Black Hole Algorithm to optimize the loss of information with k-anonymity constraints. Although efficient in searching a broad solution space, the method mainly focuses on optimizing numerical attributes and employs rigid hierarchical generalization for categorical attributes without semantic sibling knowledge. Consequently, the method lacks semantic clustering of categorical attribute combinations, has high computational complexity, relies on parameter optimization, and provides no guarantees of polynomial time or scalability. In contrast, the proposed </w:t>
      </w:r>
      <w:r w:rsidR="008940F3">
        <w:t xml:space="preserve">approach </w:t>
      </w:r>
      <w:r>
        <w:t xml:space="preserve">adopts deterministic level-wise semantic clustering based on Domain Generalization Hierarchies and </w:t>
      </w:r>
      <w:r w:rsidR="009C6FAA">
        <w:t xml:space="preserve">optimized data structures with </w:t>
      </w:r>
      <w:r>
        <w:t>O(nlogn) complexity and sc</w:t>
      </w:r>
      <w:r w:rsidR="009C6FAA">
        <w:t xml:space="preserve">alability for datasets of size </w:t>
      </w:r>
      <w:r w:rsidR="009C6FAA">
        <w:t>(10</w:t>
      </w:r>
      <w:r w:rsidR="009C6FAA">
        <w:rPr>
          <w:vertAlign w:val="superscript"/>
        </w:rPr>
        <w:t xml:space="preserve">5 </w:t>
      </w:r>
      <w:r w:rsidR="009C6FAA">
        <w:t>– 10</w:t>
      </w:r>
      <w:r w:rsidR="009C6FAA">
        <w:rPr>
          <w:vertAlign w:val="superscript"/>
        </w:rPr>
        <w:t>6</w:t>
      </w:r>
      <w:r w:rsidR="009C6FAA">
        <w:t>)</w:t>
      </w:r>
      <w:r>
        <w:t>.</w:t>
      </w:r>
    </w:p>
    <w:p w:rsidR="000A429F" w:rsidRDefault="00D35767" w:rsidP="00C00815">
      <w:r>
        <w:t>[9]</w:t>
      </w:r>
      <w:r w:rsidRPr="00D35767">
        <w:t xml:space="preserve"> This research work proposes an attribute-centric anonymization method that treats numerical and categorical attributes separately using interval-based generalization and slicing to enhance utility relative to uniform generalization. Nevertheless, anonymization is conducted at the attribute level without semantic clustering at the record level, such that equivalence classes can be </w:t>
      </w:r>
      <w:r w:rsidRPr="00D35767">
        <w:lastRenderedPageBreak/>
        <w:t xml:space="preserve">semantically heterogeneous. The method does not adopt a level-wise clustering process and optimized data structures for efficient execution. On the other hand, the proposed </w:t>
      </w:r>
      <w:r w:rsidR="008940F3">
        <w:t xml:space="preserve">approach </w:t>
      </w:r>
      <w:r w:rsidRPr="00D35767">
        <w:t>carries out level-wise semantic clustering after sorting to generate privacy-preserving and semantically meaningful equivalence classes.</w:t>
      </w:r>
    </w:p>
    <w:p w:rsidR="00197EB6" w:rsidRDefault="007F1B48" w:rsidP="007F1B48">
      <w:r>
        <w:t>[10]</w:t>
      </w:r>
      <w:r>
        <w:t xml:space="preserve">De Capitani di Vimercati et al. suggests a scalable distributed anonymization framework that extends Mondrian to support k-anonymity and ℓ-diversity by using parallel workers and data partitioning. The scalability is achieved by anonymizing data fragments independently with minimal communication among workers. Nevertheless, the approach still uses range-based multidimensional partitioning in Mondrian and does not perform semantic clustering on categorical attributes or use Domain Generalization Hierarchies. In contrast, the proposed </w:t>
      </w:r>
      <w:r w:rsidR="00EB7EFE">
        <w:t xml:space="preserve">approach </w:t>
      </w:r>
      <w:r>
        <w:t>uses centralized and scalable semantic-first clustering based on combinations of categorical attributes with less information loss without using distributed coordination or range-based partitioning.</w:t>
      </w:r>
    </w:p>
    <w:p w:rsidR="009847EB" w:rsidRDefault="00461905" w:rsidP="006B4358">
      <w:r>
        <w:t>[11]</w:t>
      </w:r>
      <w:r w:rsidR="006B4358">
        <w:t>Recent studies on clustering-based anonymization examined distance clustering, microaggregation, and hybrid generalization/suppression approaches to enhance k-anonymity and minimize information loss. Although these approaches improve numerical utility, they mainly focus on numerical distance measures and use coarse generalization or LCA-based generalization for categorical attributes, without utilizing the semantic relationships captured in Domain Generalization Hierarchies (DGHs) or clustering based on categorical attribute combinations. Additionally, scalability is explored from a conceptual perspective, with only a few data structure-driven approaches applicable to million-record datasets. In contrast, the proposed approach presents level-wise, sibling-first semantic clustering based on DGHs and optim</w:t>
      </w:r>
      <w:r w:rsidR="001D496D">
        <w:t xml:space="preserve">ized data structures, ensuring </w:t>
      </w:r>
      <w:r w:rsidR="006B4358">
        <w:t>O(nlogn) complexity.</w:t>
      </w:r>
    </w:p>
    <w:p w:rsidR="008755AB" w:rsidRDefault="00BA6698" w:rsidP="00E83B20">
      <w:r>
        <w:t>[12]</w:t>
      </w:r>
      <w:r w:rsidR="00E83B20">
        <w:t xml:space="preserve">Recent anonymization frameworks have progressed from LCA-based generalization to clustering, bucketization, and optimization-based anonymization frameworks. Although clustering enhances grouping quality over uniform generalization and bucketization minimizes attribute disclosure by separation, these approaches mainly focus on syntactic privacy preservation and ignore semantic correlations between categorical attributes. Optimization-based anonymization frameworks further pursue utility and disclosure tradeoffs but adopt heuristic cost functions without leveraging Domain Generalization Hierarchies (DGHs) and combinations of categorical attributes, and the scalability of these approaches is usually shown in empirical studies. In contrast, </w:t>
      </w:r>
      <w:r w:rsidR="003C7DB6">
        <w:t xml:space="preserve">the proposed approach </w:t>
      </w:r>
      <w:r w:rsidR="00E83B20">
        <w:t>presents level-wise, sibling-first semantic clustering based on DGHs and optim</w:t>
      </w:r>
      <w:r w:rsidR="00650FEF">
        <w:t xml:space="preserve">ized data structures, ensuring </w:t>
      </w:r>
      <w:r w:rsidR="00E83B20">
        <w:t>O(nlogn) complexity and overcoming semantic preservation and scalability issues in existing approaches.</w:t>
      </w:r>
    </w:p>
    <w:p w:rsidR="00795712" w:rsidRDefault="0032309B" w:rsidP="0032309B">
      <w:r>
        <w:t>[13]</w:t>
      </w:r>
      <w:r>
        <w:t xml:space="preserve">Recently, multi-attribute clustering has been used to address multiple quasi-identifiers simultaneously and achieve a better privacy-utility tradeoff. Although open issues are pointed out to be semantic preservation and scalability in survey papers, existing multi-attribute clustering methods are mostly based on distance similarity and attribute generalization in a uniform manner. The semantics represented in Domain Generalization Hierarchies (DGHs) are not leveraged, and combinations of categorical attributes are processed in a syntactic manner instead of semantic, without much focus on optimized data structures or scalability analysis. In contrast, our proposed </w:t>
      </w:r>
      <w:r w:rsidR="003E38D8">
        <w:t xml:space="preserve">approach </w:t>
      </w:r>
      <w:r>
        <w:t>brings level-wise and sibling-first semantic clustering based on DGHs, separates semantic clustering from numerical general</w:t>
      </w:r>
      <w:r w:rsidR="00901E58">
        <w:t xml:space="preserve">ization, and has deterministic </w:t>
      </w:r>
      <w:r>
        <w:t>O(nlogn) complexity using optimized data structures.</w:t>
      </w:r>
    </w:p>
    <w:p w:rsidR="00644E77" w:rsidRDefault="00012FD9" w:rsidP="00012FD9">
      <w:r>
        <w:t>[14]</w:t>
      </w:r>
      <w:r>
        <w:t xml:space="preserve">Torra &amp; Navarro-Arribas (2023) examine risks of attribute disclosure in k-anonymized numerical data, demonstrating that techniques like MDAV-based microaggregation and Mondrian partitioning </w:t>
      </w:r>
      <w:r>
        <w:lastRenderedPageBreak/>
        <w:t xml:space="preserve">are still susceptible to numerical inference attacks, particularly for small k and high-dimensional data. The work is more diagnostic, aiming at risk analysis after anonymization with dominance and p%-rules, without changing clustering and generalization approaches. The tested approaches are based on numerical closeness or top-down partitioning and do not use semantic dependencies between categorical attributes. In contrast, the proposed </w:t>
      </w:r>
      <w:r w:rsidR="008449DE">
        <w:t xml:space="preserve">approach </w:t>
      </w:r>
      <w:r>
        <w:t>applies semantic-first, level-wise clustering with DGH-guided categorical combinations and siblings-first generalization, followed by numerical optimization in semantically homogeneous clusters, counteracting numerica</w:t>
      </w:r>
      <w:r w:rsidR="00845EF3">
        <w:t xml:space="preserve">l dominance in clustering with O(nlogn) scalability for up to </w:t>
      </w:r>
      <w:r w:rsidR="00845EF3">
        <w:t>10</w:t>
      </w:r>
      <w:r w:rsidR="00845EF3">
        <w:rPr>
          <w:vertAlign w:val="superscript"/>
        </w:rPr>
        <w:t>6</w:t>
      </w:r>
      <w:r w:rsidR="00845EF3">
        <w:rPr>
          <w:vertAlign w:val="superscript"/>
        </w:rPr>
        <w:t xml:space="preserve"> </w:t>
      </w:r>
      <w:r>
        <w:t>records.</w:t>
      </w:r>
    </w:p>
    <w:p w:rsidR="00CB212B" w:rsidRDefault="00F506BB" w:rsidP="00F506BB">
      <w:r>
        <w:t>[15]</w:t>
      </w:r>
      <w:r>
        <w:t>Multidimensional k-anonymity techniques recursively divide the data in a multidimensional quasi-identifier space, supporting different levels of generalization for each equivalence class. Nevertheless, clustering is based on attribute ranges instead of semantic similarity, and categorical attributes are processed independently or generalized geometrically without considering sibling correlations in Domain Generalization Hierarchies (DGHs). By contrast, the proposed approach conducts semantic clustering on combinations of categorical attributes with sibling-first, level-wise generalization in DGHs, which leads to reduced information loss, enhanced in</w:t>
      </w:r>
      <w:r w:rsidR="00D9625A">
        <w:t xml:space="preserve">terpretability, and guaranteed </w:t>
      </w:r>
      <w:r>
        <w:t>O(nlogn) scalability.</w:t>
      </w:r>
    </w:p>
    <w:p w:rsidR="002F5A8B" w:rsidRDefault="00E41B36" w:rsidP="00F506BB">
      <w:r>
        <w:t>[16]</w:t>
      </w:r>
      <w:r w:rsidR="002F5A8B" w:rsidRPr="002F5A8B">
        <w:t xml:space="preserve">Mehrabiun and Omoomi’s work on personalized privacy for social network graphs using k-degree anonymity extended to incorporate node-level privacy requirements via structural graph modifications like edge and noise node addition. Although efficient for graph data, the method is strongly tied to the underlying graph structure and does not handle tabular microdata, categorical quasi-identifiers, or semantic relationships between attributes. In contrast, the proposed </w:t>
      </w:r>
      <w:r w:rsidR="004F312E">
        <w:t xml:space="preserve">approach </w:t>
      </w:r>
      <w:r w:rsidR="002F5A8B" w:rsidRPr="002F5A8B">
        <w:t>is designed for relational data and achieves semantic clustering based on categorical attributes with optimized data structures, facilitating efficient k-anonymization irrespective of the graph structure.</w:t>
      </w:r>
    </w:p>
    <w:p w:rsidR="00614430" w:rsidRDefault="00614430" w:rsidP="00614430">
      <w:r>
        <w:t>[17]</w:t>
      </w:r>
      <w:r>
        <w:t xml:space="preserve">Recent works have investigated clustering-based anonymization to achieve a trade-off between privacy and utility for tabular data. Although challenges in semantic preservation and scalability are mentioned in surveys, current multi-attribute clustering techniques are based on distance similarity and treat categorical attributes syntactically, rather than semantically. Graph-based personalized anonymization strategies can well preserve privacy for graph data but are based on structural transformations and do not solve the problem for relational data. By contrast, the proposed </w:t>
      </w:r>
      <w:r w:rsidR="008E64A7">
        <w:t xml:space="preserve">approach </w:t>
      </w:r>
      <w:r>
        <w:t xml:space="preserve">focuses on tabular data and adopts level-wise, sibling-first semantic clustering based on Domain Generalization Hierarchies, with optimized data </w:t>
      </w:r>
      <w:r w:rsidR="004C1B94">
        <w:t xml:space="preserve">structures and a complexity of </w:t>
      </w:r>
      <w:r>
        <w:t>O(nlogn), thus overcoming the semantic loss and scalability issues in previous tabular and graph anonymization techniques.</w:t>
      </w:r>
    </w:p>
    <w:p w:rsidR="00C81588" w:rsidRDefault="00C81588" w:rsidP="00C81588">
      <w:r>
        <w:t>[18]</w:t>
      </w:r>
      <w:r>
        <w:t xml:space="preserve">This research tackles k-anonymity for high-dimensional microdata through clustering-based anonymization, where similar data entries are clustered together and uniform generalization is performed within clusters to minimize information loss. Although efficient in enhancing utility instead of global recoding, clustering is based on attribute similarity without maintaining the semantic structure of categorical attributes through Domain Generalization Hierarchies (DGHs) or according to a level-wise generalization approach, resulting in unnecessary loss of categorical information. In addition, optimized data structures and scalability are not taken into account. In contrast, the proposed </w:t>
      </w:r>
      <w:r w:rsidR="00457C6F">
        <w:t xml:space="preserve">approach </w:t>
      </w:r>
      <w:r>
        <w:t>implements level-wise semantic clustering through DGH-guided sibling-first generalization, utilizes HashMaps, PriorityQueues, and bounded re</w:t>
      </w:r>
      <w:r w:rsidR="00FE46ED">
        <w:t xml:space="preserve">cursion, and provides provable </w:t>
      </w:r>
      <w:r>
        <w:t>O(nlogn) complexity, ensuring sc</w:t>
      </w:r>
      <w:r w:rsidR="005B729C">
        <w:t>alability for datasets of size 10</w:t>
      </w:r>
      <w:r w:rsidR="005B729C">
        <w:rPr>
          <w:vertAlign w:val="superscript"/>
        </w:rPr>
        <w:t>6</w:t>
      </w:r>
      <w:r w:rsidR="005B729C">
        <w:t xml:space="preserve"> </w:t>
      </w:r>
      <w:r>
        <w:t>while enhancing semantic interpretability and utility.</w:t>
      </w:r>
    </w:p>
    <w:p w:rsidR="00195C48" w:rsidRDefault="00195C48" w:rsidP="00195C48">
      <w:r>
        <w:lastRenderedPageBreak/>
        <w:t>[19]</w:t>
      </w:r>
      <w:r>
        <w:t>The traditional anonymization approaches are based on generalization and suppression techniques for k-anonymity, which use global or local recoding based on domain hierarchies and LCA generalization. Although these techniques are fundamental, they independently generalize attributes and uniformly generalize, resulting in substantial information loss for categorical data. Clustering-based techniques extend these approaches by improving the clustering of records based on distance or multi-attribute similarity, but they still do not model semantics. Graph-based personalization and optimization-based techniques are used to handle privacy-utility trade-offs, but they do not make use of semantic clustering of categorical attribute combinations in tabular data. In contrast, the proposed approach performs level-wise, sibling-first semantic clustering based on Domain Generalization Hierarchies, decouples semantic from numeric generalization, and makes use of optimi</w:t>
      </w:r>
      <w:r w:rsidR="00B1714E">
        <w:t xml:space="preserve">zed data structures to achieve </w:t>
      </w:r>
      <w:r>
        <w:t>O(nlogn) complexity.</w:t>
      </w:r>
    </w:p>
    <w:p w:rsidR="00A87388" w:rsidRDefault="002960A5" w:rsidP="002960A5">
      <w:r>
        <w:t>[20]</w:t>
      </w:r>
      <w:r>
        <w:t xml:space="preserve">The survey by [Author et al.] discusses privacy-preserving data publishing methods, such as k-anonymity, l-diversity, t-closeness, and their extensions, as well as attacks like homogeneity attacks, background knowledge attacks, and similarity attacks. Although it emphasizes the significance of semantic relationships and scalability, it is more of a descriptive survey and does not offer a specific anonymization framework. Specifically, it does not offer semantic-first clustering of categorical attribute values or optimized algorithmic strategies for scalability. In contrast, the proposed </w:t>
      </w:r>
      <w:r w:rsidR="00480D15">
        <w:t xml:space="preserve">approach </w:t>
      </w:r>
      <w:r>
        <w:t>integrates semantic clustering into anonymization and uses data structure-o</w:t>
      </w:r>
      <w:r w:rsidR="00783397">
        <w:t xml:space="preserve">ptimized strategies to provide </w:t>
      </w:r>
      <w:r>
        <w:t>O(nlogn) scalability for large data.</w:t>
      </w:r>
    </w:p>
    <w:p w:rsidR="001650AC" w:rsidRDefault="001650AC" w:rsidP="002960A5">
      <w:r>
        <w:t>[21]</w:t>
      </w:r>
      <w:r w:rsidRPr="001650AC">
        <w:t xml:space="preserve">Karagiannis et al. offer a k-anonymity framework for educational use in the sharing of healthcare data, prioritizing understandability, validation, and learning scenarios over algorithmic efficiency. The approach involves traditional generalization and suppression based on chosen quasi-identifiers without semantic clustering or efficient data structures, and scalability is not a concern. In contrast, the proposed </w:t>
      </w:r>
      <w:r w:rsidR="00300613">
        <w:t xml:space="preserve">approach </w:t>
      </w:r>
      <w:r w:rsidRPr="001650AC">
        <w:t>is production-minded, with semantic clustering based on combinations of categorical attributes using efficient data structures to facilitate scalable anonymization and preserve as much information as possible.</w:t>
      </w:r>
    </w:p>
    <w:p w:rsidR="00D47CF2" w:rsidRDefault="00D47CF2" w:rsidP="00D47CF2">
      <w:r>
        <w:t>[22]</w:t>
      </w:r>
      <w:r>
        <w:t xml:space="preserve">This approach models privacy-preserving data publishing as an optimization problem and uses a distributed genetic algorithm (GA) to optimize k-anonymity with minimal information loss. Distributed evolutionary search converges faster than the centralized GA approach, but the approach has high computational complexity, nondeterministic convergence, and generalized categorical attributes without utilizing semantic relationships through Domain Generalization Hierarchies (DGHs). The approach does not cluster combinations of categorical attributes, and generalization is global instead of level-wise and sibling-aware, resulting in over-generalization. By contrast, the proposed </w:t>
      </w:r>
      <w:r w:rsidR="00A430D3">
        <w:t xml:space="preserve">approach </w:t>
      </w:r>
      <w:r>
        <w:t>uses deterministic, level-wise semantic clustering with sibling-first DGH generalization, with optimized data structures such as HashMaps, PriorityQueues, two-pointer methods, an</w:t>
      </w:r>
      <w:r w:rsidR="000D6297">
        <w:t xml:space="preserve">d bounded recursion to support </w:t>
      </w:r>
      <w:r>
        <w:t>O(nlogn) complexity and efficient anonymiza</w:t>
      </w:r>
      <w:r w:rsidR="000D6297">
        <w:t>tion of large datasets of size 10</w:t>
      </w:r>
      <w:r w:rsidR="000D6297">
        <w:rPr>
          <w:vertAlign w:val="superscript"/>
        </w:rPr>
        <w:t>6</w:t>
      </w:r>
      <w:r w:rsidR="000D6297">
        <w:t xml:space="preserve"> </w:t>
      </w:r>
      <w:r>
        <w:t>.</w:t>
      </w:r>
    </w:p>
    <w:p w:rsidR="00932A50" w:rsidRDefault="00932A50" w:rsidP="00D47CF2">
      <w:r>
        <w:t>[23]</w:t>
      </w:r>
      <w:r w:rsidRPr="00932A50">
        <w:t>The r-k-anonymization method is a combination of multidimensional outlier detection, k-anonymization, and differential privacy to improve resistance to re-identification, especially for sparse data. Although it is useful in overcoming risks by injecting noise, this technique uses numerical distance measures and does not make use of semantic correlations between categorical attributes. On the other hand, the proposed approach carries out semantic clustering at the level of combinations of categorical attributes without noise perturbation.</w:t>
      </w:r>
    </w:p>
    <w:p w:rsidR="00774EBE" w:rsidRDefault="00774EBE" w:rsidP="00774EBE">
      <w:r>
        <w:t>[24]</w:t>
      </w:r>
      <w:r>
        <w:t xml:space="preserve">This research proposes a dynamic anonymization model for continuously updated data, which adjusts anonymization strategies based on the arrival of new data to ensure privacy and utility. </w:t>
      </w:r>
      <w:r>
        <w:lastRenderedPageBreak/>
        <w:t xml:space="preserve">Although flexible, the strategy involves continuous adjustments of generalized values and lacks semantic-aware, level-wise clustering of categorical attributes, which may cause potential over-generalization and increased information loss. Scalable data structures and formal scalability proofs are not provided. By contrast, the proposed </w:t>
      </w:r>
      <w:r w:rsidR="00B75957" w:rsidRPr="00932A50">
        <w:t xml:space="preserve">approach </w:t>
      </w:r>
      <w:r>
        <w:t>involves deterministic, level-wise semantic clustering based on sibling-first generalization in Domain Generalization Hierarchies (DGHs), facilitated by HashMaps, PriorityQueu</w:t>
      </w:r>
      <w:r w:rsidR="00466E0B">
        <w:t xml:space="preserve">es, and bounded recursion with </w:t>
      </w:r>
      <w:r>
        <w:t>O(nlogn) complexity, whic</w:t>
      </w:r>
      <w:r w:rsidR="00466E0B">
        <w:t>h is scalable to data sizes of 10</w:t>
      </w:r>
      <w:r w:rsidR="00466E0B">
        <w:rPr>
          <w:vertAlign w:val="superscript"/>
        </w:rPr>
        <w:t>6</w:t>
      </w:r>
      <w:r w:rsidR="00466E0B">
        <w:t xml:space="preserve"> </w:t>
      </w:r>
      <w:r>
        <w:t>.</w:t>
      </w:r>
    </w:p>
    <w:p w:rsidR="005A2724" w:rsidRDefault="005A2724" w:rsidP="005A2724">
      <w:r>
        <w:t>[25]</w:t>
      </w:r>
      <w:r>
        <w:t xml:space="preserve">Clustering-based k-anonymization algorithms have been proposed to address the issue of information loss in sensitive data. For example, generalization-first k-member clustering anonymizes medical data by generalizing before clustering, which is more privacy-preserving than generalization but sometimes results in unnecessary semantic loss, particularly for categorical attributes. The algorithm does not use Domain Generalization Hierarchies (DGHs) or cluster based on combinations of categorical attributes. By contrast, the proposed </w:t>
      </w:r>
      <w:r w:rsidRPr="00932A50">
        <w:t xml:space="preserve">approach </w:t>
      </w:r>
      <w:r>
        <w:t>clusters semantically level by level, generalizing sibling attributes first using DGHs and clustering based on categorical attribute combinations, and uses optimized data structures such as HashMaps and PriorityQueues to s</w:t>
      </w:r>
      <w:r w:rsidR="00AC68F8">
        <w:t xml:space="preserve">upport </w:t>
      </w:r>
      <w:r>
        <w:t>O(nlogn) complexity and scalable high-utility anonymization.</w:t>
      </w:r>
    </w:p>
    <w:p w:rsidR="004D3853" w:rsidRDefault="004D3853" w:rsidP="004D3853">
      <w:r>
        <w:t>[26]</w:t>
      </w:r>
      <w:r>
        <w:t xml:space="preserve">This research proposes a clustering approach for (k, t)-anonymity on graph data, integrating k-anonymity and t-closeness to minimize attribute disclosure while maintaining graph structure. Although efficient for graph data, this approach uses similarity and neighborhood clustering repeatedly, resulting in high computational complexity with no scalability support. This approach does not use level-wise generalization or optimized data structures. By contrast, the proposed </w:t>
      </w:r>
      <w:r w:rsidR="0034534D" w:rsidRPr="00932A50">
        <w:t xml:space="preserve">approach </w:t>
      </w:r>
      <w:r>
        <w:t>focuses on tabular data, using level-wise semantic clustering on categorical attributes with optimi</w:t>
      </w:r>
      <w:r w:rsidR="006E4DBB">
        <w:t xml:space="preserve">zed data structures to achieve </w:t>
      </w:r>
      <w:r w:rsidR="006E4DBB">
        <w:t>O(nlogn)</w:t>
      </w:r>
      <w:r w:rsidR="006E4DBB">
        <w:t xml:space="preserve"> </w:t>
      </w:r>
      <w:r>
        <w:t>complexity, supporting scalable anonymization with controlled information loss for up to million-scale data.</w:t>
      </w:r>
    </w:p>
    <w:p w:rsidR="001D1AC7" w:rsidRDefault="00F2643B" w:rsidP="00F2643B">
      <w:r>
        <w:t>[27]</w:t>
      </w:r>
      <w:r>
        <w:t>SKALD tackles memory-limited k-anonymization with a chunk-based approach that estimates a global perspective by aggregating statistics over partitions, which enhances scalability for datasets co</w:t>
      </w:r>
      <w:r w:rsidR="009B4CC2">
        <w:t>ntaining more than 10</w:t>
      </w:r>
      <w:r w:rsidR="009B4CC2">
        <w:rPr>
          <w:vertAlign w:val="superscript"/>
        </w:rPr>
        <w:t>6</w:t>
      </w:r>
      <w:r w:rsidR="009B4CC2">
        <w:t xml:space="preserve"> </w:t>
      </w:r>
      <w:r>
        <w:t xml:space="preserve">records. Although very efficient from a memory perspective, the approach emphasizes histogram building and lattice traversal rather than semantically meaningful clustering, and generalization is based on statistics rather than level-wise relationships in categorical Domain Generalization Hierarchies (DGHs). In contrast, the proposed </w:t>
      </w:r>
      <w:r w:rsidR="0020126B" w:rsidRPr="00932A50">
        <w:t xml:space="preserve">approach </w:t>
      </w:r>
      <w:r>
        <w:t>involves level-wise semantic clustering, clustering records according to combinations of categorical attributes and generalizing sibling attributes first via DGHs, and utilizing HashMaps, PriorityQueues, two-pointer methods, an</w:t>
      </w:r>
      <w:r w:rsidR="00F442BE">
        <w:t xml:space="preserve">d bounded recursion to achieve </w:t>
      </w:r>
      <w:r>
        <w:t>O(nlogn) complexity.</w:t>
      </w:r>
    </w:p>
    <w:p w:rsidR="00A224C6" w:rsidRDefault="007448DE" w:rsidP="007448DE">
      <w:r>
        <w:t>[28]</w:t>
      </w:r>
      <w:r w:rsidRPr="007448DE">
        <w:t xml:space="preserve"> </w:t>
      </w:r>
      <w:r>
        <w:t xml:space="preserve">UnitAnony recommends a flexible and fine-grained anonymization framework that enhances data utility by supporting attribute- and record-level generalization rather than uniform recoding. Although useful, the approach is policy-oriented, lacks semantic clustering of categorical attributes based on DGHs, and fails to build level-wise clusters for categorical combinations. Moreover, it lacks efficient data structures and explicit scalability assurances. In contrast, the proposed </w:t>
      </w:r>
      <w:r w:rsidR="00784D0F" w:rsidRPr="00932A50">
        <w:t xml:space="preserve">approach </w:t>
      </w:r>
      <w:r>
        <w:t>involves deterministic, level-wise semantic clustering based on DGH semantics, makes use of efficient data structures, and is specifically designed</w:t>
      </w:r>
      <w:r w:rsidR="005F0AB6">
        <w:t xml:space="preserve"> to scale for datasets of size 10</w:t>
      </w:r>
      <w:r w:rsidR="005F0AB6">
        <w:rPr>
          <w:vertAlign w:val="superscript"/>
        </w:rPr>
        <w:t>6</w:t>
      </w:r>
      <w:r w:rsidR="005F0AB6">
        <w:t xml:space="preserve"> </w:t>
      </w:r>
      <w:r>
        <w:t>while preserving as much information as possible.</w:t>
      </w:r>
    </w:p>
    <w:p w:rsidR="00013257" w:rsidRDefault="00013257" w:rsidP="007448DE">
      <w:r w:rsidRPr="00013257">
        <w:t>[29] The enhanced segment tree–based k-anonymization approach</w:t>
      </w:r>
      <w:r>
        <w:t xml:space="preserve"> </w:t>
      </w:r>
      <w:r w:rsidRPr="00013257">
        <w:t xml:space="preserve">uses multi-dimensional segment trees to efficiently support range queries and dynamic updates, thus reducing the loss of information for numerical attributes. Nevertheless, this method is mainly numerical and fails to explore semantic correlations between categorical attributes, considering the latter as auxiliary rather than primary in </w:t>
      </w:r>
      <w:r w:rsidRPr="00013257">
        <w:lastRenderedPageBreak/>
        <w:t xml:space="preserve">the formation of clusters. By contrast, the proposed </w:t>
      </w:r>
      <w:r w:rsidR="00784D0F" w:rsidRPr="00932A50">
        <w:t xml:space="preserve">approach </w:t>
      </w:r>
      <w:r w:rsidRPr="00013257">
        <w:t>applies semantic-first clustering based on combinations of categorical attributes according to Domain Generalization Hierarchies, followed by numerical optimization within semantically homogeneous clusters, and utilizes optimized data structures such as HashMaps, PriorityQueues, and bou</w:t>
      </w:r>
      <w:r w:rsidR="00884AB6">
        <w:t xml:space="preserve">nded recursion to achieve </w:t>
      </w:r>
      <w:r w:rsidRPr="00013257">
        <w:t>O(nlogn) complexity.</w:t>
      </w:r>
    </w:p>
    <w:tbl>
      <w:tblPr>
        <w:tblStyle w:val="TableGrid"/>
        <w:tblW w:w="8796" w:type="dxa"/>
        <w:tblLayout w:type="fixed"/>
        <w:tblLook w:val="04A0" w:firstRow="1" w:lastRow="0" w:firstColumn="1" w:lastColumn="0" w:noHBand="0" w:noVBand="1"/>
      </w:tblPr>
      <w:tblGrid>
        <w:gridCol w:w="1618"/>
        <w:gridCol w:w="1355"/>
        <w:gridCol w:w="1180"/>
        <w:gridCol w:w="1530"/>
        <w:gridCol w:w="1092"/>
        <w:gridCol w:w="917"/>
        <w:gridCol w:w="1104"/>
      </w:tblGrid>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b/>
                <w:bCs/>
                <w:color w:val="000000"/>
              </w:rPr>
              <w:t>Paper(Year)</w:t>
            </w:r>
          </w:p>
          <w:p w:rsidR="002F2B63" w:rsidRDefault="002F2B63" w:rsidP="00DF14D7">
            <w:pPr>
              <w:autoSpaceDE w:val="0"/>
              <w:autoSpaceDN w:val="0"/>
              <w:adjustRightInd w:val="0"/>
              <w:rPr>
                <w:rFonts w:ascii="Consolas" w:hAnsi="Consolas" w:cs="Consolas"/>
                <w:color w:val="000000"/>
              </w:rPr>
            </w:pPr>
          </w:p>
          <w:p w:rsidR="002F2B63" w:rsidRDefault="002F2B63" w:rsidP="00DF14D7">
            <w:pPr>
              <w:rPr>
                <w:b/>
                <w:sz w:val="32"/>
                <w:szCs w:val="32"/>
                <w:lang w:val="en-US"/>
              </w:rPr>
            </w:pP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b/>
                <w:bCs/>
                <w:color w:val="000000"/>
              </w:rPr>
              <w:t>Strategy</w:t>
            </w:r>
          </w:p>
          <w:p w:rsidR="002F2B63" w:rsidRDefault="002F2B63" w:rsidP="00DF14D7">
            <w:pPr>
              <w:rPr>
                <w:b/>
                <w:sz w:val="32"/>
                <w:szCs w:val="32"/>
                <w:lang w:val="en-US"/>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b/>
                <w:bCs/>
                <w:color w:val="000000"/>
              </w:rPr>
              <w:t>Semantic Clustering</w:t>
            </w:r>
          </w:p>
          <w:p w:rsidR="002F2B63" w:rsidRDefault="002F2B63" w:rsidP="00DF14D7">
            <w:pPr>
              <w:rPr>
                <w:b/>
                <w:sz w:val="32"/>
                <w:szCs w:val="32"/>
                <w:lang w:val="en-US"/>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b/>
                <w:bCs/>
                <w:color w:val="000000"/>
              </w:rPr>
              <w:t>Data Structures</w:t>
            </w:r>
          </w:p>
          <w:p w:rsidR="002F2B63" w:rsidRDefault="002F2B63" w:rsidP="00DF14D7">
            <w:pPr>
              <w:rPr>
                <w:b/>
                <w:sz w:val="32"/>
                <w:szCs w:val="32"/>
                <w:lang w:val="en-US"/>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b/>
                <w:bCs/>
                <w:color w:val="000000"/>
              </w:rPr>
              <w:t>Time Complexity</w:t>
            </w:r>
          </w:p>
          <w:p w:rsidR="002F2B63" w:rsidRDefault="002F2B63" w:rsidP="00DF14D7">
            <w:pPr>
              <w:rPr>
                <w:b/>
                <w:sz w:val="32"/>
                <w:szCs w:val="32"/>
                <w:lang w:val="en-US"/>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b/>
                <w:bCs/>
                <w:color w:val="000000"/>
              </w:rPr>
              <w:t>Scalable (10⁶)</w:t>
            </w:r>
          </w:p>
          <w:p w:rsidR="002F2B63" w:rsidRDefault="002F2B63" w:rsidP="00DF14D7">
            <w:pPr>
              <w:rPr>
                <w:b/>
                <w:sz w:val="32"/>
                <w:szCs w:val="32"/>
                <w:lang w:val="en-US"/>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b/>
                <w:bCs/>
                <w:color w:val="000000"/>
              </w:rPr>
              <w:t>Gap vs Proposed</w:t>
            </w:r>
          </w:p>
          <w:p w:rsidR="002F2B63" w:rsidRDefault="002F2B63" w:rsidP="00DF14D7">
            <w:pPr>
              <w:rPr>
                <w:b/>
                <w:sz w:val="32"/>
                <w:szCs w:val="32"/>
                <w:lang w:val="en-US"/>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Semantic Anonymization in Publishing</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Categorical Sensitive Attributes(2016)</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w:t>
            </w:r>
          </w:p>
          <w:p w:rsidR="002F2B63" w:rsidRDefault="002F2B63" w:rsidP="00DF14D7">
            <w:pPr>
              <w:rPr>
                <w:b/>
                <w:sz w:val="32"/>
                <w:szCs w:val="32"/>
                <w:lang w:val="en-US"/>
              </w:rPr>
            </w:pP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Post-processing semantic anonymization on L-diverse equivalence classes using domain-based semantic rules</w:t>
            </w:r>
          </w:p>
          <w:p w:rsidR="002F2B63" w:rsidRDefault="002F2B63" w:rsidP="00DF14D7">
            <w:pPr>
              <w:rPr>
                <w:b/>
                <w:sz w:val="32"/>
                <w:szCs w:val="32"/>
                <w:lang w:val="en-US"/>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Partial (only on sensitive attribute, post-clustering)</w:t>
            </w:r>
          </w:p>
          <w:p w:rsidR="002F2B63" w:rsidRDefault="002F2B63" w:rsidP="00DF14D7">
            <w:pPr>
              <w:rPr>
                <w:b/>
                <w:sz w:val="32"/>
                <w:szCs w:val="32"/>
                <w:lang w:val="en-US"/>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xml:space="preserve"> None (rule-based, Incognito-based generalization)</w:t>
            </w:r>
          </w:p>
          <w:p w:rsidR="002F2B63" w:rsidRDefault="002F2B63" w:rsidP="00DF14D7">
            <w:pPr>
              <w:rPr>
                <w:b/>
                <w:sz w:val="32"/>
                <w:szCs w:val="32"/>
                <w:lang w:val="en-US"/>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analyzed</w:t>
            </w:r>
          </w:p>
          <w:p w:rsidR="002F2B63" w:rsidRDefault="002F2B63" w:rsidP="00DF14D7">
            <w:pPr>
              <w:rPr>
                <w:b/>
                <w:sz w:val="32"/>
                <w:szCs w:val="32"/>
                <w:lang w:val="en-US"/>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(tested on ~30K records)</w:t>
            </w:r>
          </w:p>
          <w:p w:rsidR="002F2B63" w:rsidRDefault="002F2B63" w:rsidP="00DF14D7">
            <w:pPr>
              <w:rPr>
                <w:b/>
                <w:sz w:val="32"/>
                <w:szCs w:val="32"/>
                <w:lang w:val="en-US"/>
              </w:rPr>
            </w:pPr>
          </w:p>
        </w:tc>
        <w:tc>
          <w:tcPr>
            <w:tcW w:w="1104" w:type="dxa"/>
          </w:tcPr>
          <w:p w:rsidR="002F2B63" w:rsidRPr="00223ECC" w:rsidRDefault="002F2B63" w:rsidP="00DF14D7">
            <w:pPr>
              <w:pStyle w:val="NormalWeb"/>
            </w:pPr>
            <w:r>
              <w:t>Post-L-diversity, rule-based semantic handling limited to categorical attributes; no QI semantic clustering, no optimization or complexity analysis, and poor scalability—unlike the proposed semantic-first, data-structure–driven framework, scalable framework</w:t>
            </w: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xml:space="preserve">IMPROVED K-ANONYMIZE </w:t>
            </w:r>
            <w:r>
              <w:rPr>
                <w:rFonts w:ascii="Consolas" w:hAnsi="Consolas" w:cs="Consolas"/>
                <w:color w:val="000000"/>
              </w:rPr>
              <w:lastRenderedPageBreak/>
              <w:t>AND L-DIVERSE</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APPROACH FOR PRIVACY PRESERVING BIG DATA</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PUBLISHING USING MPSEC DATASET</w:t>
            </w:r>
          </w:p>
          <w:p w:rsidR="002F2B63" w:rsidRDefault="002F2B63" w:rsidP="00DF14D7">
            <w:pPr>
              <w:rPr>
                <w:lang w:val="en-US"/>
              </w:rPr>
            </w:pPr>
            <w:r w:rsidRPr="00F05C35">
              <w:rPr>
                <w:lang w:val="en-US"/>
              </w:rPr>
              <w:t>(2020)</w:t>
            </w:r>
          </w:p>
          <w:p w:rsidR="002F2B63" w:rsidRPr="00F05C35" w:rsidRDefault="002F2B63" w:rsidP="00DF14D7">
            <w:pPr>
              <w:rPr>
                <w:lang w:val="en-US"/>
              </w:rPr>
            </w:pPr>
            <w:r>
              <w:rPr>
                <w:lang w:val="en-US"/>
              </w:rPr>
              <w:t>[2]</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 xml:space="preserve">Generalization + </w:t>
            </w:r>
            <w:r>
              <w:rPr>
                <w:rFonts w:ascii="Consolas" w:hAnsi="Consolas" w:cs="Consolas"/>
                <w:color w:val="000000"/>
              </w:rPr>
              <w:lastRenderedPageBreak/>
              <w:t>l-Diversity</w:t>
            </w:r>
          </w:p>
          <w:p w:rsidR="002F2B63" w:rsidRDefault="002F2B63" w:rsidP="00DF14D7">
            <w:pPr>
              <w:rPr>
                <w:b/>
                <w:sz w:val="32"/>
                <w:szCs w:val="32"/>
                <w:lang w:val="en-US"/>
              </w:rPr>
            </w:pPr>
          </w:p>
        </w:tc>
        <w:tc>
          <w:tcPr>
            <w:tcW w:w="1180" w:type="dxa"/>
          </w:tcPr>
          <w:p w:rsidR="002F2B63" w:rsidRPr="00A80391" w:rsidRDefault="002F2B63" w:rsidP="00DF14D7">
            <w:pPr>
              <w:rPr>
                <w:lang w:val="en-US"/>
              </w:rPr>
            </w:pPr>
            <w:r w:rsidRPr="00A80391">
              <w:rPr>
                <w:lang w:val="en-US"/>
              </w:rPr>
              <w:lastRenderedPageBreak/>
              <w:t>No</w:t>
            </w:r>
          </w:p>
        </w:tc>
        <w:tc>
          <w:tcPr>
            <w:tcW w:w="1530" w:type="dxa"/>
          </w:tcPr>
          <w:p w:rsidR="002F2B63" w:rsidRPr="00A80391" w:rsidRDefault="002F2B63" w:rsidP="00DF14D7">
            <w:pPr>
              <w:rPr>
                <w:lang w:val="en-US"/>
              </w:rPr>
            </w:pPr>
            <w:r w:rsidRPr="00A80391">
              <w:rPr>
                <w:lang w:val="en-US"/>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explici</w:t>
            </w:r>
            <w:r>
              <w:rPr>
                <w:rFonts w:ascii="Consolas" w:hAnsi="Consolas" w:cs="Consolas"/>
                <w:color w:val="000000"/>
              </w:rPr>
              <w:lastRenderedPageBreak/>
              <w:t>tly bounded</w:t>
            </w:r>
          </w:p>
          <w:p w:rsidR="002F2B63" w:rsidRDefault="002F2B63" w:rsidP="00DF14D7">
            <w:pPr>
              <w:rPr>
                <w:b/>
                <w:sz w:val="32"/>
                <w:szCs w:val="32"/>
                <w:lang w:val="en-US"/>
              </w:rPr>
            </w:pPr>
          </w:p>
        </w:tc>
        <w:tc>
          <w:tcPr>
            <w:tcW w:w="917" w:type="dxa"/>
          </w:tcPr>
          <w:p w:rsidR="002F2B63" w:rsidRPr="005D0A57" w:rsidRDefault="002F2B63" w:rsidP="00DF14D7">
            <w:pPr>
              <w:rPr>
                <w:lang w:val="en-US"/>
              </w:rPr>
            </w:pPr>
            <w:r>
              <w:rPr>
                <w:lang w:val="en-US"/>
              </w:rPr>
              <w:lastRenderedPageBreak/>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xml:space="preserve">No level-wise </w:t>
            </w:r>
            <w:r>
              <w:rPr>
                <w:rFonts w:ascii="Consolas" w:hAnsi="Consolas" w:cs="Consolas"/>
                <w:color w:val="000000"/>
              </w:rPr>
              <w:lastRenderedPageBreak/>
              <w:t>sibling-based clustering; no end-to-end O(n log n) scalability</w:t>
            </w:r>
          </w:p>
          <w:p w:rsidR="002F2B63" w:rsidRDefault="002F2B63" w:rsidP="00DF14D7">
            <w:pPr>
              <w:rPr>
                <w:b/>
                <w:sz w:val="32"/>
                <w:szCs w:val="32"/>
                <w:lang w:val="en-US"/>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A Weighted K-member Clustering Algorithm for</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K-anonymization</w:t>
            </w:r>
          </w:p>
          <w:p w:rsidR="002F2B63" w:rsidRDefault="002F2B63" w:rsidP="00DF14D7">
            <w:pPr>
              <w:rPr>
                <w:lang w:val="en-US"/>
              </w:rPr>
            </w:pPr>
            <w:r w:rsidRPr="009D4123">
              <w:rPr>
                <w:lang w:val="en-US"/>
              </w:rPr>
              <w:t>(2021)</w:t>
            </w:r>
          </w:p>
          <w:p w:rsidR="002F2B63" w:rsidRPr="009D4123" w:rsidRDefault="002F2B63" w:rsidP="00DF14D7">
            <w:pPr>
              <w:rPr>
                <w:lang w:val="en-US"/>
              </w:rPr>
            </w:pPr>
            <w:r>
              <w:rPr>
                <w:lang w:val="en-US"/>
              </w:rPr>
              <w:t>[3]</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Weighted Distance Clustering</w:t>
            </w:r>
          </w:p>
          <w:p w:rsidR="002F2B63" w:rsidRDefault="002F2B63" w:rsidP="00DF14D7">
            <w:pPr>
              <w:rPr>
                <w:b/>
                <w:sz w:val="32"/>
                <w:szCs w:val="32"/>
                <w:lang w:val="en-US"/>
              </w:rPr>
            </w:pPr>
          </w:p>
        </w:tc>
        <w:tc>
          <w:tcPr>
            <w:tcW w:w="1180" w:type="dxa"/>
          </w:tcPr>
          <w:p w:rsidR="002F2B63" w:rsidRDefault="002F2B63" w:rsidP="00DF14D7">
            <w:pPr>
              <w:rPr>
                <w:b/>
                <w:sz w:val="32"/>
                <w:szCs w:val="32"/>
                <w:lang w:val="en-US"/>
              </w:rPr>
            </w:pPr>
            <w:r>
              <w:rPr>
                <w:b/>
                <w:sz w:val="32"/>
                <w:szCs w:val="32"/>
                <w:lang w:val="en-US"/>
              </w:rPr>
              <w:t>no</w:t>
            </w:r>
          </w:p>
        </w:tc>
        <w:tc>
          <w:tcPr>
            <w:tcW w:w="1530" w:type="dxa"/>
          </w:tcPr>
          <w:p w:rsidR="002F2B63" w:rsidRDefault="002F2B63" w:rsidP="00DF14D7">
            <w:pPr>
              <w:rPr>
                <w:b/>
                <w:sz w:val="32"/>
                <w:szCs w:val="32"/>
                <w:lang w:val="en-US"/>
              </w:rPr>
            </w:pPr>
            <w:r>
              <w:rPr>
                <w:b/>
                <w:sz w:val="32"/>
                <w:szCs w:val="32"/>
                <w:lang w:val="en-US"/>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specified</w:t>
            </w:r>
          </w:p>
          <w:p w:rsidR="002F2B63" w:rsidRDefault="002F2B63" w:rsidP="00DF14D7">
            <w:pPr>
              <w:rPr>
                <w:b/>
                <w:sz w:val="32"/>
                <w:szCs w:val="32"/>
                <w:lang w:val="en-US"/>
              </w:rPr>
            </w:pPr>
          </w:p>
        </w:tc>
        <w:tc>
          <w:tcPr>
            <w:tcW w:w="917" w:type="dxa"/>
          </w:tcPr>
          <w:p w:rsidR="002F2B63" w:rsidRDefault="002F2B63" w:rsidP="00DF14D7">
            <w:pPr>
              <w:rPr>
                <w:b/>
                <w:sz w:val="32"/>
                <w:szCs w:val="32"/>
                <w:lang w:val="en-US"/>
              </w:rPr>
            </w:pPr>
            <w:r>
              <w:rPr>
                <w:b/>
                <w:sz w:val="32"/>
                <w:szCs w:val="32"/>
                <w:lang w:val="en-US"/>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DGH-based semantic clustering, no level-wise generalization, no O(n log n)</w:t>
            </w:r>
          </w:p>
          <w:p w:rsidR="002F2B63" w:rsidRDefault="002F2B63" w:rsidP="00DF14D7">
            <w:pPr>
              <w:rPr>
                <w:b/>
                <w:sz w:val="32"/>
                <w:szCs w:val="32"/>
                <w:lang w:val="en-US"/>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Secure k-Anonymization over Encrypted</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Databases</w:t>
            </w:r>
          </w:p>
          <w:p w:rsidR="002F2B63" w:rsidRDefault="002F2B63" w:rsidP="00DF14D7">
            <w:pPr>
              <w:rPr>
                <w:lang w:val="en-US"/>
              </w:rPr>
            </w:pPr>
            <w:r w:rsidRPr="003E6391">
              <w:rPr>
                <w:lang w:val="en-US"/>
              </w:rPr>
              <w:t>(2021)</w:t>
            </w:r>
          </w:p>
          <w:p w:rsidR="002F2B63" w:rsidRPr="003E6391" w:rsidRDefault="002F2B63" w:rsidP="00DF14D7">
            <w:pPr>
              <w:rPr>
                <w:lang w:val="en-US"/>
              </w:rPr>
            </w:pPr>
            <w:r>
              <w:rPr>
                <w:lang w:val="en-US"/>
              </w:rPr>
              <w:t>[4]</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Cryptography-based Anonymization</w:t>
            </w:r>
          </w:p>
          <w:p w:rsidR="002F2B63" w:rsidRDefault="002F2B63" w:rsidP="00DF14D7">
            <w:pPr>
              <w:rPr>
                <w:b/>
                <w:sz w:val="32"/>
                <w:szCs w:val="32"/>
                <w:lang w:val="en-US"/>
              </w:rPr>
            </w:pPr>
          </w:p>
        </w:tc>
        <w:tc>
          <w:tcPr>
            <w:tcW w:w="1180" w:type="dxa"/>
          </w:tcPr>
          <w:p w:rsidR="002F2B63" w:rsidRDefault="002F2B63" w:rsidP="00DF14D7">
            <w:pPr>
              <w:rPr>
                <w:b/>
                <w:sz w:val="32"/>
                <w:szCs w:val="32"/>
                <w:lang w:val="en-US"/>
              </w:rPr>
            </w:pPr>
            <w:r>
              <w:rPr>
                <w:b/>
                <w:sz w:val="32"/>
                <w:szCs w:val="32"/>
                <w:lang w:val="en-US"/>
              </w:rPr>
              <w:t>no</w:t>
            </w:r>
          </w:p>
        </w:tc>
        <w:tc>
          <w:tcPr>
            <w:tcW w:w="1530" w:type="dxa"/>
          </w:tcPr>
          <w:p w:rsidR="002F2B63" w:rsidRDefault="002F2B63" w:rsidP="00DF14D7">
            <w:pPr>
              <w:rPr>
                <w:b/>
                <w:sz w:val="32"/>
                <w:szCs w:val="32"/>
                <w:lang w:val="en-US"/>
              </w:rPr>
            </w:pPr>
            <w:r>
              <w:rPr>
                <w:b/>
                <w:sz w:val="32"/>
                <w:szCs w:val="32"/>
                <w:lang w:val="en-US"/>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High (Crypto Overhead)</w:t>
            </w:r>
          </w:p>
          <w:p w:rsidR="002F2B63" w:rsidRDefault="002F2B63" w:rsidP="00DF14D7">
            <w:pPr>
              <w:rPr>
                <w:b/>
                <w:sz w:val="32"/>
                <w:szCs w:val="32"/>
                <w:lang w:val="en-US"/>
              </w:rPr>
            </w:pPr>
          </w:p>
        </w:tc>
        <w:tc>
          <w:tcPr>
            <w:tcW w:w="917" w:type="dxa"/>
          </w:tcPr>
          <w:p w:rsidR="002F2B63" w:rsidRDefault="002F2B63" w:rsidP="00DF14D7">
            <w:pPr>
              <w:rPr>
                <w:b/>
                <w:sz w:val="32"/>
                <w:szCs w:val="32"/>
                <w:lang w:val="en-US"/>
              </w:rPr>
            </w:pPr>
            <w:r>
              <w:rPr>
                <w:b/>
                <w:sz w:val="32"/>
                <w:szCs w:val="32"/>
                <w:lang w:val="en-US"/>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level-wise DGH clustering, high overhead, no O(n log n) scalability</w:t>
            </w:r>
          </w:p>
          <w:p w:rsidR="002F2B63" w:rsidRDefault="002F2B63" w:rsidP="00DF14D7">
            <w:pPr>
              <w:rPr>
                <w:b/>
                <w:sz w:val="32"/>
                <w:szCs w:val="32"/>
                <w:lang w:val="en-US"/>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Utility-Driven k-Anonymization of Public</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Transport User Data</w:t>
            </w:r>
          </w:p>
          <w:p w:rsidR="002F2B63" w:rsidRDefault="002F2B63" w:rsidP="00DF14D7">
            <w:pPr>
              <w:rPr>
                <w:lang w:val="en-US"/>
              </w:rPr>
            </w:pPr>
            <w:r w:rsidRPr="006E1944">
              <w:rPr>
                <w:lang w:val="en-US"/>
              </w:rPr>
              <w:t>(2021)</w:t>
            </w:r>
          </w:p>
          <w:p w:rsidR="002F2B63" w:rsidRPr="006E1944" w:rsidRDefault="002F2B63" w:rsidP="00DF14D7">
            <w:pPr>
              <w:rPr>
                <w:lang w:val="en-US"/>
              </w:rPr>
            </w:pPr>
            <w:r>
              <w:rPr>
                <w:lang w:val="en-US"/>
              </w:rPr>
              <w:t>[5]</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Utility-aware Generalize</w:t>
            </w:r>
          </w:p>
          <w:p w:rsidR="002F2B63" w:rsidRDefault="002F2B63" w:rsidP="00DF14D7">
            <w:pPr>
              <w:rPr>
                <w:b/>
                <w:sz w:val="32"/>
                <w:szCs w:val="32"/>
                <w:lang w:val="en-US"/>
              </w:rPr>
            </w:pPr>
          </w:p>
        </w:tc>
        <w:tc>
          <w:tcPr>
            <w:tcW w:w="1180" w:type="dxa"/>
          </w:tcPr>
          <w:p w:rsidR="002F2B63" w:rsidRDefault="002F2B63" w:rsidP="00DF14D7">
            <w:pPr>
              <w:rPr>
                <w:b/>
                <w:sz w:val="32"/>
                <w:szCs w:val="32"/>
                <w:lang w:val="en-US"/>
              </w:rPr>
            </w:pPr>
            <w:r>
              <w:rPr>
                <w:b/>
                <w:sz w:val="32"/>
                <w:szCs w:val="32"/>
                <w:lang w:val="en-US"/>
              </w:rPr>
              <w:t>no</w:t>
            </w:r>
          </w:p>
        </w:tc>
        <w:tc>
          <w:tcPr>
            <w:tcW w:w="1530" w:type="dxa"/>
          </w:tcPr>
          <w:p w:rsidR="002F2B63" w:rsidRDefault="002F2B63" w:rsidP="00DF14D7">
            <w:pPr>
              <w:rPr>
                <w:b/>
                <w:sz w:val="32"/>
                <w:szCs w:val="32"/>
                <w:lang w:val="en-US"/>
              </w:rPr>
            </w:pPr>
            <w:r>
              <w:rPr>
                <w:b/>
                <w:sz w:val="32"/>
                <w:szCs w:val="32"/>
                <w:lang w:val="en-US"/>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specified</w:t>
            </w:r>
          </w:p>
          <w:p w:rsidR="002F2B63" w:rsidRDefault="002F2B63" w:rsidP="00DF14D7">
            <w:pPr>
              <w:rPr>
                <w:b/>
                <w:sz w:val="32"/>
                <w:szCs w:val="32"/>
                <w:lang w:val="en-US"/>
              </w:rPr>
            </w:pPr>
          </w:p>
        </w:tc>
        <w:tc>
          <w:tcPr>
            <w:tcW w:w="917" w:type="dxa"/>
          </w:tcPr>
          <w:p w:rsidR="002F2B63" w:rsidRDefault="002F2B63" w:rsidP="00DF14D7">
            <w:pPr>
              <w:rPr>
                <w:b/>
                <w:sz w:val="32"/>
                <w:szCs w:val="32"/>
                <w:lang w:val="en-US"/>
              </w:rPr>
            </w:pPr>
            <w:r>
              <w:rPr>
                <w:b/>
                <w:sz w:val="32"/>
                <w:szCs w:val="32"/>
                <w:lang w:val="en-US"/>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level-wise DGH clustering, no optimized DSA, limited scalability</w:t>
            </w:r>
          </w:p>
          <w:p w:rsidR="002F2B63" w:rsidRDefault="002F2B63" w:rsidP="00DF14D7">
            <w:pPr>
              <w:rPr>
                <w:b/>
                <w:sz w:val="32"/>
                <w:szCs w:val="32"/>
                <w:lang w:val="en-US"/>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A Clustering-based Anonymization Approach for Privacy-Preserving</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in the Healthcare Cloud.</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(2022) [6]</w:t>
            </w:r>
          </w:p>
          <w:p w:rsidR="002F2B63" w:rsidRDefault="002F2B63" w:rsidP="00DF14D7">
            <w:pPr>
              <w:autoSpaceDE w:val="0"/>
              <w:autoSpaceDN w:val="0"/>
              <w:adjustRightInd w:val="0"/>
              <w:rPr>
                <w:rFonts w:ascii="Consolas" w:hAnsi="Consolas" w:cs="Consolas"/>
                <w:color w:val="000000"/>
              </w:rPr>
            </w:pPr>
          </w:p>
          <w:p w:rsidR="002F2B63" w:rsidRDefault="002F2B63" w:rsidP="00DF14D7">
            <w:pPr>
              <w:rPr>
                <w:b/>
                <w:sz w:val="32"/>
                <w:szCs w:val="32"/>
                <w:lang w:val="en-US"/>
              </w:rPr>
            </w:pP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K-Means++ + k-Anonymity</w:t>
            </w:r>
          </w:p>
          <w:p w:rsidR="002F2B63" w:rsidRDefault="002F2B63" w:rsidP="00DF14D7">
            <w:pPr>
              <w:rPr>
                <w:b/>
                <w:sz w:val="32"/>
                <w:szCs w:val="32"/>
                <w:lang w:val="en-US"/>
              </w:rPr>
            </w:pPr>
          </w:p>
        </w:tc>
        <w:tc>
          <w:tcPr>
            <w:tcW w:w="1180" w:type="dxa"/>
          </w:tcPr>
          <w:p w:rsidR="002F2B63" w:rsidRDefault="002F2B63" w:rsidP="00DF14D7">
            <w:pPr>
              <w:rPr>
                <w:b/>
                <w:sz w:val="32"/>
                <w:szCs w:val="32"/>
                <w:lang w:val="en-US"/>
              </w:rPr>
            </w:pPr>
            <w:r>
              <w:rPr>
                <w:b/>
                <w:sz w:val="32"/>
                <w:szCs w:val="32"/>
                <w:lang w:val="en-US"/>
              </w:rPr>
              <w:t>no</w:t>
            </w:r>
          </w:p>
        </w:tc>
        <w:tc>
          <w:tcPr>
            <w:tcW w:w="1530" w:type="dxa"/>
          </w:tcPr>
          <w:p w:rsidR="002F2B63" w:rsidRDefault="002F2B63" w:rsidP="00DF14D7">
            <w:pPr>
              <w:rPr>
                <w:b/>
                <w:sz w:val="32"/>
                <w:szCs w:val="32"/>
                <w:lang w:val="en-US"/>
              </w:rPr>
            </w:pPr>
            <w:r>
              <w:rPr>
                <w:b/>
                <w:sz w:val="32"/>
                <w:szCs w:val="32"/>
                <w:lang w:val="en-US"/>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~O(n·k·d)</w:t>
            </w:r>
          </w:p>
          <w:p w:rsidR="002F2B63" w:rsidRDefault="002F2B63" w:rsidP="00DF14D7">
            <w:pPr>
              <w:rPr>
                <w:b/>
                <w:sz w:val="32"/>
                <w:szCs w:val="32"/>
                <w:lang w:val="en-US"/>
              </w:rPr>
            </w:pPr>
          </w:p>
        </w:tc>
        <w:tc>
          <w:tcPr>
            <w:tcW w:w="917" w:type="dxa"/>
          </w:tcPr>
          <w:p w:rsidR="002F2B63" w:rsidRDefault="002F2B63" w:rsidP="00DF14D7">
            <w:pPr>
              <w:rPr>
                <w:b/>
                <w:sz w:val="32"/>
                <w:szCs w:val="32"/>
                <w:lang w:val="en-US"/>
              </w:rPr>
            </w:pPr>
            <w:r>
              <w:rPr>
                <w:b/>
                <w:sz w:val="32"/>
                <w:szCs w:val="32"/>
                <w:lang w:val="en-US"/>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level-wise, no semantic hierarchy, not O(n log n)</w:t>
            </w:r>
          </w:p>
          <w:p w:rsidR="002F2B63" w:rsidRDefault="002F2B63" w:rsidP="00DF14D7">
            <w:pPr>
              <w:rPr>
                <w:b/>
                <w:sz w:val="32"/>
                <w:szCs w:val="32"/>
                <w:lang w:val="en-US"/>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Heap Bucketization Anonymity—An Efficient</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Privacy-Preserving Data Publishing Model</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for Multiple Sensitive Attributes</w:t>
            </w:r>
          </w:p>
          <w:p w:rsidR="002F2B63" w:rsidRPr="001F3358" w:rsidRDefault="002F2B63" w:rsidP="00DF14D7">
            <w:pPr>
              <w:rPr>
                <w:lang w:val="en-US"/>
              </w:rPr>
            </w:pPr>
            <w:r w:rsidRPr="001F3358">
              <w:rPr>
                <w:lang w:val="en-US"/>
              </w:rPr>
              <w:t>(2022)</w:t>
            </w:r>
          </w:p>
          <w:p w:rsidR="002F2B63" w:rsidRDefault="002F2B63" w:rsidP="00DF14D7">
            <w:pPr>
              <w:rPr>
                <w:b/>
                <w:sz w:val="32"/>
                <w:szCs w:val="32"/>
                <w:lang w:val="en-US"/>
              </w:rPr>
            </w:pPr>
            <w:r w:rsidRPr="001F3358">
              <w:rPr>
                <w:lang w:val="en-US"/>
              </w:rPr>
              <w:t>[7]</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Heap-based bucketization for multiple sensitive attributes</w:t>
            </w:r>
          </w:p>
          <w:p w:rsidR="002F2B63" w:rsidRDefault="002F2B63" w:rsidP="00DF14D7">
            <w:pPr>
              <w:rPr>
                <w:b/>
                <w:sz w:val="32"/>
                <w:szCs w:val="32"/>
                <w:lang w:val="en-US"/>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(attribute separation-based)</w:t>
            </w:r>
          </w:p>
          <w:p w:rsidR="002F2B63" w:rsidRDefault="002F2B63" w:rsidP="00DF14D7">
            <w:pPr>
              <w:rPr>
                <w:b/>
                <w:sz w:val="32"/>
                <w:szCs w:val="32"/>
                <w:lang w:val="en-US"/>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Heap structures</w:t>
            </w:r>
          </w:p>
          <w:p w:rsidR="002F2B63" w:rsidRDefault="002F2B63" w:rsidP="00DF14D7">
            <w:pPr>
              <w:rPr>
                <w:b/>
                <w:sz w:val="32"/>
                <w:szCs w:val="32"/>
                <w:lang w:val="en-US"/>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formally bounded</w:t>
            </w:r>
          </w:p>
          <w:p w:rsidR="002F2B63" w:rsidRDefault="002F2B63" w:rsidP="00DF14D7">
            <w:pPr>
              <w:rPr>
                <w:b/>
                <w:sz w:val="32"/>
                <w:szCs w:val="32"/>
                <w:lang w:val="en-US"/>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demonstrated</w:t>
            </w:r>
          </w:p>
          <w:p w:rsidR="002F2B63" w:rsidRDefault="002F2B63" w:rsidP="00DF14D7">
            <w:pPr>
              <w:rPr>
                <w:b/>
                <w:sz w:val="32"/>
                <w:szCs w:val="32"/>
                <w:lang w:val="en-US"/>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Preserves privacy via bucketization rather than semantic clustering; does not exploit DGH-guided categorical attribute combinations or provide scalable semantic anonymization</w:t>
            </w:r>
          </w:p>
          <w:p w:rsidR="002F2B63" w:rsidRDefault="002F2B63" w:rsidP="00DF14D7">
            <w:pPr>
              <w:rPr>
                <w:b/>
                <w:sz w:val="32"/>
                <w:szCs w:val="32"/>
                <w:lang w:val="en-US"/>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KAB: A new k-anonymity approach based on black hole algorithm.</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(2022)</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[8]</w:t>
            </w: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Metaheuristic Optimization</w:t>
            </w: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No</w:t>
            </w: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No</w:t>
            </w: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Not bounded / Iterative</w:t>
            </w: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No</w:t>
            </w: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 No level-wise semantic cluster</w:t>
            </w:r>
            <w:r>
              <w:rPr>
                <w:rFonts w:ascii="Consolas" w:hAnsi="Consolas" w:cs="Consolas"/>
                <w:color w:val="000000"/>
              </w:rPr>
              <w:lastRenderedPageBreak/>
              <w:t>ing, heuristic-based, no O(n log n) guarantee</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Privacy Preserving Attribute-Focused</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Anonymization Scheme for Healthcare</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Data Publishing</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(2022)</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[9]</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Attribute-focused generalization and slicing</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explicitly optimized</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level-wise semantic clustering; anonymization is attribute-driven rather than record-semantic; lacks scalable clustering workflow</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Scalable Distributed Data Anonymization</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for Large Datasets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(2022)</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[10]</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Distributed Mondrian-based partitioning with parallel workers</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(range-based, not semantic)</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Distributed partitioning, recursive splits, Spark/MapReduce primitives</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O(n log n) per worker</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Yes</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Does not exploit semantic relationships in categorical attributes, relies on range-based partiti</w:t>
            </w:r>
            <w:r>
              <w:rPr>
                <w:rFonts w:ascii="Consolas" w:hAnsi="Consolas" w:cs="Consolas"/>
                <w:color w:val="000000"/>
              </w:rPr>
              <w:lastRenderedPageBreak/>
              <w:t>oning and distributed infrastructure rather than semantic clustering with optimized data structures</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Toward Privacy Preservation Using Clustering</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Based Anonymization: Recent Advances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and Future Research Outlook</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(2022)</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[11]</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Survey of clustering-based anonymization (distance-based, microaggregation, hybrid methods)</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Limited (attribute-wise, non-combinatorial)</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specified</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reported</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demonstrated</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Does not propose a concrete semantic clustering algorithm; lacks categorical combination-based clustering and data-structure–optimized, scalable design</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Anonymization Procedures for Tabular Data: An Explanatory</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Technical and Legal Synthesis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(2023)</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[12]</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Utility–privacy optimization / heuristic anonymization</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No (objective-driven generalization)</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Generic / not optimized</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formally bounded</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Empirical only</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xml:space="preserve">Focuses on heuristic optimization rather </w:t>
            </w:r>
            <w:r>
              <w:rPr>
                <w:rFonts w:ascii="Consolas" w:hAnsi="Consolas" w:cs="Consolas"/>
                <w:color w:val="000000"/>
              </w:rPr>
              <w:lastRenderedPageBreak/>
              <w:t>than DGH-guided semantic clustering; does not support categorical combination-based grouping or provide scalable, data-structure–driven anonymization</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Anonymous Methods Based on Multi-Attribute Clustering and</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Generalization Constraints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(2023)</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[13]</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Multi-attribute, distance-based clustering for k-anonymity</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Partial (multi-attribute, non-semantic)</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explicitly optimized</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formally analyzed</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demonstrated</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Uses distance-based clustering without DGH-guided semantic grouping; lacks categorical combination-based semantic clustering and scalable data-structure–</w:t>
            </w:r>
            <w:r>
              <w:rPr>
                <w:rFonts w:ascii="Consolas" w:hAnsi="Consolas" w:cs="Consolas"/>
                <w:color w:val="000000"/>
              </w:rPr>
              <w:lastRenderedPageBreak/>
              <w:t>driven design</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Attribute disclosure risk for k-anonymity: the case of numerical data</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(2023)</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[14]</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Risk analysis of MDAV microaggregation and Mondrian k-anonymity</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None (numeric-first clustering)</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Standard clustering, no optimized DS</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analyzed (MDAV NP-hard, Mondrian heuristic)</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scalability design</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t>Purely diagnostic; detects numerical disclosure without modifying clustering, lacks semantic clustering, DGH-based generalization, optimized data structures, and any prevention beyond increasing k or suppression.</w:t>
            </w: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K-Anonymity Privacy Protection Algorithm for Multi-Dimensional Data against Skewness and Similarity Attacks.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(2023)</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[15]</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Recursive multidimensional partitioning using range-based generalization</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(range-based, not semantic)</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Basic recursive partitioning, no optimized DS</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O(n²) (practical)</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Does not cluster on categorical combinations, ignores sibling semantics in DGHs, lacks optimized data structures and scalable design</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Personalized Privacy Preserving Method for Social Networks Graph</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K-Anonymization*</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(2023)</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[16]</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Personalized k-degree anonymity via graph modification (edge and node addition)</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(degree-based grouping only)</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Degree sequences (DPLS/MDPLS), graph traversal structures</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O(n) (sequence generation) + O(n²) (graph construction)</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Limited to graph data and degree-based privacy; does not support tabular microdata, semantic clustering of categorical attributes, or scalable anonymization using optimized data structures</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Protecting Privacy in Knowledge Graphs With</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Personalized Anonymization</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(2023)</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[17]</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Personalized anonymization for knowledge graphs</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(graph-structural anonymization)</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Graph-based structures</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reported</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applicable</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xml:space="preserve">Focuses on graph-structured data and personalized policies; does not address semantic clustering of categorical attribute </w:t>
            </w:r>
            <w:r>
              <w:rPr>
                <w:rFonts w:ascii="Consolas" w:hAnsi="Consolas" w:cs="Consolas"/>
                <w:color w:val="000000"/>
              </w:rPr>
              <w:lastRenderedPageBreak/>
              <w:t>combinations or scalable tabular anonymization</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Real-world K-Anonymity applications: The KGen approach and its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evaluation in fraudulent transactions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(2023)</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[18]</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Cluster → Generalize</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Specified</w:t>
            </w: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level-wise DGH-based clustering, no optimized DSA, no O(n log n) scalability</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 Dynamic Approach to Health Data</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Anonymization by Separatrices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(2024)</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[19]</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LCA-based generalization for k-anonymity</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(attribute-wise generalization)</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Tree-based hierarchies</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explicitly bounded</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t>Uses independent LCA generalization causing high information loss; lacks semantic clustering and a scalable, data-structure–driven design.</w:t>
            </w: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 Review of Anonymization for Healthcare Data</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(2024)</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Comprehensive survey of k-anonymity, l-diversity, t-closeness and attacks</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proposed (descriptive only)</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applicable</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applicable</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2F2B63" w:rsidRDefault="002F2B63" w:rsidP="00DF14D7">
            <w:pPr>
              <w:autoSpaceDE w:val="0"/>
              <w:autoSpaceDN w:val="0"/>
              <w:adjustRightInd w:val="0"/>
              <w:rPr>
                <w:rFonts w:ascii="Consolas" w:hAnsi="Consolas" w:cs="Consolas"/>
                <w:color w:val="000000"/>
              </w:rPr>
            </w:pPr>
            <w:r>
              <w:t>Identifies attacks and scalability issues but offers no concrete anonymization framewor</w:t>
            </w:r>
            <w:r>
              <w:lastRenderedPageBreak/>
              <w:t>k, semantic-first clustering, algorithmic design, optimized data structures, or scalable solution—addressed in the proposed approach</w:t>
            </w: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Mastering data privacy: leveraging K-anonymity for robust health data</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sharing</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(2024)</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[21]</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Educational k-anonymity using generalization and suppression with validation tests</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Basic dictionaries and iterative scans</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O(n²) (non-optimized)</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No</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t>Primarily educational in nature rather than aimed at scalable anonymization; it does not incorporate semantic clustering, optimized data structures, or any formal performance guarantees.</w:t>
            </w: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Privacy-preserving data publishing: an information-driven</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distributed genetic algorithm</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(2024)</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[22]</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Evolutionary Optimization (GA)</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High (Iterative / Stochastic)</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xml:space="preserve">No level-wise DGH clustering, non-deterministic, </w:t>
            </w:r>
            <w:r>
              <w:rPr>
                <w:rFonts w:ascii="Consolas" w:hAnsi="Consolas" w:cs="Consolas"/>
                <w:color w:val="000000"/>
              </w:rPr>
              <w:lastRenderedPageBreak/>
              <w:t>no O(n log n) scalability</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(r, k, ε)-Anonymization: Privacy-Preserving</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Data Publishing Algorithm Based on</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Multi-Dimensional Outlier Detection,</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k-Anonymity, and ε-Differential Privacy</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(2025)</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[23]</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Outlier detection + k-anonymity with differential privacy noise</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(distance-based, numeric)</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Distance matrices, clustering scans, noise mechanisms</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O(n²) (outlier detection &amp; clustering)</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Relies on noise injection and numeric distance; does not leverage semantic hierarchies or categorical combination clustering, and lacks scalable, data-structure-driven design</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 dynamic anonymization privacy-preserving model based on</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hierarchical sequential three-way decisions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(2025)</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[24]</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Adaptive / Dynamic Generalize</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Specified</w:t>
            </w: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level-wise DGH-based clustering, no optimized DSA, no O(n log n) scalability</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xml:space="preserve">A New k-anonymity </w:t>
            </w:r>
            <w:r>
              <w:rPr>
                <w:rFonts w:ascii="Consolas" w:hAnsi="Consolas" w:cs="Consolas"/>
                <w:color w:val="000000"/>
              </w:rPr>
              <w:lastRenderedPageBreak/>
              <w:t>Method Based</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on Generalization First k-member</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Clustering for Healthcare Data.</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(2025)</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[25]</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Generalize → Cluster</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no</w:t>
            </w: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optimized</w:t>
            </w: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xml:space="preserve">No level-wise </w:t>
            </w:r>
            <w:r>
              <w:rPr>
                <w:rFonts w:ascii="Consolas" w:hAnsi="Consolas" w:cs="Consolas"/>
                <w:color w:val="000000"/>
              </w:rPr>
              <w:lastRenderedPageBreak/>
              <w:t>semantic clustering, no O(n log n)</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An Enhanced Clustering-Based (k, t)-Anonymity Algorithm for Graphs.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(2025)</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[26]</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Cluster → Generalize (Graph)</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High (Graph-dependent)</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Graph-only focus, no level-wise clustering, no optimized O(n log n) framework</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SKALD: Scalable K-Anonymisation for</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Large Datasets</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(2025)</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[27]</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Chunk-wise histogram-based generalisation</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Histogram + Lattice</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explicit</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yes</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level-wise semantic clustering; no DGH-driven grouping or optimized clustering DSA</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Unitanony: a fine</w:t>
            </w:r>
            <w:r>
              <w:rPr>
                <w:rFonts w:ascii="Cambria Math" w:hAnsi="Cambria Math" w:cs="Cambria Math"/>
                <w:color w:val="000000"/>
              </w:rPr>
              <w:t>‑</w:t>
            </w:r>
            <w:r>
              <w:rPr>
                <w:rFonts w:ascii="Consolas" w:hAnsi="Consolas" w:cs="Consolas"/>
                <w:color w:val="000000"/>
              </w:rPr>
              <w:t>grained and practical</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anonymization framework for better data utility</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(2025)</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[28]</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Fine-grained Policy-based</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Not specified</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w:t>
            </w:r>
          </w:p>
        </w:tc>
        <w:tc>
          <w:tcPr>
            <w:tcW w:w="1104"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 xml:space="preserve">No level-wise DGH clustering, no optimized DSA, no O(n log n) </w:t>
            </w:r>
            <w:r>
              <w:rPr>
                <w:rFonts w:ascii="Consolas" w:hAnsi="Consolas" w:cs="Consolas"/>
                <w:color w:val="000000"/>
              </w:rPr>
              <w:lastRenderedPageBreak/>
              <w:t>scalability</w:t>
            </w:r>
          </w:p>
          <w:p w:rsidR="002F2B63" w:rsidRDefault="002F2B63" w:rsidP="00DF14D7">
            <w:pPr>
              <w:autoSpaceDE w:val="0"/>
              <w:autoSpaceDN w:val="0"/>
              <w:adjustRightInd w:val="0"/>
              <w:rPr>
                <w:rFonts w:ascii="Consolas" w:hAnsi="Consolas" w:cs="Consolas"/>
                <w:color w:val="000000"/>
              </w:rPr>
            </w:pP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lastRenderedPageBreak/>
              <w:t>Enhanced Segment Tree Approach for</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Multi-Attribute Numerical Data in</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K-Anonymization for Data Privacy</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(2026)</w:t>
            </w:r>
          </w:p>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[29]</w:t>
            </w:r>
          </w:p>
        </w:tc>
        <w:tc>
          <w:tcPr>
            <w:tcW w:w="1355"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Numerical range-based clustering using multi-dimensional segment trees</w:t>
            </w:r>
          </w:p>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No (numeric-first, categorical handled indirectly)</w:t>
            </w:r>
          </w:p>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Segment Trees, Multi-dimensional Segment Trees</w:t>
            </w:r>
          </w:p>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O(nlog n)</w:t>
            </w:r>
          </w:p>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r>
              <w:rPr>
                <w:rFonts w:ascii="Consolas" w:hAnsi="Consolas" w:cs="Consolas"/>
                <w:color w:val="000000"/>
              </w:rPr>
              <w:t>Yes</w:t>
            </w:r>
          </w:p>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r>
              <w:t>Efficient for numerical anonymization but lacks semantic clustering over categorical combinations, DGH-based sibling-first generalization, and semantic-first cluster formation central to the proposed scalable approach.</w:t>
            </w:r>
          </w:p>
        </w:tc>
      </w:tr>
      <w:tr w:rsidR="002F2B63" w:rsidTr="00DF14D7">
        <w:tc>
          <w:tcPr>
            <w:tcW w:w="1618" w:type="dxa"/>
          </w:tcPr>
          <w:p w:rsidR="002F2B63" w:rsidRDefault="002F2B63" w:rsidP="00DF14D7">
            <w:pPr>
              <w:autoSpaceDE w:val="0"/>
              <w:autoSpaceDN w:val="0"/>
              <w:adjustRightInd w:val="0"/>
              <w:rPr>
                <w:rFonts w:ascii="Consolas" w:hAnsi="Consolas" w:cs="Consolas"/>
                <w:color w:val="000000"/>
              </w:rPr>
            </w:pPr>
          </w:p>
        </w:tc>
        <w:tc>
          <w:tcPr>
            <w:tcW w:w="1355" w:type="dxa"/>
          </w:tcPr>
          <w:p w:rsidR="002F2B63" w:rsidRDefault="002F2B63" w:rsidP="00DF14D7">
            <w:pPr>
              <w:autoSpaceDE w:val="0"/>
              <w:autoSpaceDN w:val="0"/>
              <w:adjustRightInd w:val="0"/>
              <w:rPr>
                <w:rFonts w:ascii="Consolas" w:hAnsi="Consolas" w:cs="Consolas"/>
                <w:color w:val="000000"/>
              </w:rPr>
            </w:pPr>
          </w:p>
        </w:tc>
        <w:tc>
          <w:tcPr>
            <w:tcW w:w="1180" w:type="dxa"/>
          </w:tcPr>
          <w:p w:rsidR="002F2B63" w:rsidRDefault="002F2B63" w:rsidP="00DF14D7">
            <w:pPr>
              <w:autoSpaceDE w:val="0"/>
              <w:autoSpaceDN w:val="0"/>
              <w:adjustRightInd w:val="0"/>
              <w:rPr>
                <w:rFonts w:ascii="Consolas" w:hAnsi="Consolas" w:cs="Consolas"/>
                <w:color w:val="000000"/>
              </w:rPr>
            </w:pPr>
          </w:p>
        </w:tc>
        <w:tc>
          <w:tcPr>
            <w:tcW w:w="1530" w:type="dxa"/>
          </w:tcPr>
          <w:p w:rsidR="002F2B63" w:rsidRDefault="002F2B63" w:rsidP="00DF14D7">
            <w:pPr>
              <w:autoSpaceDE w:val="0"/>
              <w:autoSpaceDN w:val="0"/>
              <w:adjustRightInd w:val="0"/>
              <w:rPr>
                <w:rFonts w:ascii="Consolas" w:hAnsi="Consolas" w:cs="Consolas"/>
                <w:color w:val="000000"/>
              </w:rPr>
            </w:pPr>
          </w:p>
        </w:tc>
        <w:tc>
          <w:tcPr>
            <w:tcW w:w="1092" w:type="dxa"/>
          </w:tcPr>
          <w:p w:rsidR="002F2B63" w:rsidRDefault="002F2B63" w:rsidP="00DF14D7">
            <w:pPr>
              <w:autoSpaceDE w:val="0"/>
              <w:autoSpaceDN w:val="0"/>
              <w:adjustRightInd w:val="0"/>
              <w:rPr>
                <w:rFonts w:ascii="Consolas" w:hAnsi="Consolas" w:cs="Consolas"/>
                <w:color w:val="000000"/>
              </w:rPr>
            </w:pPr>
          </w:p>
        </w:tc>
        <w:tc>
          <w:tcPr>
            <w:tcW w:w="917" w:type="dxa"/>
          </w:tcPr>
          <w:p w:rsidR="002F2B63" w:rsidRDefault="002F2B63" w:rsidP="00DF14D7">
            <w:pPr>
              <w:autoSpaceDE w:val="0"/>
              <w:autoSpaceDN w:val="0"/>
              <w:adjustRightInd w:val="0"/>
              <w:rPr>
                <w:rFonts w:ascii="Consolas" w:hAnsi="Consolas" w:cs="Consolas"/>
                <w:color w:val="000000"/>
              </w:rPr>
            </w:pPr>
          </w:p>
        </w:tc>
        <w:tc>
          <w:tcPr>
            <w:tcW w:w="1104" w:type="dxa"/>
          </w:tcPr>
          <w:p w:rsidR="002F2B63" w:rsidRDefault="002F2B63" w:rsidP="00DF14D7">
            <w:pPr>
              <w:autoSpaceDE w:val="0"/>
              <w:autoSpaceDN w:val="0"/>
              <w:adjustRightInd w:val="0"/>
              <w:rPr>
                <w:rFonts w:ascii="Consolas" w:hAnsi="Consolas" w:cs="Consolas"/>
                <w:color w:val="000000"/>
              </w:rPr>
            </w:pPr>
          </w:p>
        </w:tc>
      </w:tr>
    </w:tbl>
    <w:p w:rsidR="002F2B63" w:rsidRDefault="002F2B63" w:rsidP="007448DE"/>
    <w:p w:rsidR="004F28AB" w:rsidRDefault="004F28AB" w:rsidP="004F28AB">
      <w:pPr>
        <w:rPr>
          <w:b/>
          <w:sz w:val="32"/>
          <w:szCs w:val="32"/>
          <w:lang w:val="en-US"/>
        </w:rPr>
      </w:pPr>
      <w:r>
        <w:rPr>
          <w:b/>
          <w:sz w:val="32"/>
          <w:szCs w:val="32"/>
          <w:lang w:val="en-US"/>
        </w:rPr>
        <w:t>References:</w:t>
      </w:r>
    </w:p>
    <w:p w:rsidR="004F28AB" w:rsidRDefault="004F28AB" w:rsidP="004F28AB">
      <w:pPr>
        <w:autoSpaceDE w:val="0"/>
        <w:autoSpaceDN w:val="0"/>
        <w:adjustRightInd w:val="0"/>
        <w:spacing w:after="0" w:line="240" w:lineRule="auto"/>
        <w:rPr>
          <w:rFonts w:ascii="Consolas" w:hAnsi="Consolas" w:cs="Consolas"/>
          <w:color w:val="000000"/>
        </w:rPr>
      </w:pPr>
      <w:r w:rsidRPr="00772C41">
        <w:rPr>
          <w:lang w:val="en-US"/>
        </w:rPr>
        <w:t>1.</w:t>
      </w:r>
      <w:r w:rsidRPr="00625AD2">
        <w:rPr>
          <w:rFonts w:ascii="Consolas" w:hAnsi="Consolas" w:cs="Consolas"/>
          <w:color w:val="000000"/>
        </w:rPr>
        <w:t xml:space="preserve"> </w:t>
      </w:r>
      <w:r>
        <w:rPr>
          <w:rFonts w:ascii="Consolas" w:hAnsi="Consolas" w:cs="Consolas"/>
          <w:color w:val="000000"/>
        </w:rPr>
        <w:t>Mubark, A.A., Elabd, E. and Abdulkader, H., 2016, February. Semantic anonymization in publishing categorical sensitive attributes. In 2016 8th International Conference on Knowledge and Smart Technology (KST) (pp. 89-95). IEEE.</w:t>
      </w:r>
    </w:p>
    <w:p w:rsidR="004F28AB" w:rsidRDefault="004F28AB" w:rsidP="004F28AB">
      <w:pPr>
        <w:autoSpaceDE w:val="0"/>
        <w:autoSpaceDN w:val="0"/>
        <w:adjustRightInd w:val="0"/>
        <w:spacing w:after="0" w:line="240" w:lineRule="auto"/>
        <w:rPr>
          <w:rFonts w:ascii="Consolas" w:hAnsi="Consolas" w:cs="Consolas"/>
          <w:color w:val="000000"/>
        </w:rPr>
      </w:pPr>
      <w:r w:rsidRPr="00691CE6">
        <w:rPr>
          <w:lang w:val="en-US"/>
        </w:rPr>
        <w:t>2</w:t>
      </w:r>
      <w:r>
        <w:rPr>
          <w:lang w:val="en-US"/>
        </w:rPr>
        <w:t xml:space="preserve">. </w:t>
      </w:r>
      <w:r>
        <w:rPr>
          <w:rFonts w:ascii="Consolas" w:hAnsi="Consolas" w:cs="Consolas"/>
          <w:color w:val="000000"/>
        </w:rPr>
        <w:t>Jain, P., Gyanchandani, M. and Khare, N., 2020. Improved k-anonymize and l-diverse approach for privacy preserving big data publishing using MPSEC dataset. Computing and Informatics, 39(3), pp.537-567.</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3.</w:t>
      </w:r>
      <w:r w:rsidRPr="00BC69D8">
        <w:rPr>
          <w:rFonts w:ascii="Consolas" w:hAnsi="Consolas" w:cs="Consolas"/>
          <w:color w:val="000000"/>
        </w:rPr>
        <w:t xml:space="preserve"> </w:t>
      </w:r>
      <w:r>
        <w:rPr>
          <w:rFonts w:ascii="Consolas" w:hAnsi="Consolas" w:cs="Consolas"/>
          <w:color w:val="000000"/>
        </w:rPr>
        <w:t>Yan, Y., Herman, E.A., Mahmood, A., Feng, T. and Xie, P., 2021. A weighted k-member clustering algorithm for k-anonymization. Computing, 103(10), pp.2251-2273.</w:t>
      </w:r>
    </w:p>
    <w:p w:rsidR="004F28AB" w:rsidRDefault="004F28AB" w:rsidP="004F28AB">
      <w:pPr>
        <w:autoSpaceDE w:val="0"/>
        <w:autoSpaceDN w:val="0"/>
        <w:adjustRightInd w:val="0"/>
        <w:spacing w:after="0" w:line="240" w:lineRule="auto"/>
        <w:rPr>
          <w:rFonts w:ascii="Consolas" w:hAnsi="Consolas" w:cs="Consolas"/>
          <w:color w:val="000000"/>
        </w:rPr>
      </w:pPr>
      <w:r>
        <w:rPr>
          <w:rFonts w:ascii="Consolas" w:hAnsi="Consolas" w:cs="Consolas"/>
          <w:color w:val="000000"/>
        </w:rPr>
        <w:t>4.</w:t>
      </w:r>
      <w:r w:rsidRPr="00034850">
        <w:rPr>
          <w:rFonts w:ascii="Consolas" w:hAnsi="Consolas" w:cs="Consolas"/>
          <w:color w:val="000000"/>
        </w:rPr>
        <w:t xml:space="preserve"> </w:t>
      </w:r>
      <w:r>
        <w:rPr>
          <w:rFonts w:ascii="Consolas" w:hAnsi="Consolas" w:cs="Consolas"/>
          <w:color w:val="000000"/>
        </w:rPr>
        <w:t xml:space="preserve">Kesarwani, M., Kaul, A., Braghin, S., Holohan, N. and Antonatos, S., 2021, September. Secure k-anonymization over encrypted databases. In 2021 </w:t>
      </w:r>
      <w:r>
        <w:rPr>
          <w:rFonts w:ascii="Consolas" w:hAnsi="Consolas" w:cs="Consolas"/>
          <w:color w:val="000000"/>
        </w:rPr>
        <w:lastRenderedPageBreak/>
        <w:t>IEEE 14th International Conference on Cloud Computing (CLOUD) (pp. 20-30). IEEE.</w:t>
      </w:r>
    </w:p>
    <w:p w:rsidR="004F28AB" w:rsidRDefault="004F28AB" w:rsidP="004F28AB">
      <w:pPr>
        <w:autoSpaceDE w:val="0"/>
        <w:autoSpaceDN w:val="0"/>
        <w:adjustRightInd w:val="0"/>
        <w:spacing w:after="0" w:line="240" w:lineRule="auto"/>
        <w:rPr>
          <w:rFonts w:ascii="Consolas" w:hAnsi="Consolas" w:cs="Consolas"/>
          <w:color w:val="000000"/>
        </w:rPr>
      </w:pPr>
      <w:r>
        <w:rPr>
          <w:rFonts w:ascii="Consolas" w:hAnsi="Consolas" w:cs="Consolas"/>
          <w:color w:val="000000"/>
        </w:rPr>
        <w:t>5.</w:t>
      </w:r>
      <w:r w:rsidRPr="001E4922">
        <w:rPr>
          <w:rFonts w:ascii="Consolas" w:hAnsi="Consolas" w:cs="Consolas"/>
          <w:color w:val="000000"/>
        </w:rPr>
        <w:t xml:space="preserve"> </w:t>
      </w:r>
      <w:r>
        <w:rPr>
          <w:rFonts w:ascii="Consolas" w:hAnsi="Consolas" w:cs="Consolas"/>
          <w:color w:val="000000"/>
        </w:rPr>
        <w:t>Bhati, B.S., Ivanchev, J., Bojic, I., Datta, A. and Eckhoff, D., 2021. Utility-driven k-anonymization of public transport user data. IEEE Access, 9, pp.23608-23623.</w:t>
      </w:r>
    </w:p>
    <w:p w:rsidR="004F28AB" w:rsidRDefault="004F28AB" w:rsidP="004F28AB">
      <w:pPr>
        <w:autoSpaceDE w:val="0"/>
        <w:autoSpaceDN w:val="0"/>
        <w:adjustRightInd w:val="0"/>
        <w:spacing w:after="0" w:line="240" w:lineRule="auto"/>
        <w:rPr>
          <w:rFonts w:ascii="Consolas" w:hAnsi="Consolas" w:cs="Consolas"/>
          <w:color w:val="000000"/>
        </w:rPr>
      </w:pPr>
      <w:r>
        <w:rPr>
          <w:rFonts w:ascii="Consolas" w:hAnsi="Consolas" w:cs="Consolas"/>
          <w:color w:val="000000"/>
        </w:rPr>
        <w:t>6.</w:t>
      </w:r>
      <w:r w:rsidRPr="00AA0409">
        <w:rPr>
          <w:rFonts w:ascii="Consolas" w:hAnsi="Consolas" w:cs="Consolas"/>
          <w:color w:val="000000"/>
        </w:rPr>
        <w:t xml:space="preserve"> </w:t>
      </w:r>
      <w:r>
        <w:rPr>
          <w:rFonts w:ascii="Consolas" w:hAnsi="Consolas" w:cs="Consolas"/>
          <w:color w:val="000000"/>
        </w:rPr>
        <w:t>Abbasi, A. and Mohammadi, B., 2022. A clustering‐based anonymization approach for privacy‐preserving in the healthcare cloud. Concurrency and Computation: Practice and Experience, 34(1), p.e6487.</w:t>
      </w:r>
    </w:p>
    <w:p w:rsidR="004F28AB" w:rsidRDefault="004F28AB" w:rsidP="004F28AB">
      <w:pPr>
        <w:autoSpaceDE w:val="0"/>
        <w:autoSpaceDN w:val="0"/>
        <w:adjustRightInd w:val="0"/>
        <w:spacing w:after="0" w:line="240" w:lineRule="auto"/>
        <w:rPr>
          <w:rFonts w:ascii="Consolas" w:hAnsi="Consolas" w:cs="Consolas"/>
          <w:color w:val="000000"/>
        </w:rPr>
      </w:pPr>
      <w:r>
        <w:rPr>
          <w:rFonts w:ascii="Consolas" w:hAnsi="Consolas" w:cs="Consolas"/>
          <w:color w:val="000000"/>
        </w:rPr>
        <w:t>7.</w:t>
      </w:r>
      <w:r w:rsidRPr="00D17C77">
        <w:rPr>
          <w:rFonts w:ascii="Consolas" w:hAnsi="Consolas" w:cs="Consolas"/>
          <w:color w:val="000000"/>
        </w:rPr>
        <w:t xml:space="preserve"> </w:t>
      </w:r>
      <w:r>
        <w:rPr>
          <w:rFonts w:ascii="Consolas" w:hAnsi="Consolas" w:cs="Consolas"/>
          <w:color w:val="000000"/>
        </w:rPr>
        <w:t>Jayapradha, J., Prakash, M., Alotaibi, Y., Khalaf, O.I. and Alghamdi, S.A., 2022. Heap bucketization anonymity—An efficient privacy-preserving data publishing model for multiple sensitive attributes. IEEE Access, 10, pp.28773-28791.</w:t>
      </w:r>
    </w:p>
    <w:p w:rsidR="004F28AB" w:rsidRDefault="004F28AB" w:rsidP="004F28AB">
      <w:pPr>
        <w:autoSpaceDE w:val="0"/>
        <w:autoSpaceDN w:val="0"/>
        <w:adjustRightInd w:val="0"/>
        <w:spacing w:after="0" w:line="240" w:lineRule="auto"/>
        <w:rPr>
          <w:rFonts w:ascii="Consolas" w:hAnsi="Consolas" w:cs="Consolas"/>
          <w:color w:val="000000"/>
        </w:rPr>
      </w:pPr>
      <w:r>
        <w:rPr>
          <w:rFonts w:ascii="Consolas" w:hAnsi="Consolas" w:cs="Consolas"/>
          <w:color w:val="000000"/>
        </w:rPr>
        <w:t>8.</w:t>
      </w:r>
      <w:r w:rsidRPr="00076717">
        <w:rPr>
          <w:rFonts w:ascii="Consolas" w:hAnsi="Consolas" w:cs="Consolas"/>
          <w:color w:val="000000"/>
        </w:rPr>
        <w:t xml:space="preserve"> </w:t>
      </w:r>
      <w:r>
        <w:rPr>
          <w:rFonts w:ascii="Arial" w:hAnsi="Arial" w:cs="Arial"/>
          <w:color w:val="222222"/>
          <w:sz w:val="20"/>
          <w:szCs w:val="20"/>
          <w:shd w:val="clear" w:color="auto" w:fill="FFFFFF"/>
        </w:rPr>
        <w:t>Kacha, L., Zitouni, A. and Djoudi, M., 2022. KAB: A new k-anonymity approach based on black hole algorithm. </w:t>
      </w:r>
      <w:r>
        <w:rPr>
          <w:rFonts w:ascii="Arial" w:hAnsi="Arial" w:cs="Arial"/>
          <w:i/>
          <w:iCs/>
          <w:color w:val="222222"/>
          <w:sz w:val="20"/>
          <w:szCs w:val="20"/>
          <w:shd w:val="clear" w:color="auto" w:fill="FFFFFF"/>
        </w:rPr>
        <w:t>Journal of King Saud University-Computer and Information Sciences</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34</w:t>
      </w:r>
      <w:r>
        <w:rPr>
          <w:rFonts w:ascii="Arial" w:hAnsi="Arial" w:cs="Arial"/>
          <w:color w:val="222222"/>
          <w:sz w:val="20"/>
          <w:szCs w:val="20"/>
          <w:shd w:val="clear" w:color="auto" w:fill="FFFFFF"/>
        </w:rPr>
        <w:t>(7), pp.4075-4088.</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9.</w:t>
      </w:r>
      <w:r w:rsidRPr="002C51B2">
        <w:rPr>
          <w:rFonts w:ascii="Consolas" w:hAnsi="Consolas" w:cs="Consolas"/>
          <w:color w:val="000000"/>
        </w:rPr>
        <w:t xml:space="preserve"> </w:t>
      </w:r>
      <w:r>
        <w:rPr>
          <w:rFonts w:ascii="Consolas" w:hAnsi="Consolas" w:cs="Consolas"/>
          <w:color w:val="000000"/>
        </w:rPr>
        <w:t>Onesimu, J.A., Karthikeyan, J., Eunice, J., Pomplun, M. and Dang, H., 2022. Privacy preserving attribute-focused anonymization scheme for healthcare data publishing. Ieee Access, 10, pp.86979-86997.</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10.</w:t>
      </w:r>
      <w:r w:rsidRPr="00447672">
        <w:rPr>
          <w:rFonts w:ascii="Consolas" w:hAnsi="Consolas" w:cs="Consolas"/>
          <w:color w:val="000000"/>
        </w:rPr>
        <w:t xml:space="preserve"> </w:t>
      </w:r>
      <w:r>
        <w:rPr>
          <w:rFonts w:ascii="Consolas" w:hAnsi="Consolas" w:cs="Consolas"/>
          <w:color w:val="000000"/>
        </w:rPr>
        <w:t>di Vimercati, S.D.C., Facchinetti, D., Foresti, S., Livraga, G., Oldani, G., Paraboschi, S., Rossi, M. and Samarati, P., 2022. Scalable distributed data anonymization for large datasets. IEEE Transactions on Big Data, 9(3), pp.818-831.</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11.</w:t>
      </w:r>
      <w:r w:rsidRPr="003573ED">
        <w:rPr>
          <w:rFonts w:ascii="Consolas" w:hAnsi="Consolas" w:cs="Consolas"/>
          <w:color w:val="000000"/>
        </w:rPr>
        <w:t xml:space="preserve"> </w:t>
      </w:r>
      <w:r>
        <w:rPr>
          <w:rFonts w:ascii="Consolas" w:hAnsi="Consolas" w:cs="Consolas"/>
          <w:color w:val="000000"/>
        </w:rPr>
        <w:t>Majeed, A., Khan, S. and Hwang, S.O., 2022. Toward privacy preservation using clustering based anonymization: recent advances and future research outlook. IEEE Access, 10, pp.53066-53097.</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12.</w:t>
      </w:r>
      <w:r w:rsidRPr="008E1B28">
        <w:rPr>
          <w:rFonts w:ascii="Consolas" w:hAnsi="Consolas" w:cs="Consolas"/>
          <w:color w:val="000000"/>
        </w:rPr>
        <w:t xml:space="preserve"> </w:t>
      </w:r>
      <w:r>
        <w:rPr>
          <w:rFonts w:ascii="Consolas" w:hAnsi="Consolas" w:cs="Consolas"/>
          <w:color w:val="000000"/>
        </w:rPr>
        <w:t>Aufschläger, R., Folz, J., März, E., Guggumos, J., Heigl, M., Buchner, B. and Schramm, M., 2023. Anonymization procedures for tabular data: an explanatory technical and legal synthesis. Information, 14(9), p.487.</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13.</w:t>
      </w:r>
      <w:r w:rsidRPr="00857C07">
        <w:rPr>
          <w:rFonts w:ascii="Consolas" w:hAnsi="Consolas" w:cs="Consolas"/>
          <w:color w:val="000000"/>
        </w:rPr>
        <w:t xml:space="preserve"> </w:t>
      </w:r>
      <w:r>
        <w:rPr>
          <w:rFonts w:ascii="Consolas" w:hAnsi="Consolas" w:cs="Consolas"/>
          <w:color w:val="000000"/>
        </w:rPr>
        <w:t>Fan, Y., Shi, X., Zhang, S. and Tong, Y., 2023. Anonymous Methods Based on Multi-Attribute Clustering and Generalization Constraints. Electronics, 12(8), p.1897.</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14.</w:t>
      </w:r>
      <w:r w:rsidRPr="00E22257">
        <w:rPr>
          <w:rFonts w:ascii="Consolas" w:hAnsi="Consolas" w:cs="Consolas"/>
          <w:color w:val="000000"/>
        </w:rPr>
        <w:t xml:space="preserve"> </w:t>
      </w:r>
      <w:r>
        <w:rPr>
          <w:rFonts w:ascii="Consolas" w:hAnsi="Consolas" w:cs="Consolas"/>
          <w:color w:val="000000"/>
        </w:rPr>
        <w:t>Torra, V. and Navarro-Arribas, G., 2023. Attribute disclosure risk for k-anonymity: the case of numerical data. International Journal of Information Security, 22(6), pp.2015-2024.</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15.</w:t>
      </w:r>
      <w:r w:rsidRPr="00C979AD">
        <w:rPr>
          <w:rFonts w:ascii="Consolas" w:hAnsi="Consolas" w:cs="Consolas"/>
          <w:color w:val="000000"/>
        </w:rPr>
        <w:t xml:space="preserve"> </w:t>
      </w:r>
      <w:r>
        <w:rPr>
          <w:rFonts w:ascii="Consolas" w:hAnsi="Consolas" w:cs="Consolas"/>
          <w:color w:val="000000"/>
        </w:rPr>
        <w:t>Su, B., Huang, J., Miao, K., Wang, Z., Zhang, X. and Chen, Y., 2023. K-anonymity privacy protection algorithm for multi-dimensional data against skewness and similarity attacks. Sensors, 23(3), p.1554.</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16.</w:t>
      </w:r>
      <w:r w:rsidRPr="00665A87">
        <w:rPr>
          <w:rFonts w:ascii="Consolas" w:hAnsi="Consolas" w:cs="Consolas"/>
          <w:color w:val="000000"/>
        </w:rPr>
        <w:t xml:space="preserve"> </w:t>
      </w:r>
      <w:r>
        <w:rPr>
          <w:rFonts w:ascii="Consolas" w:hAnsi="Consolas" w:cs="Consolas"/>
          <w:color w:val="000000"/>
        </w:rPr>
        <w:t>Mehrabiun, H. and Omoomi, B., 2023. Personalized privacy preserving method for social networks graph k-Anonymization. Computer and Knowledge Engineering, 6(1), pp.37-46.</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17.</w:t>
      </w:r>
      <w:r w:rsidRPr="00C33A2D">
        <w:rPr>
          <w:rFonts w:ascii="Consolas" w:hAnsi="Consolas" w:cs="Consolas"/>
          <w:color w:val="000000"/>
        </w:rPr>
        <w:t xml:space="preserve"> </w:t>
      </w:r>
      <w:r>
        <w:rPr>
          <w:rFonts w:ascii="Consolas" w:hAnsi="Consolas" w:cs="Consolas"/>
          <w:color w:val="000000"/>
        </w:rPr>
        <w:t>Hoang, A.T., Carminati, B. and Ferrari, E., 2023. Protecting privacy in knowledge graphs with personalized anonymization. IEEE Transactions on Dependable and Secure Computing, 21(4), pp.2181-2193.</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18.</w:t>
      </w:r>
      <w:r w:rsidRPr="00104E0E">
        <w:rPr>
          <w:rFonts w:ascii="Consolas" w:hAnsi="Consolas" w:cs="Consolas"/>
          <w:color w:val="000000"/>
        </w:rPr>
        <w:t xml:space="preserve"> </w:t>
      </w:r>
      <w:r>
        <w:rPr>
          <w:rFonts w:ascii="Consolas" w:hAnsi="Consolas" w:cs="Consolas"/>
          <w:color w:val="000000"/>
        </w:rPr>
        <w:t>De Pascale, D., Cascavilla, G., Tamburri, D.A. and Van Den Heuvel, W.J., 2023. Real-world K-Anonymity applications: The KGen approach and its evaluation in fraudulent transactions. Information Systems, 115, p.102193.</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19.</w:t>
      </w:r>
      <w:r w:rsidRPr="00D2601F">
        <w:rPr>
          <w:rFonts w:ascii="Consolas" w:hAnsi="Consolas" w:cs="Consolas"/>
          <w:color w:val="000000"/>
        </w:rPr>
        <w:t xml:space="preserve"> </w:t>
      </w:r>
      <w:r>
        <w:rPr>
          <w:rFonts w:ascii="Consolas" w:hAnsi="Consolas" w:cs="Consolas"/>
          <w:color w:val="000000"/>
        </w:rPr>
        <w:t>Coelho, K.K., Okuyama, M.M., Nogueira, M., Vieira, A.B., Silva, E.F. and Nacif, J.A.M., 2024, June. A dynamic approach to health data anonymization by separatrices. In 2024 IEEE Symposium on Computers and Communications (ISCC) (pp. 1-6). IEEE.</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20.</w:t>
      </w:r>
      <w:r w:rsidRPr="00E964D4">
        <w:rPr>
          <w:rFonts w:ascii="Consolas" w:hAnsi="Consolas" w:cs="Consolas"/>
          <w:color w:val="000000"/>
        </w:rPr>
        <w:t xml:space="preserve"> </w:t>
      </w:r>
      <w:r>
        <w:rPr>
          <w:rFonts w:ascii="Consolas" w:hAnsi="Consolas" w:cs="Consolas"/>
          <w:color w:val="000000"/>
        </w:rPr>
        <w:t>Olatunji, I.E., Rauch, J., Katzensteiner, M. and Khosla, M., 2024. A review of anonymization for healthcare data. Big data, 12(6), pp.538-555.</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lastRenderedPageBreak/>
        <w:t>21.</w:t>
      </w:r>
      <w:r w:rsidRPr="00972222">
        <w:rPr>
          <w:rFonts w:ascii="Consolas" w:hAnsi="Consolas" w:cs="Consolas"/>
          <w:color w:val="000000"/>
        </w:rPr>
        <w:t xml:space="preserve"> </w:t>
      </w:r>
      <w:r>
        <w:rPr>
          <w:rFonts w:ascii="Consolas" w:hAnsi="Consolas" w:cs="Consolas"/>
          <w:color w:val="000000"/>
        </w:rPr>
        <w:t>Karagiannis, S., Ntantogian, C., Magkos, E., Tsohou, A. and Ribeiro, L.L., 2024. Mastering data privacy: leveraging K-anonymity for robust health data sharing. International Journal of Information Security, 23(3), pp.2189-2201.</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22.</w:t>
      </w:r>
      <w:r w:rsidRPr="00AB7ED1">
        <w:rPr>
          <w:rFonts w:ascii="Consolas" w:hAnsi="Consolas" w:cs="Consolas"/>
          <w:color w:val="000000"/>
        </w:rPr>
        <w:t xml:space="preserve"> </w:t>
      </w:r>
      <w:r>
        <w:rPr>
          <w:rFonts w:ascii="Consolas" w:hAnsi="Consolas" w:cs="Consolas"/>
          <w:color w:val="000000"/>
        </w:rPr>
        <w:t>Ge, Y.F., Wang, H., Cao, J., Zhang, Y. and Jiang, X., 2024. Privacy-preserving data publishing: an information-driven distributed genetic algorithm. World Wide Web, 27(1), p.1.</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23.</w:t>
      </w:r>
      <w:r w:rsidRPr="00426525">
        <w:rPr>
          <w:rFonts w:ascii="Consolas" w:hAnsi="Consolas" w:cs="Consolas"/>
          <w:color w:val="000000"/>
        </w:rPr>
        <w:t xml:space="preserve"> </w:t>
      </w:r>
      <w:r>
        <w:rPr>
          <w:rFonts w:ascii="Consolas" w:hAnsi="Consolas" w:cs="Consolas"/>
          <w:color w:val="000000"/>
        </w:rPr>
        <w:t>Kara, B.C., Eyupoglu, C. and Karakus, O., 2025. (r, k, ε)-Anonymization: Privacy-Preserving Data Publishing Algorithm Based on Multi-Dimensional Outlier Detection, k-Anonymity and ε-Differential Privacy. IEEE Access.</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24.</w:t>
      </w:r>
      <w:r w:rsidRPr="008120E2">
        <w:rPr>
          <w:rFonts w:ascii="Consolas" w:hAnsi="Consolas" w:cs="Consolas"/>
          <w:color w:val="000000"/>
        </w:rPr>
        <w:t xml:space="preserve"> </w:t>
      </w:r>
      <w:r>
        <w:rPr>
          <w:rFonts w:ascii="Consolas" w:hAnsi="Consolas" w:cs="Consolas"/>
          <w:color w:val="000000"/>
        </w:rPr>
        <w:t>Qian, J., Zheng, M., Yu, Y., Zhou, C. and Miao, D., 2025. A dynamic anonymization privacy-preserving model based on hierarchical sequential three-way decisions. Information Sciences, 686, p.121316.</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25.</w:t>
      </w:r>
      <w:r w:rsidRPr="00A80126">
        <w:rPr>
          <w:rFonts w:ascii="Consolas" w:hAnsi="Consolas" w:cs="Consolas"/>
          <w:color w:val="000000"/>
        </w:rPr>
        <w:t xml:space="preserve"> </w:t>
      </w:r>
      <w:r>
        <w:rPr>
          <w:rFonts w:ascii="Consolas" w:hAnsi="Consolas" w:cs="Consolas"/>
          <w:color w:val="000000"/>
        </w:rPr>
        <w:t>Coelho, K.K., Nogueira, M., Vieira, A.B., Silva, E.F. and Nacif, J.A.M., 2025. A new k-anonymity method based on generalization first k-member clustering for healthcare data. IEEE Transactions on Dependable and Secure Computing.</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26.</w:t>
      </w:r>
      <w:r w:rsidRPr="00B0720F">
        <w:rPr>
          <w:rFonts w:ascii="Consolas" w:hAnsi="Consolas" w:cs="Consolas"/>
          <w:color w:val="000000"/>
        </w:rPr>
        <w:t xml:space="preserve"> </w:t>
      </w:r>
      <w:r>
        <w:rPr>
          <w:rFonts w:ascii="Consolas" w:hAnsi="Consolas" w:cs="Consolas"/>
          <w:color w:val="000000"/>
        </w:rPr>
        <w:t>Wang, Y., Zhang, X., Chu, Z., Shi, W. and Li, X., 2025. An Enhanced Clustering-Based (k, t)-Anonymity Algorithm for Graphs. Chinese Journal of Electronics, 34(1), pp.365-372.</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27.</w:t>
      </w:r>
      <w:r w:rsidRPr="003237D4">
        <w:rPr>
          <w:rFonts w:ascii="Consolas" w:hAnsi="Consolas" w:cs="Consolas"/>
          <w:color w:val="000000"/>
        </w:rPr>
        <w:t xml:space="preserve"> </w:t>
      </w:r>
      <w:r>
        <w:rPr>
          <w:rFonts w:ascii="Consolas" w:hAnsi="Consolas" w:cs="Consolas"/>
          <w:color w:val="000000"/>
        </w:rPr>
        <w:t>Reddy, K., Chakraborty, N., Dharmavaram, A. and Tandon, A., 2025. SKALD: Scalable K-Anonymisation for Large Datasets. arXiv preprint arXiv:2505.03529.</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28.</w:t>
      </w:r>
      <w:r w:rsidRPr="00B25B40">
        <w:rPr>
          <w:rFonts w:ascii="Consolas" w:hAnsi="Consolas" w:cs="Consolas"/>
          <w:color w:val="000000"/>
        </w:rPr>
        <w:t xml:space="preserve"> </w:t>
      </w:r>
      <w:r>
        <w:rPr>
          <w:rFonts w:ascii="Consolas" w:hAnsi="Consolas" w:cs="Consolas"/>
          <w:color w:val="000000"/>
        </w:rPr>
        <w:t>Yuan, S., Yu, J., Yang, T. and Chen, C., 2025. Unitanony: a fine-grained and practical anonymization framework for better data utility. Cybersecurity, 8(1), p.43.</w:t>
      </w:r>
    </w:p>
    <w:p w:rsidR="004F28AB" w:rsidRDefault="004F28AB" w:rsidP="004F28AB">
      <w:pPr>
        <w:autoSpaceDE w:val="0"/>
        <w:autoSpaceDN w:val="0"/>
        <w:adjustRightInd w:val="0"/>
        <w:spacing w:after="0" w:line="240" w:lineRule="auto"/>
        <w:rPr>
          <w:rFonts w:ascii="Consolas" w:hAnsi="Consolas" w:cs="Consolas"/>
          <w:color w:val="000000"/>
        </w:rPr>
      </w:pPr>
      <w:r>
        <w:rPr>
          <w:lang w:val="en-US"/>
        </w:rPr>
        <w:t>29.</w:t>
      </w:r>
      <w:r w:rsidRPr="00C072C4">
        <w:rPr>
          <w:rFonts w:ascii="Consolas" w:hAnsi="Consolas" w:cs="Consolas"/>
          <w:color w:val="000000"/>
        </w:rPr>
        <w:t xml:space="preserve"> </w:t>
      </w:r>
      <w:r>
        <w:rPr>
          <w:rFonts w:ascii="Consolas" w:hAnsi="Consolas" w:cs="Consolas"/>
          <w:color w:val="000000"/>
        </w:rPr>
        <w:t>Jain, P., Aditya, Y., Rakesh, K. and Gyanchandani, M., 2026. Enhanced Segment Tree Approach for Multi-Attribute Numerical Data in k-Anonymization for Data Privacy. IEEE Transactions on Privacy.</w:t>
      </w:r>
    </w:p>
    <w:p w:rsidR="004F28AB" w:rsidRPr="00691CE6" w:rsidRDefault="004F28AB" w:rsidP="004F28AB">
      <w:pPr>
        <w:rPr>
          <w:lang w:val="en-US"/>
        </w:rPr>
      </w:pPr>
    </w:p>
    <w:p w:rsidR="004F28AB" w:rsidRDefault="004F28AB" w:rsidP="007448DE">
      <w:bookmarkStart w:id="0" w:name="_GoBack"/>
      <w:bookmarkEnd w:id="0"/>
    </w:p>
    <w:sectPr w:rsidR="004F2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3B99"/>
    <w:rsid w:val="00012FD9"/>
    <w:rsid w:val="00013257"/>
    <w:rsid w:val="00061DBB"/>
    <w:rsid w:val="00081569"/>
    <w:rsid w:val="000A429F"/>
    <w:rsid w:val="000D6297"/>
    <w:rsid w:val="00101EBD"/>
    <w:rsid w:val="0012277F"/>
    <w:rsid w:val="001650AC"/>
    <w:rsid w:val="00183B5C"/>
    <w:rsid w:val="00195C48"/>
    <w:rsid w:val="00197EB6"/>
    <w:rsid w:val="001A03DC"/>
    <w:rsid w:val="001D1AC7"/>
    <w:rsid w:val="001D496D"/>
    <w:rsid w:val="0020126B"/>
    <w:rsid w:val="00264D2E"/>
    <w:rsid w:val="00280E0F"/>
    <w:rsid w:val="002960A5"/>
    <w:rsid w:val="002C610F"/>
    <w:rsid w:val="002D4222"/>
    <w:rsid w:val="002F2B63"/>
    <w:rsid w:val="002F5A8B"/>
    <w:rsid w:val="00300613"/>
    <w:rsid w:val="0032309B"/>
    <w:rsid w:val="0034534D"/>
    <w:rsid w:val="003C7DB6"/>
    <w:rsid w:val="003E38D8"/>
    <w:rsid w:val="00400299"/>
    <w:rsid w:val="00413B99"/>
    <w:rsid w:val="00457C6F"/>
    <w:rsid w:val="004618D8"/>
    <w:rsid w:val="00461905"/>
    <w:rsid w:val="00466E0B"/>
    <w:rsid w:val="00480D15"/>
    <w:rsid w:val="0049162B"/>
    <w:rsid w:val="004C1B94"/>
    <w:rsid w:val="004C31BF"/>
    <w:rsid w:val="004D3853"/>
    <w:rsid w:val="004F28AB"/>
    <w:rsid w:val="004F312E"/>
    <w:rsid w:val="00553A4B"/>
    <w:rsid w:val="005560FA"/>
    <w:rsid w:val="00565CF6"/>
    <w:rsid w:val="005A1D2B"/>
    <w:rsid w:val="005A2724"/>
    <w:rsid w:val="005B729C"/>
    <w:rsid w:val="005F0AB6"/>
    <w:rsid w:val="005F3A42"/>
    <w:rsid w:val="00614430"/>
    <w:rsid w:val="00644E77"/>
    <w:rsid w:val="00650FEF"/>
    <w:rsid w:val="006B4358"/>
    <w:rsid w:val="006E4DBB"/>
    <w:rsid w:val="007448DE"/>
    <w:rsid w:val="007647CC"/>
    <w:rsid w:val="00774EBE"/>
    <w:rsid w:val="00783397"/>
    <w:rsid w:val="007842F9"/>
    <w:rsid w:val="00784D0F"/>
    <w:rsid w:val="00795712"/>
    <w:rsid w:val="007F1B48"/>
    <w:rsid w:val="008449DE"/>
    <w:rsid w:val="00845EF3"/>
    <w:rsid w:val="00851892"/>
    <w:rsid w:val="00871A47"/>
    <w:rsid w:val="008755AB"/>
    <w:rsid w:val="00883D27"/>
    <w:rsid w:val="00884AB6"/>
    <w:rsid w:val="008940F3"/>
    <w:rsid w:val="008E64A7"/>
    <w:rsid w:val="00901E58"/>
    <w:rsid w:val="00932A50"/>
    <w:rsid w:val="00981DA4"/>
    <w:rsid w:val="009847EB"/>
    <w:rsid w:val="009B4CC2"/>
    <w:rsid w:val="009C6FAA"/>
    <w:rsid w:val="009F603C"/>
    <w:rsid w:val="00A224C6"/>
    <w:rsid w:val="00A430D3"/>
    <w:rsid w:val="00A87388"/>
    <w:rsid w:val="00AC68F8"/>
    <w:rsid w:val="00B1714E"/>
    <w:rsid w:val="00B75957"/>
    <w:rsid w:val="00BA6698"/>
    <w:rsid w:val="00BD409C"/>
    <w:rsid w:val="00C00815"/>
    <w:rsid w:val="00C81588"/>
    <w:rsid w:val="00CB212B"/>
    <w:rsid w:val="00CC1EFE"/>
    <w:rsid w:val="00D35767"/>
    <w:rsid w:val="00D4074F"/>
    <w:rsid w:val="00D47CF2"/>
    <w:rsid w:val="00D624B4"/>
    <w:rsid w:val="00D76E41"/>
    <w:rsid w:val="00D9625A"/>
    <w:rsid w:val="00D9649C"/>
    <w:rsid w:val="00DA2D1D"/>
    <w:rsid w:val="00DB0136"/>
    <w:rsid w:val="00E36BD9"/>
    <w:rsid w:val="00E41B36"/>
    <w:rsid w:val="00E83B20"/>
    <w:rsid w:val="00E963F8"/>
    <w:rsid w:val="00EA0DC8"/>
    <w:rsid w:val="00EB7EFE"/>
    <w:rsid w:val="00EE3510"/>
    <w:rsid w:val="00F2643B"/>
    <w:rsid w:val="00F406EB"/>
    <w:rsid w:val="00F442BE"/>
    <w:rsid w:val="00F506BB"/>
    <w:rsid w:val="00FE4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D0F9B"/>
  <w15:chartTrackingRefBased/>
  <w15:docId w15:val="{101AC5F7-ADCA-4888-91BA-D84716FC6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60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F3A42"/>
    <w:rPr>
      <w:b/>
      <w:bCs/>
    </w:rPr>
  </w:style>
  <w:style w:type="character" w:styleId="Emphasis">
    <w:name w:val="Emphasis"/>
    <w:basedOn w:val="DefaultParagraphFont"/>
    <w:uiPriority w:val="20"/>
    <w:qFormat/>
    <w:rsid w:val="005F3A42"/>
    <w:rPr>
      <w:i/>
      <w:iCs/>
    </w:rPr>
  </w:style>
  <w:style w:type="character" w:customStyle="1" w:styleId="katex-mathml">
    <w:name w:val="katex-mathml"/>
    <w:basedOn w:val="DefaultParagraphFont"/>
    <w:rsid w:val="005F3A42"/>
  </w:style>
  <w:style w:type="character" w:customStyle="1" w:styleId="mord">
    <w:name w:val="mord"/>
    <w:basedOn w:val="DefaultParagraphFont"/>
    <w:rsid w:val="005F3A42"/>
  </w:style>
  <w:style w:type="character" w:customStyle="1" w:styleId="mopen">
    <w:name w:val="mopen"/>
    <w:basedOn w:val="DefaultParagraphFont"/>
    <w:rsid w:val="005F3A42"/>
  </w:style>
  <w:style w:type="character" w:customStyle="1" w:styleId="mop">
    <w:name w:val="mop"/>
    <w:basedOn w:val="DefaultParagraphFont"/>
    <w:rsid w:val="005F3A42"/>
  </w:style>
  <w:style w:type="character" w:customStyle="1" w:styleId="mclose">
    <w:name w:val="mclose"/>
    <w:basedOn w:val="DefaultParagraphFont"/>
    <w:rsid w:val="005F3A42"/>
  </w:style>
  <w:style w:type="table" w:styleId="TableGrid">
    <w:name w:val="Table Grid"/>
    <w:basedOn w:val="TableNormal"/>
    <w:uiPriority w:val="39"/>
    <w:rsid w:val="002F2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F2B6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96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21</Pages>
  <Words>6122</Words>
  <Characters>34899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110</cp:revision>
  <dcterms:created xsi:type="dcterms:W3CDTF">2026-01-29T02:12:00Z</dcterms:created>
  <dcterms:modified xsi:type="dcterms:W3CDTF">2026-01-29T03:23:00Z</dcterms:modified>
</cp:coreProperties>
</file>