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50AF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0C2AB4"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  <w:t>Autorzy</w:t>
      </w:r>
      <w:r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 xml:space="preserve">: </w:t>
      </w:r>
    </w:p>
    <w:p w14:paraId="519604B7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Dominik Kołodziej</w:t>
      </w:r>
    </w:p>
    <w:p w14:paraId="0E2547BB" w14:textId="033FC065" w:rsidR="00C512BA" w:rsidRPr="00C512BA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Marek Matys</w:t>
      </w:r>
    </w:p>
    <w:p w14:paraId="473D823C" w14:textId="77777777" w:rsidR="00C512BA" w:rsidRPr="00C512BA" w:rsidRDefault="00C512BA" w:rsidP="00C51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59265169" w14:textId="77777777" w:rsidR="003F51B7" w:rsidRPr="00A8447B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1A5977F2" w14:textId="3CD59B74" w:rsidR="00E938E1" w:rsidRPr="009A1B41" w:rsidRDefault="00220E05" w:rsidP="003F51B7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Translator języka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M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arkdown na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 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język HTML</w:t>
      </w:r>
    </w:p>
    <w:p w14:paraId="0B58306A" w14:textId="77777777" w:rsidR="009A1B41" w:rsidRDefault="009A1B41" w:rsidP="0091076E">
      <w:pPr>
        <w:rPr>
          <w:rFonts w:ascii="Times New Roman" w:hAnsi="Times New Roman" w:cs="Times New Roman"/>
          <w:b/>
          <w:bCs/>
          <w:sz w:val="72"/>
          <w:szCs w:val="72"/>
          <w:lang w:val="pl-PL"/>
        </w:rPr>
      </w:pPr>
    </w:p>
    <w:p w14:paraId="2C1E7273" w14:textId="0612F9F7" w:rsidR="009A1B41" w:rsidRPr="009A1B41" w:rsidRDefault="009A1B41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poniższej dokumentacji wytłuszczoną czcionką są oznaczone nazwy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pakietów,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kursywą są zapisane nazwy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plików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a z nawiasami napisane są nazwy funkcji(). </w:t>
      </w:r>
    </w:p>
    <w:p w14:paraId="3CF8787E" w14:textId="6DC33F7F" w:rsidR="003F51B7" w:rsidRDefault="00AF328D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AF328D">
        <w:rPr>
          <w:rFonts w:ascii="Times New Roman" w:hAnsi="Times New Roman" w:cs="Times New Roman"/>
          <w:sz w:val="28"/>
          <w:szCs w:val="28"/>
          <w:lang w:val="pl-PL"/>
        </w:rPr>
        <w:t xml:space="preserve">W projekcie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wykorzystany został pakiet </w:t>
      </w:r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go-sciter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 dostarczający większość funkcjonalności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aplikac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yjnego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>interfejsu programistycznego (API) Scitera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pl-PL"/>
        </w:rPr>
        <w:t>czyli o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sadzaln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 xml:space="preserve"> HTML/CSS/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skryptowego silnika 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do tworzenia nowoczesnych interfejsów użytkowni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>ka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 do środowiska Golang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="009A1B41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g</w:t>
      </w:r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o-sciter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dostarcza m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iędzy innymi takie funkcjonalności jak: </w:t>
      </w:r>
    </w:p>
    <w:p w14:paraId="0160A287" w14:textId="1AB6047F" w:rsidR="00C512BA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Wczytywanie plików HTML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kodu HTML jako </w:t>
      </w:r>
      <w:r>
        <w:rPr>
          <w:rFonts w:ascii="Times New Roman" w:hAnsi="Times New Roman" w:cs="Times New Roman"/>
          <w:sz w:val="28"/>
          <w:szCs w:val="28"/>
          <w:lang w:val="pl-PL"/>
        </w:rPr>
        <w:t>ciągu znaków (tekstu)</w:t>
      </w:r>
    </w:p>
    <w:p w14:paraId="44029BEC" w14:textId="3DE29B21" w:rsidR="00C512BA" w:rsidRPr="00C512BA" w:rsidRDefault="00C512BA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Manipulacje drzewem DOM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wykonywanie funkcji zwrotnych/obsług</w:t>
      </w:r>
      <w:r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zdarzeń</w:t>
      </w:r>
    </w:p>
    <w:p w14:paraId="7973A984" w14:textId="34328B68" w:rsidR="00C512BA" w:rsidRPr="00C512BA" w:rsidRDefault="00605E90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137A63">
        <w:rPr>
          <w:rFonts w:ascii="Times New Roman" w:hAnsi="Times New Roman" w:cs="Times New Roman"/>
          <w:sz w:val="28"/>
          <w:szCs w:val="28"/>
          <w:lang w:val="pl-PL"/>
        </w:rPr>
        <w:t>Obsłu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gę 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tan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u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drzewa DOM/ o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bs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ług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atrybutów</w:t>
      </w:r>
    </w:p>
    <w:p w14:paraId="2C11F3A8" w14:textId="610E4B0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Wczytywanie</w:t>
      </w:r>
      <w:r w:rsidR="00605E90"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zasobów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niestandardowych</w:t>
      </w:r>
    </w:p>
    <w:p w14:paraId="44DCD01F" w14:textId="5C9BBC6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Sciter Behavior</w:t>
      </w:r>
    </w:p>
    <w:p w14:paraId="66291D43" w14:textId="5D98415E" w:rsidR="00605E90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Sciter Options</w:t>
      </w:r>
    </w:p>
    <w:p w14:paraId="35108D96" w14:textId="5FC97063" w:rsidR="00C512BA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Sciter Value support</w:t>
      </w:r>
    </w:p>
    <w:p w14:paraId="6D0A0412" w14:textId="3FC499FD" w:rsidR="00605E90" w:rsidRDefault="00605E90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NativeFunctor (używany w skryptach </w:t>
      </w:r>
      <w:r w:rsidR="00137A63"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137A63">
        <w:rPr>
          <w:rFonts w:ascii="Times New Roman" w:hAnsi="Times New Roman" w:cs="Times New Roman"/>
          <w:sz w:val="28"/>
          <w:szCs w:val="28"/>
          <w:lang w:val="pl-PL"/>
        </w:rPr>
        <w:t>citer</w:t>
      </w:r>
      <w:r w:rsidR="00137A63"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137A63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168D681E" w14:textId="77777777" w:rsidR="00637193" w:rsidRDefault="00637193" w:rsidP="0063719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2D27A01" w14:textId="74CCD9D1" w:rsidR="00637193" w:rsidRDefault="00637193" w:rsidP="00637193">
      <w:pPr>
        <w:pStyle w:val="Nagwek1"/>
        <w:rPr>
          <w:b/>
          <w:lang w:val="pl-PL"/>
        </w:rPr>
      </w:pPr>
      <w:r w:rsidRPr="00637193">
        <w:rPr>
          <w:b/>
          <w:lang w:val="pl-PL"/>
        </w:rPr>
        <w:t>Struktura projektu</w:t>
      </w:r>
    </w:p>
    <w:p w14:paraId="71CD0EA0" w14:textId="77777777" w:rsidR="00637193" w:rsidRPr="00637193" w:rsidRDefault="00637193" w:rsidP="00637193">
      <w:pPr>
        <w:rPr>
          <w:lang w:val="pl-PL"/>
        </w:rPr>
      </w:pPr>
    </w:p>
    <w:p w14:paraId="74545AB2" w14:textId="04C51D49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Projekt składa się z 3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głównych katalogów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r w:rsidRPr="0018273E">
        <w:rPr>
          <w:rFonts w:ascii="Times New Roman" w:hAnsi="Times New Roman" w:cs="Times New Roman"/>
          <w:sz w:val="28"/>
          <w:szCs w:val="28"/>
          <w:lang w:val="pl-PL"/>
        </w:rPr>
        <w:t>results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napisany jest front-end aplikacji,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właściwy translator, a do folderu </w:t>
      </w:r>
      <w:r w:rsidRPr="000C2AB4">
        <w:rPr>
          <w:rFonts w:ascii="Times New Roman" w:hAnsi="Times New Roman" w:cs="Times New Roman"/>
          <w:sz w:val="28"/>
          <w:szCs w:val="28"/>
          <w:lang w:val="pl-PL"/>
        </w:rPr>
        <w:t>results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zapisywane są pliki wynikowe (plik HTML </w:t>
      </w: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przetłumaczony z języka Markdown).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Pakiet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5D3DC2"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składa się z 3 elementów: pakietów: </w:t>
      </w:r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translator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utils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oraz pliku </w:t>
      </w:r>
      <w:r w:rsidR="005D3DC2" w:rsidRPr="005D3DC2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7242457B" w14:textId="3E198B15" w:rsidR="009B5848" w:rsidRDefault="009B5848" w:rsidP="009B5848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val="en-US"/>
        </w:rPr>
        <w:drawing>
          <wp:inline distT="0" distB="0" distL="0" distR="0" wp14:anchorId="74F96D15" wp14:editId="1FDAB146">
            <wp:extent cx="2933700" cy="59531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A74" w14:textId="77777777" w:rsidR="009B5848" w:rsidRPr="005D3DC2" w:rsidRDefault="009B5848" w:rsidP="000C2AB4">
      <w:pPr>
        <w:rPr>
          <w:lang w:val="pl-PL"/>
        </w:rPr>
      </w:pPr>
    </w:p>
    <w:p w14:paraId="132018B6" w14:textId="2740991C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Uruchomienie aplikacji jest równoznaczne z uruchomieniem pliku </w:t>
      </w:r>
      <w:r w:rsidRPr="000C2AB4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. 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est to, można powiedzieć, swego rodzaju kontener na wszystko. Plik </w:t>
      </w:r>
      <w:r w:rsidRPr="00784151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7EAE54B1" w14:textId="3EB619AE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unkcji init() – utworzenie okna programu, czytanie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pliku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translatorView.html (katalog frontend),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zaczytanie wszystkich przycisków</w:t>
      </w:r>
    </w:p>
    <w:p w14:paraId="40445E39" w14:textId="74B1438D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main() –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odczytanie pliku za pomocą przycisku „read the file”, przetłumaczenie go z wykorzystaniem funkcji translate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 xml:space="preserve">() z pakietu 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translator (patrz niżej </w:t>
      </w:r>
      <w:r w:rsidR="00784151" w:rsidRPr="00784151">
        <w:rPr>
          <w:rFonts w:ascii="Segoe UI Emoji" w:hAnsi="Segoe UI Emoji" w:cs="Segoe UI Emoji"/>
          <w:sz w:val="28"/>
          <w:szCs w:val="28"/>
          <w:lang w:val="pl-PL"/>
        </w:rPr>
        <w:t>⬇</w:t>
      </w:r>
      <w:r w:rsidR="00784151" w:rsidRPr="00784151">
        <w:rPr>
          <w:rFonts w:ascii="Times New Roman" w:hAnsi="Times New Roman" w:cs="Times New Roman"/>
          <w:sz w:val="28"/>
          <w:szCs w:val="28"/>
          <w:lang w:val="pl-PL"/>
        </w:rPr>
        <w:t>️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, zapisanie wyjściowego pliku i ustawienie statusu „Done”</w:t>
      </w:r>
    </w:p>
    <w:p w14:paraId="4F79786D" w14:textId="34A54FD5" w:rsidR="004873F1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funkcji closeApplication() – zamyka aplikację</w:t>
      </w:r>
    </w:p>
    <w:p w14:paraId="44F4645D" w14:textId="2E6A4B2D" w:rsidR="008822A6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funkcji setStatus() – ustawia opis statusu tłumaczenia widoczny w oknie aplikacji</w:t>
      </w:r>
    </w:p>
    <w:p w14:paraId="3ED2DA1C" w14:textId="13332BF2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funkcji shouldOpenExplorer() – </w:t>
      </w:r>
      <w:r>
        <w:rPr>
          <w:rFonts w:ascii="Times New Roman" w:hAnsi="Times New Roman" w:cs="Times New Roman"/>
          <w:sz w:val="28"/>
          <w:szCs w:val="28"/>
          <w:lang w:val="pl-PL"/>
        </w:rPr>
        <w:t>jeżeli jest zaznaczony checkbox „Open directory” zwraca flagę true</w:t>
      </w:r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618F7" w:rsidRPr="00A618F7">
        <w:rPr>
          <w:rFonts w:ascii="Times New Roman" w:hAnsi="Times New Roman" w:cs="Times New Roman"/>
          <w:sz w:val="28"/>
          <w:szCs w:val="28"/>
          <w:lang w:val="pl-PL"/>
        </w:rPr>
        <w:t>– false</w:t>
      </w:r>
    </w:p>
    <w:p w14:paraId="5C3F721A" w14:textId="3B1810DA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funkcji shouldOpenBrowser() – jeżeli jest zaznaczony checkbox „Open file when finished” zwraca flagę true</w:t>
      </w:r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Pr="008822A6">
        <w:rPr>
          <w:rFonts w:ascii="Times New Roman" w:hAnsi="Times New Roman" w:cs="Times New Roman"/>
          <w:sz w:val="28"/>
          <w:szCs w:val="28"/>
          <w:lang w:val="pl-PL"/>
        </w:rPr>
        <w:t>false</w:t>
      </w:r>
    </w:p>
    <w:p w14:paraId="306E57E2" w14:textId="00D89BB9" w:rsidR="005D3DC2" w:rsidRDefault="00784151" w:rsidP="0078415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translator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 pakietu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linesProcessing,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oraz plików: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translator.go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translator_test.go.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Plik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translator.go </w:t>
      </w:r>
      <w:r>
        <w:rPr>
          <w:rFonts w:ascii="Times New Roman" w:hAnsi="Times New Roman" w:cs="Times New Roman"/>
          <w:sz w:val="28"/>
          <w:szCs w:val="28"/>
          <w:lang w:val="pl-PL"/>
        </w:rPr>
        <w:t>składa się z:</w:t>
      </w:r>
    </w:p>
    <w:p w14:paraId="10DAADFA" w14:textId="2A3236E5" w:rsidR="00784151" w:rsidRDefault="0078415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funkcji translate() – przyjmująca 2 argumenty - content i fileName - dzieli zawartość pliku .md przekazaną w pierwszym argumencie na linijki</w:t>
      </w:r>
      <w:r w:rsidR="004873F1">
        <w:rPr>
          <w:rFonts w:ascii="Times New Roman" w:hAnsi="Times New Roman" w:cs="Times New Roman"/>
          <w:sz w:val="28"/>
          <w:szCs w:val="28"/>
          <w:lang w:val="pl-PL"/>
        </w:rPr>
        <w:t xml:space="preserve"> za pomocą funkcji stringToLines()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(bo takowe się łatwiej przetwarza), następnie wykorzystując pakiet linesProcessing przetwarza przekazane dane i zwraca zawartość pliku .html</w:t>
      </w:r>
    </w:p>
    <w:p w14:paraId="46EADA86" w14:textId="1C7C3F97" w:rsidR="0078415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stringToLines() – dzieli tekst (łańcuch znaków) na linijki </w:t>
      </w:r>
    </w:p>
    <w:p w14:paraId="74E2AE62" w14:textId="65A0427E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funkcji linesToString() – odwrotność funkcji stringToLines()</w:t>
      </w:r>
    </w:p>
    <w:p w14:paraId="5023D648" w14:textId="6AB26EC7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wrapInHtml() –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wrapuje wszystko co jest w znaczniki html, czyli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dorzuca do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przetłumaczonej </w:t>
      </w:r>
      <w:r>
        <w:rPr>
          <w:rFonts w:ascii="Times New Roman" w:hAnsi="Times New Roman" w:cs="Times New Roman"/>
          <w:sz w:val="28"/>
          <w:szCs w:val="28"/>
          <w:lang w:val="pl-PL"/>
        </w:rPr>
        <w:t>zawartości pliku o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bowiązkową otoczkę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dla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plików .html</w:t>
      </w:r>
    </w:p>
    <w:p w14:paraId="5A50A8B9" w14:textId="03301E2C" w:rsidR="0018273E" w:rsidRDefault="0018273E" w:rsidP="0018273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r w:rsidR="006B7420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odpowiada za wykrywanie poszczególnych elementów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języka Markdown</w:t>
      </w:r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 i przetłumaczenie tych elementów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na język HTML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W skład tego pakietu wchodzą pliki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0B04F98" w14:textId="13A88F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emphasis.go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pogrubienia, pochylenia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i przekreślenia</w:t>
      </w:r>
    </w:p>
    <w:p w14:paraId="5636268E" w14:textId="36CB6E0C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headers.go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nagłówki</w:t>
      </w:r>
    </w:p>
    <w:p w14:paraId="35499827" w14:textId="6FDB75F7" w:rsidR="000312ED" w:rsidRDefault="000312ED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horizontal.go </w:t>
      </w:r>
      <w:r>
        <w:rPr>
          <w:rFonts w:ascii="Times New Roman" w:hAnsi="Times New Roman" w:cs="Times New Roman"/>
          <w:sz w:val="28"/>
          <w:szCs w:val="28"/>
          <w:lang w:val="pl-PL"/>
        </w:rPr>
        <w:t>– poziome linie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</w:p>
    <w:p w14:paraId="57DE5C99" w14:textId="7133E07A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images.go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obrazy, ich tytuły i teksty alternatywne</w:t>
      </w:r>
    </w:p>
    <w:p w14:paraId="2D9E2028" w14:textId="01D932E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inlineCode.go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teksty zdefiniowane jako kody komputerowe</w:t>
      </w:r>
    </w:p>
    <w:p w14:paraId="7F4C6DD3" w14:textId="2A11A6A0" w:rsidR="006B7420" w:rsidRPr="008901AF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</w:rPr>
        <w:t>linesProcessing_test.go</w:t>
      </w:r>
      <w:r w:rsidR="008901AF" w:rsidRPr="008901AF">
        <w:rPr>
          <w:rFonts w:ascii="Times New Roman" w:hAnsi="Times New Roman" w:cs="Times New Roman"/>
          <w:sz w:val="28"/>
          <w:szCs w:val="28"/>
        </w:rPr>
        <w:t xml:space="preserve"> – </w:t>
      </w:r>
      <w:r w:rsidR="009A1B41">
        <w:rPr>
          <w:rFonts w:ascii="Times New Roman" w:hAnsi="Times New Roman" w:cs="Times New Roman"/>
          <w:sz w:val="28"/>
          <w:szCs w:val="28"/>
        </w:rPr>
        <w:t>testy</w:t>
      </w:r>
    </w:p>
    <w:p w14:paraId="2B34FB66" w14:textId="252E4D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links.go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odsyłacze (</w:t>
      </w:r>
      <w:r w:rsidR="009A1B41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hiperłącza)</w:t>
      </w:r>
    </w:p>
    <w:p w14:paraId="7C5948FB" w14:textId="7D288F56" w:rsidR="008C6240" w:rsidRDefault="008C624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lists</w:t>
      </w:r>
      <w:r w:rsidRPr="008C6240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go –  listy uporządkowane i listy nieuporządkowane </w:t>
      </w:r>
    </w:p>
    <w:p w14:paraId="7B907A36" w14:textId="65F436B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paragraphs.go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akapity </w:t>
      </w:r>
    </w:p>
    <w:p w14:paraId="00B44C2F" w14:textId="0885826B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references.go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referencje (zapis referencji do mapy) </w:t>
      </w:r>
    </w:p>
    <w:p w14:paraId="3A379323" w14:textId="77777777" w:rsidR="000C288A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CCE0B92" w14:textId="77777777" w:rsidR="00637193" w:rsidRPr="00637193" w:rsidRDefault="00637193" w:rsidP="00637193">
      <w:pPr>
        <w:pStyle w:val="Nagwek1"/>
        <w:rPr>
          <w:b/>
          <w:lang w:val="pl-PL"/>
        </w:rPr>
      </w:pPr>
      <w:r w:rsidRPr="00637193">
        <w:rPr>
          <w:b/>
          <w:lang w:val="pl-PL"/>
        </w:rPr>
        <w:lastRenderedPageBreak/>
        <w:t>Okno graficzne aplikacji</w:t>
      </w:r>
      <w:r w:rsidRPr="00637193">
        <w:rPr>
          <w:b/>
          <w:lang w:val="pl-PL"/>
        </w:rPr>
        <w:br/>
      </w:r>
    </w:p>
    <w:p w14:paraId="579EA51F" w14:textId="77777777" w:rsidR="00637193" w:rsidRDefault="00637193" w:rsidP="00637193">
      <w:pPr>
        <w:rPr>
          <w:lang w:val="pl-PL"/>
        </w:rPr>
      </w:pPr>
      <w:r>
        <w:rPr>
          <w:noProof/>
          <w:lang w:val="en-US"/>
        </w:rPr>
        <w:drawing>
          <wp:inline distT="0" distB="0" distL="0" distR="0" wp14:anchorId="7C31823B" wp14:editId="125E07D3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8F3" w14:textId="77777777" w:rsidR="00637193" w:rsidRDefault="00637193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3D50A7CF" w14:textId="099530DC" w:rsidR="00637193" w:rsidRDefault="00637193" w:rsidP="00637193">
      <w:pPr>
        <w:pStyle w:val="Nagwek1"/>
        <w:rPr>
          <w:b/>
          <w:lang w:val="pl-PL"/>
        </w:rPr>
      </w:pPr>
      <w:r w:rsidRPr="00637193">
        <w:rPr>
          <w:b/>
          <w:lang w:val="pl-PL"/>
        </w:rPr>
        <w:t>Zasada działania translatora</w:t>
      </w:r>
    </w:p>
    <w:p w14:paraId="0CE68229" w14:textId="77777777" w:rsidR="00637193" w:rsidRDefault="00637193" w:rsidP="00637193">
      <w:pPr>
        <w:rPr>
          <w:lang w:val="pl-PL"/>
        </w:rPr>
      </w:pPr>
    </w:p>
    <w:p w14:paraId="021C14D9" w14:textId="23D2D8EB" w:rsidR="00637193" w:rsidRPr="00637193" w:rsidRDefault="00637193" w:rsidP="00637193">
      <w:pPr>
        <w:rPr>
          <w:lang w:val="pl-PL"/>
        </w:rPr>
      </w:pPr>
      <w:r>
        <w:rPr>
          <w:lang w:val="pl-PL"/>
        </w:rPr>
        <w:t xml:space="preserve">Nasz translator działa na zasadzie dopasowywania linii do regexów. </w:t>
      </w:r>
    </w:p>
    <w:p w14:paraId="0F10A715" w14:textId="77777777" w:rsidR="00637193" w:rsidRPr="00637193" w:rsidRDefault="00637193" w:rsidP="00637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</w:pPr>
      <w:r w:rsidRPr="00637193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regexLinkClassic := </w:t>
      </w:r>
      <w:r w:rsidRPr="00637193">
        <w:rPr>
          <w:rFonts w:ascii="Courier New" w:eastAsia="Times New Roman" w:hAnsi="Courier New" w:cs="Courier New"/>
          <w:color w:val="AFBF7E"/>
          <w:sz w:val="20"/>
          <w:szCs w:val="20"/>
          <w:lang w:val="pl-PL"/>
        </w:rPr>
        <w:t>regexp</w:t>
      </w:r>
      <w:r w:rsidRPr="00637193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.</w:t>
      </w:r>
      <w:r w:rsidRPr="00637193">
        <w:rPr>
          <w:rFonts w:ascii="Courier New" w:eastAsia="Times New Roman" w:hAnsi="Courier New" w:cs="Courier New"/>
          <w:color w:val="B09D79"/>
          <w:sz w:val="20"/>
          <w:szCs w:val="20"/>
          <w:lang w:val="pl-PL"/>
        </w:rPr>
        <w:t>MustCompile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`\[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^\[\]()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]\(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\w\d.\/:?=#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\)`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br/>
      </w:r>
      <w:r w:rsidRPr="00637193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regexLinkWithTitle := </w:t>
      </w:r>
      <w:r w:rsidRPr="00637193">
        <w:rPr>
          <w:rFonts w:ascii="Courier New" w:eastAsia="Times New Roman" w:hAnsi="Courier New" w:cs="Courier New"/>
          <w:color w:val="AFBF7E"/>
          <w:sz w:val="20"/>
          <w:szCs w:val="20"/>
          <w:lang w:val="pl-PL"/>
        </w:rPr>
        <w:t>regexp</w:t>
      </w:r>
      <w:r w:rsidRPr="00637193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.</w:t>
      </w:r>
      <w:r w:rsidRPr="00637193">
        <w:rPr>
          <w:rFonts w:ascii="Courier New" w:eastAsia="Times New Roman" w:hAnsi="Courier New" w:cs="Courier New"/>
          <w:color w:val="B09D79"/>
          <w:sz w:val="20"/>
          <w:szCs w:val="20"/>
          <w:lang w:val="pl-PL"/>
        </w:rPr>
        <w:t>MustCompile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`\[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^\[\]()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]\(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\w\d.\/\-:?=#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\s"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\w\d\s.\/\-:?'=#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"\)`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br/>
      </w:r>
      <w:r w:rsidRPr="00637193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regexLinkReference := </w:t>
      </w:r>
      <w:r w:rsidRPr="00637193">
        <w:rPr>
          <w:rFonts w:ascii="Courier New" w:eastAsia="Times New Roman" w:hAnsi="Courier New" w:cs="Courier New"/>
          <w:color w:val="AFBF7E"/>
          <w:sz w:val="20"/>
          <w:szCs w:val="20"/>
          <w:lang w:val="pl-PL"/>
        </w:rPr>
        <w:t>regexp</w:t>
      </w:r>
      <w:r w:rsidRPr="00637193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.</w:t>
      </w:r>
      <w:r w:rsidRPr="00637193">
        <w:rPr>
          <w:rFonts w:ascii="Courier New" w:eastAsia="Times New Roman" w:hAnsi="Courier New" w:cs="Courier New"/>
          <w:color w:val="B09D79"/>
          <w:sz w:val="20"/>
          <w:szCs w:val="20"/>
          <w:lang w:val="pl-PL"/>
        </w:rPr>
        <w:t>MustCompile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`\[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^\[\]()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]\[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([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\w\s\d.\/\-\\:?=#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]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+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  <w:r w:rsidRPr="0063719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\]`</w:t>
      </w:r>
      <w:r w:rsidRPr="006371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l-PL"/>
        </w:rPr>
        <w:t>)</w:t>
      </w:r>
    </w:p>
    <w:p w14:paraId="085D7447" w14:textId="77777777" w:rsidR="00637193" w:rsidRDefault="00637193" w:rsidP="00637193">
      <w:pPr>
        <w:rPr>
          <w:lang w:val="pl-PL"/>
        </w:rPr>
      </w:pPr>
    </w:p>
    <w:p w14:paraId="3B801B8D" w14:textId="6E0AC362" w:rsidR="00637193" w:rsidRDefault="00637193" w:rsidP="00637193">
      <w:pPr>
        <w:rPr>
          <w:lang w:val="pl-PL"/>
        </w:rPr>
      </w:pPr>
      <w:r>
        <w:rPr>
          <w:lang w:val="pl-PL"/>
        </w:rPr>
        <w:t>Powyżej widzimy regexy dla wykrywania linków. Każdy plik z pakietu linesProcessing posiada własne regexy do wykrywania znaczników markdown.</w:t>
      </w:r>
    </w:p>
    <w:p w14:paraId="545222B8" w14:textId="77777777" w:rsidR="00637193" w:rsidRDefault="00637193" w:rsidP="00637193">
      <w:pPr>
        <w:rPr>
          <w:lang w:val="pl-PL"/>
        </w:rPr>
      </w:pPr>
    </w:p>
    <w:p w14:paraId="2DF67EF0" w14:textId="035C37E3" w:rsidR="00637193" w:rsidRDefault="00637193" w:rsidP="00637193">
      <w:pPr>
        <w:rPr>
          <w:lang w:val="pl-PL"/>
        </w:rPr>
      </w:pPr>
      <w:r>
        <w:rPr>
          <w:lang w:val="pl-PL"/>
        </w:rPr>
        <w:t>Przeanalizujmy prosty regex dla pogrubień.</w:t>
      </w:r>
    </w:p>
    <w:p w14:paraId="5B72AC14" w14:textId="77777777" w:rsidR="00637193" w:rsidRPr="00637193" w:rsidRDefault="00637193" w:rsidP="00637193">
      <w:pPr>
        <w:pStyle w:val="HTML-wstpniesformatowany"/>
        <w:shd w:val="clear" w:color="auto" w:fill="2B2B2B"/>
        <w:rPr>
          <w:color w:val="A9B7C6"/>
          <w:lang w:val="pl-PL"/>
        </w:rPr>
      </w:pPr>
      <w:r w:rsidRPr="00637193">
        <w:rPr>
          <w:color w:val="A9B7C6"/>
          <w:lang w:val="pl-PL"/>
        </w:rPr>
        <w:t xml:space="preserve">regexStrong := </w:t>
      </w:r>
      <w:r w:rsidRPr="00637193">
        <w:rPr>
          <w:color w:val="AFBF7E"/>
          <w:lang w:val="pl-PL"/>
        </w:rPr>
        <w:t>regexp</w:t>
      </w:r>
      <w:r w:rsidRPr="00637193">
        <w:rPr>
          <w:color w:val="A9B7C6"/>
          <w:lang w:val="pl-PL"/>
        </w:rPr>
        <w:t>.</w:t>
      </w:r>
      <w:r w:rsidRPr="00637193">
        <w:rPr>
          <w:color w:val="B09D79"/>
          <w:lang w:val="pl-PL"/>
        </w:rPr>
        <w:t>MustCompile</w:t>
      </w:r>
      <w:r w:rsidRPr="00637193">
        <w:rPr>
          <w:i/>
          <w:iCs/>
          <w:color w:val="9876AA"/>
          <w:lang w:val="pl-PL"/>
        </w:rPr>
        <w:t>(</w:t>
      </w:r>
      <w:r w:rsidRPr="00637193">
        <w:rPr>
          <w:color w:val="6A8759"/>
          <w:lang w:val="pl-PL"/>
        </w:rPr>
        <w:t>`</w:t>
      </w:r>
      <w:r w:rsidRPr="00637193">
        <w:rPr>
          <w:i/>
          <w:iCs/>
          <w:color w:val="9876AA"/>
          <w:lang w:val="pl-PL"/>
        </w:rPr>
        <w:t>(</w:t>
      </w:r>
      <w:r w:rsidRPr="00637193">
        <w:rPr>
          <w:color w:val="6A8759"/>
          <w:lang w:val="pl-PL"/>
        </w:rPr>
        <w:t>__.+?__</w:t>
      </w:r>
      <w:r w:rsidRPr="00637193">
        <w:rPr>
          <w:i/>
          <w:iCs/>
          <w:color w:val="9876AA"/>
          <w:lang w:val="pl-PL"/>
        </w:rPr>
        <w:t>)</w:t>
      </w:r>
      <w:r w:rsidRPr="00637193">
        <w:rPr>
          <w:color w:val="6A8759"/>
          <w:lang w:val="pl-PL"/>
        </w:rPr>
        <w:t>|</w:t>
      </w:r>
      <w:r w:rsidRPr="00637193">
        <w:rPr>
          <w:i/>
          <w:iCs/>
          <w:color w:val="9876AA"/>
          <w:lang w:val="pl-PL"/>
        </w:rPr>
        <w:t>(</w:t>
      </w:r>
      <w:r w:rsidRPr="00637193">
        <w:rPr>
          <w:color w:val="6A8759"/>
          <w:lang w:val="pl-PL"/>
        </w:rPr>
        <w:t>\*\*.+?\*\*</w:t>
      </w:r>
      <w:r w:rsidRPr="00637193">
        <w:rPr>
          <w:i/>
          <w:iCs/>
          <w:color w:val="9876AA"/>
          <w:lang w:val="pl-PL"/>
        </w:rPr>
        <w:t>)</w:t>
      </w:r>
      <w:r w:rsidRPr="00637193">
        <w:rPr>
          <w:color w:val="6A8759"/>
          <w:lang w:val="pl-PL"/>
        </w:rPr>
        <w:t>`</w:t>
      </w:r>
      <w:r w:rsidRPr="00637193">
        <w:rPr>
          <w:i/>
          <w:iCs/>
          <w:color w:val="9876AA"/>
          <w:lang w:val="pl-PL"/>
        </w:rPr>
        <w:t>)</w:t>
      </w:r>
    </w:p>
    <w:p w14:paraId="7F99BA39" w14:textId="77777777" w:rsidR="00637193" w:rsidRDefault="00637193" w:rsidP="00637193">
      <w:pPr>
        <w:rPr>
          <w:lang w:val="pl-PL"/>
        </w:rPr>
      </w:pPr>
    </w:p>
    <w:p w14:paraId="03D8B03F" w14:textId="617A2AEC" w:rsidR="00637193" w:rsidRDefault="00637193" w:rsidP="00637193">
      <w:pPr>
        <w:rPr>
          <w:lang w:val="pl-PL"/>
        </w:rPr>
      </w:pPr>
      <w:r>
        <w:rPr>
          <w:lang w:val="pl-PL"/>
        </w:rPr>
        <w:t>Pogrubienia w markdown są oznaczane między dwoma podłogami ( __pogrub__ ) lub pomiędzy dwoma gwiazdkami ( **pogrub** )</w:t>
      </w:r>
      <w:r w:rsidR="009B5848">
        <w:rPr>
          <w:lang w:val="pl-PL"/>
        </w:rPr>
        <w:t>. Dzięki takiemy wykryciu potrafimy zastąpić dane znaczniki markdown na znaczniki html:</w:t>
      </w:r>
    </w:p>
    <w:p w14:paraId="26CD9B4B" w14:textId="77777777" w:rsidR="009B5848" w:rsidRDefault="009B5848" w:rsidP="00637193">
      <w:pPr>
        <w:rPr>
          <w:lang w:val="pl-PL"/>
        </w:rPr>
      </w:pPr>
    </w:p>
    <w:p w14:paraId="2580E1A3" w14:textId="77777777" w:rsidR="009B5848" w:rsidRDefault="009B5848" w:rsidP="009B5848">
      <w:pPr>
        <w:pStyle w:val="HTML-wstpniesformatowany"/>
        <w:shd w:val="clear" w:color="auto" w:fill="2B2B2B"/>
        <w:rPr>
          <w:color w:val="A9B7C6"/>
        </w:rPr>
      </w:pPr>
      <w:r>
        <w:rPr>
          <w:color w:val="C7773E"/>
        </w:rPr>
        <w:t xml:space="preserve">return </w:t>
      </w:r>
      <w:r>
        <w:rPr>
          <w:color w:val="6A8759"/>
        </w:rPr>
        <w:t xml:space="preserve">`&lt;strong&gt;` </w:t>
      </w:r>
      <w:r>
        <w:rPr>
          <w:color w:val="A9B7C6"/>
        </w:rPr>
        <w:t xml:space="preserve">+ </w:t>
      </w:r>
      <w:r>
        <w:rPr>
          <w:color w:val="AFBF7E"/>
        </w:rPr>
        <w:t>utils</w:t>
      </w:r>
      <w:r>
        <w:rPr>
          <w:color w:val="A9B7C6"/>
        </w:rPr>
        <w:t>.</w:t>
      </w:r>
      <w:r>
        <w:rPr>
          <w:color w:val="B09D79"/>
        </w:rPr>
        <w:t>CutStringFromBoth</w:t>
      </w:r>
      <w:r>
        <w:rPr>
          <w:i/>
          <w:iCs/>
          <w:color w:val="9876AA"/>
        </w:rPr>
        <w:t>(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+ </w:t>
      </w:r>
      <w:r>
        <w:rPr>
          <w:color w:val="6A8759"/>
        </w:rPr>
        <w:t>`&lt;/strong&gt;`</w:t>
      </w:r>
    </w:p>
    <w:p w14:paraId="1DA35B4F" w14:textId="77777777" w:rsidR="009B5848" w:rsidRPr="009B5848" w:rsidRDefault="009B5848" w:rsidP="00637193">
      <w:pPr>
        <w:rPr>
          <w:lang w:val="en-US"/>
        </w:rPr>
      </w:pPr>
      <w:bookmarkStart w:id="0" w:name="_GoBack"/>
      <w:bookmarkEnd w:id="0"/>
    </w:p>
    <w:p w14:paraId="5F12E0AD" w14:textId="77777777" w:rsidR="009B5848" w:rsidRPr="009B5848" w:rsidRDefault="009B5848" w:rsidP="00637193">
      <w:pPr>
        <w:rPr>
          <w:lang w:val="en-US"/>
        </w:rPr>
      </w:pPr>
    </w:p>
    <w:p w14:paraId="2079609D" w14:textId="61CB146F" w:rsidR="00637193" w:rsidRDefault="00637193" w:rsidP="00637193">
      <w:pPr>
        <w:pStyle w:val="Nagwek1"/>
        <w:rPr>
          <w:b/>
          <w:lang w:val="pl-PL"/>
        </w:rPr>
      </w:pPr>
      <w:r w:rsidRPr="00637193">
        <w:rPr>
          <w:b/>
          <w:lang w:val="pl-PL"/>
        </w:rPr>
        <w:t>Działanie translatora</w:t>
      </w:r>
    </w:p>
    <w:p w14:paraId="66936FD9" w14:textId="77777777" w:rsidR="00637193" w:rsidRPr="00637193" w:rsidRDefault="00637193" w:rsidP="00637193">
      <w:pPr>
        <w:rPr>
          <w:lang w:val="pl-PL"/>
        </w:rPr>
      </w:pPr>
    </w:p>
    <w:p w14:paraId="5D8B0362" w14:textId="0CBE1DC8" w:rsidR="000C2AB4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Poniżej zrzuty ekranu przedstawiające działanie naszego programu: źródłowy plik MD, wyjściowy plik HTML i wyrenderowan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stron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r w:rsidR="00637193">
        <w:rPr>
          <w:rFonts w:ascii="Times New Roman" w:hAnsi="Times New Roman" w:cs="Times New Roman"/>
          <w:sz w:val="28"/>
          <w:szCs w:val="28"/>
          <w:lang w:val="pl-PL"/>
        </w:rPr>
        <w:t xml:space="preserve"> w przeglądarce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1D3A2FF7" w14:textId="77777777" w:rsidR="00C121C7" w:rsidRPr="005843EB" w:rsidRDefault="00C121C7" w:rsidP="000C2AB4">
      <w:pPr>
        <w:rPr>
          <w:noProof/>
          <w:lang w:val="pl-PL"/>
        </w:rPr>
      </w:pPr>
    </w:p>
    <w:p w14:paraId="1AD4D6D7" w14:textId="2191ECAE" w:rsidR="000312ED" w:rsidRPr="000C288A" w:rsidRDefault="000312ED" w:rsidP="000C2AB4">
      <w:pPr>
        <w:rPr>
          <w:noProof/>
          <w:lang w:val="pl-PL"/>
        </w:rPr>
      </w:pPr>
    </w:p>
    <w:p w14:paraId="0B2D45C8" w14:textId="2EDF9906" w:rsidR="000312ED" w:rsidRDefault="00C121C7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7E03C0" wp14:editId="26E756B0">
            <wp:simplePos x="0" y="0"/>
            <wp:positionH relativeFrom="column">
              <wp:posOffset>635</wp:posOffset>
            </wp:positionH>
            <wp:positionV relativeFrom="paragraph">
              <wp:posOffset>2898775</wp:posOffset>
            </wp:positionV>
            <wp:extent cx="5643880" cy="2964815"/>
            <wp:effectExtent l="0" t="0" r="0" b="69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" r="1494"/>
                    <a:stretch/>
                  </pic:blipFill>
                  <pic:spPr bwMode="auto">
                    <a:xfrm>
                      <a:off x="0" y="0"/>
                      <a:ext cx="5643880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88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3A2044" wp14:editId="4864B09C">
            <wp:simplePos x="0" y="0"/>
            <wp:positionH relativeFrom="column">
              <wp:posOffset>2780860</wp:posOffset>
            </wp:positionH>
            <wp:positionV relativeFrom="paragraph">
              <wp:posOffset>7620</wp:posOffset>
            </wp:positionV>
            <wp:extent cx="2865120" cy="2754630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" t="5969" r="49125" b="8988"/>
                    <a:stretch/>
                  </pic:blipFill>
                  <pic:spPr bwMode="auto">
                    <a:xfrm>
                      <a:off x="0" y="0"/>
                      <a:ext cx="2865120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ED">
        <w:rPr>
          <w:noProof/>
          <w:lang w:val="en-US"/>
        </w:rPr>
        <w:drawing>
          <wp:inline distT="0" distB="0" distL="0" distR="0" wp14:anchorId="21219919" wp14:editId="6DB05198">
            <wp:extent cx="2687490" cy="27603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269" t="12900" r="34676" b="14242"/>
                    <a:stretch/>
                  </pic:blipFill>
                  <pic:spPr bwMode="auto">
                    <a:xfrm>
                      <a:off x="0" y="0"/>
                      <a:ext cx="2704409" cy="277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B272" w14:textId="12258A68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C5E86BE" w14:textId="77777777" w:rsidR="00637193" w:rsidRPr="00637193" w:rsidRDefault="00637193" w:rsidP="000C2AB4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0719D800" w14:textId="77777777" w:rsidR="00637193" w:rsidRDefault="00637193" w:rsidP="00637193">
      <w:pPr>
        <w:rPr>
          <w:lang w:val="pl-PL"/>
        </w:rPr>
      </w:pPr>
    </w:p>
    <w:p w14:paraId="4CB3AF87" w14:textId="50A36416" w:rsidR="00637193" w:rsidRDefault="00637193" w:rsidP="00637193">
      <w:pPr>
        <w:pStyle w:val="Nagwek1"/>
        <w:rPr>
          <w:b/>
          <w:lang w:val="pl-PL"/>
        </w:rPr>
      </w:pPr>
      <w:r w:rsidRPr="00637193">
        <w:rPr>
          <w:b/>
          <w:lang w:val="pl-PL"/>
        </w:rPr>
        <w:t>Testy</w:t>
      </w:r>
    </w:p>
    <w:p w14:paraId="74893C9F" w14:textId="77777777" w:rsidR="00637193" w:rsidRDefault="00637193" w:rsidP="00637193">
      <w:pPr>
        <w:rPr>
          <w:lang w:val="pl-PL"/>
        </w:rPr>
      </w:pPr>
    </w:p>
    <w:p w14:paraId="5F3B8708" w14:textId="1657C955" w:rsidR="00637193" w:rsidRDefault="00637193" w:rsidP="00637193">
      <w:pPr>
        <w:rPr>
          <w:lang w:val="pl-PL"/>
        </w:rPr>
      </w:pPr>
      <w:r>
        <w:rPr>
          <w:noProof/>
          <w:lang w:val="en-US"/>
        </w:rPr>
        <w:drawing>
          <wp:inline distT="0" distB="0" distL="0" distR="0" wp14:anchorId="40D37821" wp14:editId="774DDBA4">
            <wp:extent cx="5760720" cy="35210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321" w14:textId="22339FDB" w:rsidR="00637193" w:rsidRPr="00637193" w:rsidRDefault="00637193" w:rsidP="00637193">
      <w:pPr>
        <w:jc w:val="center"/>
        <w:rPr>
          <w:i/>
          <w:lang w:val="pl-PL"/>
        </w:rPr>
      </w:pPr>
      <w:r w:rsidRPr="00637193">
        <w:rPr>
          <w:i/>
          <w:lang w:val="pl-PL"/>
        </w:rPr>
        <w:t>Przykładowy test</w:t>
      </w:r>
    </w:p>
    <w:p w14:paraId="00F019CB" w14:textId="77777777" w:rsidR="00637193" w:rsidRDefault="00637193" w:rsidP="00637193">
      <w:pPr>
        <w:rPr>
          <w:lang w:val="pl-PL"/>
        </w:rPr>
      </w:pPr>
    </w:p>
    <w:p w14:paraId="68FFC40C" w14:textId="4B49CFD2" w:rsidR="00637193" w:rsidRDefault="00637193" w:rsidP="00637193">
      <w:pPr>
        <w:rPr>
          <w:lang w:val="pl-PL"/>
        </w:rPr>
      </w:pPr>
      <w:r>
        <w:rPr>
          <w:lang w:val="pl-PL"/>
        </w:rPr>
        <w:t>Gdzie „input” oznacza linie w pliku markdown. Przetwarzamy je funkcją AddLinks i chcemy by były zgodne z liniami „wanted”</w:t>
      </w:r>
    </w:p>
    <w:p w14:paraId="69B69922" w14:textId="77777777" w:rsidR="00637193" w:rsidRDefault="00637193" w:rsidP="00637193">
      <w:pPr>
        <w:rPr>
          <w:lang w:val="pl-PL"/>
        </w:rPr>
      </w:pPr>
    </w:p>
    <w:p w14:paraId="15EE59E4" w14:textId="7D68D112" w:rsidR="00637193" w:rsidRDefault="00637193" w:rsidP="00637193">
      <w:pPr>
        <w:rPr>
          <w:lang w:val="pl-PL"/>
        </w:rPr>
      </w:pPr>
      <w:r>
        <w:rPr>
          <w:noProof/>
          <w:lang w:val="en-US"/>
        </w:rPr>
        <w:drawing>
          <wp:inline distT="0" distB="0" distL="0" distR="0" wp14:anchorId="39299973" wp14:editId="07DAD007">
            <wp:extent cx="5760720" cy="266636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A923" w14:textId="24ED43D9" w:rsidR="00637193" w:rsidRPr="00637193" w:rsidRDefault="00637193" w:rsidP="00637193">
      <w:pPr>
        <w:jc w:val="center"/>
        <w:rPr>
          <w:i/>
          <w:lang w:val="pl-PL"/>
        </w:rPr>
      </w:pPr>
      <w:r>
        <w:rPr>
          <w:i/>
          <w:lang w:val="pl-PL"/>
        </w:rPr>
        <w:t>Logi z uruchomienia testów</w:t>
      </w:r>
    </w:p>
    <w:sectPr w:rsidR="00637193" w:rsidRPr="00637193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DD3BB" w14:textId="77777777" w:rsidR="00043C23" w:rsidRDefault="00043C23" w:rsidP="003F51B7">
      <w:pPr>
        <w:spacing w:after="0" w:line="240" w:lineRule="auto"/>
      </w:pPr>
      <w:r>
        <w:separator/>
      </w:r>
    </w:p>
  </w:endnote>
  <w:endnote w:type="continuationSeparator" w:id="0">
    <w:p w14:paraId="744E68C1" w14:textId="77777777" w:rsidR="00043C23" w:rsidRDefault="00043C23" w:rsidP="003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74865" w14:textId="77777777" w:rsidR="00043C23" w:rsidRDefault="00043C23" w:rsidP="003F51B7">
      <w:pPr>
        <w:spacing w:after="0" w:line="240" w:lineRule="auto"/>
      </w:pPr>
      <w:r>
        <w:separator/>
      </w:r>
    </w:p>
  </w:footnote>
  <w:footnote w:type="continuationSeparator" w:id="0">
    <w:p w14:paraId="1AC73043" w14:textId="77777777" w:rsidR="00043C23" w:rsidRDefault="00043C23" w:rsidP="003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2B18"/>
    <w:multiLevelType w:val="hybridMultilevel"/>
    <w:tmpl w:val="F2C0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A5E6B"/>
    <w:multiLevelType w:val="hybridMultilevel"/>
    <w:tmpl w:val="0CE6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02FCF"/>
    <w:multiLevelType w:val="hybridMultilevel"/>
    <w:tmpl w:val="992C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441D0"/>
    <w:multiLevelType w:val="hybridMultilevel"/>
    <w:tmpl w:val="F86A7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B7"/>
    <w:rsid w:val="000312ED"/>
    <w:rsid w:val="00043C23"/>
    <w:rsid w:val="000C288A"/>
    <w:rsid w:val="000C2AB4"/>
    <w:rsid w:val="00137A63"/>
    <w:rsid w:val="0018273E"/>
    <w:rsid w:val="00220E05"/>
    <w:rsid w:val="00361B9C"/>
    <w:rsid w:val="003F51B7"/>
    <w:rsid w:val="004873F1"/>
    <w:rsid w:val="004C58CE"/>
    <w:rsid w:val="00522B18"/>
    <w:rsid w:val="00524F05"/>
    <w:rsid w:val="005843EB"/>
    <w:rsid w:val="005D3DC2"/>
    <w:rsid w:val="00605E90"/>
    <w:rsid w:val="00637193"/>
    <w:rsid w:val="006B7420"/>
    <w:rsid w:val="006F2C41"/>
    <w:rsid w:val="00784151"/>
    <w:rsid w:val="007971E2"/>
    <w:rsid w:val="00853008"/>
    <w:rsid w:val="008822A6"/>
    <w:rsid w:val="008901AF"/>
    <w:rsid w:val="008C6240"/>
    <w:rsid w:val="0091076E"/>
    <w:rsid w:val="009A1B41"/>
    <w:rsid w:val="009B5848"/>
    <w:rsid w:val="00A618F7"/>
    <w:rsid w:val="00A75E77"/>
    <w:rsid w:val="00A93CB5"/>
    <w:rsid w:val="00AF328D"/>
    <w:rsid w:val="00B43A4C"/>
    <w:rsid w:val="00C121C7"/>
    <w:rsid w:val="00C512BA"/>
    <w:rsid w:val="00C647E3"/>
    <w:rsid w:val="00CC209C"/>
    <w:rsid w:val="00DA5589"/>
    <w:rsid w:val="00DF0AD6"/>
    <w:rsid w:val="00E938E1"/>
    <w:rsid w:val="00FC04E9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596C"/>
  <w15:chartTrackingRefBased/>
  <w15:docId w15:val="{30381642-63BB-43F2-BEF5-9F93CBDF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7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1B7"/>
  </w:style>
  <w:style w:type="paragraph" w:styleId="Stopka">
    <w:name w:val="footer"/>
    <w:basedOn w:val="Normalny"/>
    <w:link w:val="Stopka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1B7"/>
  </w:style>
  <w:style w:type="paragraph" w:styleId="Akapitzlist">
    <w:name w:val="List Paragraph"/>
    <w:basedOn w:val="Normalny"/>
    <w:uiPriority w:val="34"/>
    <w:qFormat/>
    <w:rsid w:val="00137A6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37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7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719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DC508-0CA3-485F-9D91-6EB2A93E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Dominik</cp:lastModifiedBy>
  <cp:revision>5</cp:revision>
  <dcterms:created xsi:type="dcterms:W3CDTF">2020-06-04T11:37:00Z</dcterms:created>
  <dcterms:modified xsi:type="dcterms:W3CDTF">2020-06-26T08:33:00Z</dcterms:modified>
</cp:coreProperties>
</file>