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E749" w14:textId="563AFDF8" w:rsidR="002E0A76" w:rsidRPr="002D5CF1" w:rsidRDefault="002D5CF1" w:rsidP="002D5CF1">
      <w:pPr>
        <w:rPr>
          <w:rFonts w:ascii="微软雅黑" w:eastAsia="微软雅黑" w:hAnsi="微软雅黑"/>
          <w:b/>
          <w:bCs/>
          <w:sz w:val="32"/>
          <w:szCs w:val="32"/>
        </w:rPr>
      </w:pPr>
      <w:r w:rsidRPr="002D5CF1">
        <w:rPr>
          <w:rFonts w:ascii="微软雅黑" w:eastAsia="微软雅黑" w:hAnsi="微软雅黑"/>
          <w:b/>
          <w:bCs/>
          <w:sz w:val="32"/>
          <w:szCs w:val="32"/>
        </w:rPr>
        <w:t>11.1经典规划的定义</w:t>
      </w:r>
    </w:p>
    <w:p w14:paraId="2B85F0DC" w14:textId="751E60D9" w:rsid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/>
        </w:rPr>
        <w:t>经典规划</w:t>
      </w:r>
      <w:r w:rsidRPr="002D5CF1">
        <w:rPr>
          <w:rFonts w:ascii="微软雅黑" w:eastAsia="微软雅黑" w:hAnsi="微软雅黑" w:hint="eastAsia"/>
        </w:rPr>
        <w:t>（classical planning）定义为在一个离散的、确定性的、静态的、完全可观测的环境中，找到完成目标的一系列动作的任务。</w:t>
      </w:r>
    </w:p>
    <w:p w14:paraId="6262D339" w14:textId="77777777" w:rsidR="002D5CF1" w:rsidRDefault="002D5CF1">
      <w:pPr>
        <w:rPr>
          <w:rFonts w:ascii="微软雅黑" w:eastAsia="微软雅黑" w:hAnsi="微软雅黑"/>
        </w:rPr>
      </w:pPr>
    </w:p>
    <w:p w14:paraId="42D2B7E0" w14:textId="68A2C687" w:rsidR="002D5CF1" w:rsidRDefault="002D5C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 问题求解</w:t>
      </w:r>
      <w:r>
        <w:rPr>
          <w:rFonts w:ascii="微软雅黑" w:eastAsia="微软雅黑" w:hAnsi="微软雅黑" w:hint="eastAsia"/>
        </w:rPr>
        <w:t>Agent</w:t>
      </w:r>
      <w:r>
        <w:rPr>
          <w:rFonts w:ascii="微软雅黑" w:eastAsia="微软雅黑" w:hAnsi="微软雅黑" w:hint="eastAsia"/>
        </w:rPr>
        <w:t>和混合命题逻辑</w:t>
      </w:r>
      <w:r>
        <w:rPr>
          <w:rFonts w:ascii="微软雅黑" w:eastAsia="微软雅黑" w:hAnsi="微软雅黑" w:hint="eastAsia"/>
        </w:rPr>
        <w:t>Agent</w:t>
      </w:r>
      <w:r>
        <w:rPr>
          <w:rFonts w:ascii="微软雅黑" w:eastAsia="微软雅黑" w:hAnsi="微软雅黑" w:hint="eastAsia"/>
        </w:rPr>
        <w:t xml:space="preserve"> 的两个限制：</w:t>
      </w:r>
    </w:p>
    <w:p w14:paraId="5AEFE5C3" w14:textId="370B9DA0" w:rsidR="002D5CF1" w:rsidRDefault="002D5CF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Pr="002D5CF1">
        <w:rPr>
          <w:rFonts w:hint="eastAsia"/>
          <w:color w:val="00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</w:rPr>
        <w:t>不通用</w:t>
      </w:r>
      <w:r w:rsidRPr="002D5CF1">
        <w:rPr>
          <w:rFonts w:ascii="微软雅黑" w:eastAsia="微软雅黑" w:hAnsi="微软雅黑" w:hint="eastAsia"/>
        </w:rPr>
        <w:t>的启发式方法</w:t>
      </w:r>
    </w:p>
    <w:p w14:paraId="6E6C7427" w14:textId="519EE636" w:rsidR="002D5CF1" w:rsidRDefault="002D5CF1" w:rsidP="002D5CF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2. </w:t>
      </w:r>
      <w:r w:rsidRPr="002D5CF1">
        <w:rPr>
          <w:rFonts w:ascii="微软雅黑" w:eastAsia="微软雅黑" w:hAnsi="微软雅黑" w:hint="eastAsia"/>
        </w:rPr>
        <w:t>都需要</w:t>
      </w:r>
      <w:r w:rsidRPr="002D5CF1">
        <w:rPr>
          <w:rFonts w:ascii="微软雅黑" w:eastAsia="微软雅黑" w:hAnsi="微软雅黑" w:hint="eastAsia"/>
          <w:b/>
          <w:bCs/>
        </w:rPr>
        <w:t>明确地表示指数量级的状态空间</w:t>
      </w:r>
    </w:p>
    <w:p w14:paraId="0BF72F79" w14:textId="77777777" w:rsidR="002D5CF1" w:rsidRDefault="002D5CF1">
      <w:pPr>
        <w:rPr>
          <w:rFonts w:ascii="微软雅黑" w:eastAsia="微软雅黑" w:hAnsi="微软雅黑"/>
        </w:rPr>
      </w:pPr>
    </w:p>
    <w:p w14:paraId="7B7C6A17" w14:textId="752D308C" w:rsid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 w:hint="eastAsia"/>
        </w:rPr>
        <w:t>PDDL语言</w:t>
      </w:r>
      <w:r>
        <w:rPr>
          <w:rFonts w:ascii="微软雅黑" w:eastAsia="微软雅黑" w:hAnsi="微软雅黑" w:hint="eastAsia"/>
        </w:rPr>
        <w:t>：</w:t>
      </w:r>
      <w:r w:rsidRPr="002D5CF1">
        <w:rPr>
          <w:rFonts w:ascii="微软雅黑" w:eastAsia="微软雅黑" w:hAnsi="微软雅黑" w:hint="eastAsia"/>
        </w:rPr>
        <w:t>规划领域定义语言（Planning Domain Definition</w:t>
      </w:r>
      <w:r>
        <w:rPr>
          <w:rFonts w:ascii="微软雅黑" w:eastAsia="微软雅黑" w:hAnsi="微软雅黑" w:hint="eastAsia"/>
        </w:rPr>
        <w:t xml:space="preserve"> </w:t>
      </w:r>
      <w:r w:rsidRPr="002D5CF1">
        <w:rPr>
          <w:rFonts w:ascii="微软雅黑" w:eastAsia="微软雅黑" w:hAnsi="微软雅黑" w:hint="eastAsia"/>
        </w:rPr>
        <w:t>Language）</w:t>
      </w:r>
    </w:p>
    <w:p w14:paraId="0F35FD79" w14:textId="4FABE3D3" w:rsidR="002D5CF1" w:rsidRDefault="002D5CF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优势：</w:t>
      </w:r>
      <w:r w:rsidRPr="002D5CF1">
        <w:rPr>
          <w:rFonts w:ascii="微软雅黑" w:eastAsia="微软雅黑" w:hAnsi="微软雅黑" w:hint="eastAsia"/>
        </w:rPr>
        <w:t>利用单个</w:t>
      </w:r>
      <w:r w:rsidRPr="002D5CF1">
        <w:rPr>
          <w:rFonts w:ascii="微软雅黑" w:eastAsia="微软雅黑" w:hAnsi="微软雅黑" w:hint="eastAsia"/>
          <w:b/>
          <w:bCs/>
        </w:rPr>
        <w:t>动作模式</w:t>
      </w:r>
      <w:r w:rsidRPr="002D5CF1">
        <w:rPr>
          <w:rFonts w:ascii="微软雅黑" w:eastAsia="微软雅黑" w:hAnsi="微软雅黑" w:hint="eastAsia"/>
        </w:rPr>
        <w:t>可以表示4</w:t>
      </w:r>
      <w:r w:rsidRPr="002D5CF1">
        <w:rPr>
          <w:rFonts w:ascii="微软雅黑" w:eastAsia="微软雅黑" w:hAnsi="微软雅黑"/>
        </w:rPr>
        <w:t>Tn</w:t>
      </w:r>
      <w:r w:rsidRPr="002D5CF1">
        <w:rPr>
          <w:rFonts w:ascii="微软雅黑" w:eastAsia="微软雅黑" w:hAnsi="微软雅黑" w:hint="eastAsia"/>
          <w:vertAlign w:val="superscript"/>
        </w:rPr>
        <w:t>2</w:t>
      </w:r>
      <w:r w:rsidRPr="002D5CF1">
        <w:rPr>
          <w:rFonts w:ascii="微软雅黑" w:eastAsia="微软雅黑" w:hAnsi="微软雅黑" w:hint="eastAsia"/>
        </w:rPr>
        <w:t>个动作，且</w:t>
      </w:r>
      <w:r w:rsidRPr="002D5CF1">
        <w:rPr>
          <w:rFonts w:ascii="微软雅黑" w:eastAsia="微软雅黑" w:hAnsi="微软雅黑" w:hint="eastAsia"/>
          <w:b/>
          <w:bCs/>
        </w:rPr>
        <w:t>不需要特定的领域知识</w:t>
      </w:r>
    </w:p>
    <w:p w14:paraId="3FD518C9" w14:textId="77777777" w:rsidR="002D5CF1" w:rsidRP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 w:hint="eastAsia"/>
        </w:rPr>
        <w:t>PDDL使用</w:t>
      </w:r>
      <w:r w:rsidRPr="002D5CF1">
        <w:rPr>
          <w:rFonts w:ascii="微软雅黑" w:eastAsia="微软雅黑" w:hAnsi="微软雅黑" w:hint="eastAsia"/>
          <w:b/>
          <w:bCs/>
        </w:rPr>
        <w:t>数据库语义</w:t>
      </w:r>
      <w:r w:rsidRPr="002D5CF1">
        <w:rPr>
          <w:rFonts w:ascii="微软雅黑" w:eastAsia="微软雅黑" w:hAnsi="微软雅黑" w:hint="eastAsia"/>
        </w:rPr>
        <w:t xml:space="preserve">：封闭世界假设意味着没有提到的 </w:t>
      </w:r>
    </w:p>
    <w:p w14:paraId="64C91046" w14:textId="10822D1E" w:rsid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 w:hint="eastAsia"/>
        </w:rPr>
        <w:t>任何</w:t>
      </w:r>
      <w:proofErr w:type="gramStart"/>
      <w:r w:rsidRPr="002D5CF1">
        <w:rPr>
          <w:rFonts w:ascii="微软雅黑" w:eastAsia="微软雅黑" w:hAnsi="微软雅黑" w:hint="eastAsia"/>
        </w:rPr>
        <w:t>流都是</w:t>
      </w:r>
      <w:proofErr w:type="gramEnd"/>
      <w:r w:rsidRPr="002D5CF1">
        <w:rPr>
          <w:rFonts w:ascii="微软雅黑" w:eastAsia="微软雅黑" w:hAnsi="微软雅黑" w:hint="eastAsia"/>
        </w:rPr>
        <w:t>假的</w:t>
      </w:r>
    </w:p>
    <w:p w14:paraId="181305E6" w14:textId="6D0989A6" w:rsidR="002D5CF1" w:rsidRDefault="002D5CF1" w:rsidP="002D5CF1">
      <w:pPr>
        <w:rPr>
          <w:rFonts w:ascii="微软雅黑" w:eastAsia="微软雅黑" w:hAnsi="微软雅黑" w:hint="eastAsia"/>
        </w:rPr>
      </w:pPr>
      <w:r w:rsidRPr="002D5CF1">
        <w:rPr>
          <w:rFonts w:ascii="微软雅黑" w:eastAsia="微软雅黑" w:hAnsi="微软雅黑" w:hint="eastAsia"/>
          <w:b/>
          <w:bCs/>
        </w:rPr>
        <w:t>唯一名称假设</w:t>
      </w:r>
      <w:r>
        <w:rPr>
          <w:rFonts w:ascii="微软雅黑" w:eastAsia="微软雅黑" w:hAnsi="微软雅黑" w:hint="eastAsia"/>
          <w:b/>
          <w:bCs/>
        </w:rPr>
        <w:t>：</w:t>
      </w:r>
      <w:r w:rsidRPr="002D5CF1">
        <w:rPr>
          <w:rFonts w:ascii="微软雅黑" w:eastAsia="微软雅黑" w:hAnsi="微软雅黑" w:hint="eastAsia"/>
        </w:rPr>
        <w:t>意味着</w:t>
      </w:r>
      <w:r w:rsidRPr="002D5CF1">
        <w:rPr>
          <w:rFonts w:ascii="微软雅黑" w:eastAsia="微软雅黑" w:hAnsi="微软雅黑"/>
        </w:rPr>
        <w:t>Truck</w:t>
      </w:r>
      <w:r w:rsidRPr="002D5CF1">
        <w:rPr>
          <w:rFonts w:ascii="微软雅黑" w:eastAsia="微软雅黑" w:hAnsi="微软雅黑" w:hint="eastAsia"/>
        </w:rPr>
        <w:t>1和</w:t>
      </w:r>
      <w:r w:rsidRPr="002D5CF1">
        <w:rPr>
          <w:rFonts w:ascii="微软雅黑" w:eastAsia="微软雅黑" w:hAnsi="微软雅黑"/>
        </w:rPr>
        <w:t>Truck</w:t>
      </w:r>
      <w:r w:rsidRPr="002D5CF1">
        <w:rPr>
          <w:rFonts w:ascii="微软雅黑" w:eastAsia="微软雅黑" w:hAnsi="微软雅黑" w:hint="eastAsia"/>
        </w:rPr>
        <w:t>2是不同的</w:t>
      </w:r>
    </w:p>
    <w:p w14:paraId="728557D6" w14:textId="116C5717" w:rsidR="002D5CF1" w:rsidRDefault="002D5CF1" w:rsidP="002D5CF1">
      <w:pPr>
        <w:rPr>
          <w:rFonts w:ascii="微软雅黑" w:eastAsia="微软雅黑" w:hAnsi="微软雅黑"/>
          <w:b/>
          <w:bCs/>
        </w:rPr>
      </w:pPr>
      <w:r w:rsidRPr="002D5CF1">
        <w:rPr>
          <w:rFonts w:ascii="微软雅黑" w:eastAsia="微软雅黑" w:hAnsi="微软雅黑"/>
          <w:b/>
          <w:bCs/>
        </w:rPr>
        <w:drawing>
          <wp:inline distT="0" distB="0" distL="0" distR="0" wp14:anchorId="0455C136" wp14:editId="047CF6A0">
            <wp:extent cx="3594100" cy="739071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782" cy="7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C8A0" w14:textId="77777777" w:rsidR="002D5CF1" w:rsidRDefault="002D5CF1" w:rsidP="002D5CF1">
      <w:pPr>
        <w:rPr>
          <w:rFonts w:ascii="微软雅黑" w:eastAsia="微软雅黑" w:hAnsi="微软雅黑"/>
          <w:b/>
          <w:bCs/>
        </w:rPr>
      </w:pPr>
    </w:p>
    <w:p w14:paraId="503017C2" w14:textId="77777777" w:rsidR="002D5CF1" w:rsidRDefault="002D5CF1" w:rsidP="002D5CF1">
      <w:pPr>
        <w:rPr>
          <w:rFonts w:ascii="微软雅黑" w:eastAsia="微软雅黑" w:hAnsi="微软雅黑"/>
          <w:b/>
          <w:bCs/>
        </w:rPr>
      </w:pPr>
    </w:p>
    <w:p w14:paraId="262CE467" w14:textId="6EEE89F9" w:rsid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 w:hint="eastAsia"/>
          <w:b/>
          <w:bCs/>
        </w:rPr>
        <w:t>一个动作</w:t>
      </w:r>
      <w:r w:rsidRPr="002D5CF1">
        <w:rPr>
          <w:rFonts w:ascii="微软雅黑" w:eastAsia="微软雅黑" w:hAnsi="微软雅黑" w:hint="eastAsia"/>
          <w:b/>
          <w:bCs/>
        </w:rPr>
        <w:t>模式</w:t>
      </w:r>
      <w:r w:rsidRPr="002D5CF1">
        <w:rPr>
          <w:rFonts w:ascii="微软雅黑" w:eastAsia="微软雅黑" w:hAnsi="微软雅黑" w:hint="eastAsia"/>
        </w:rPr>
        <w:t>由动作名称、模式中使用的所有变量的列表、</w:t>
      </w:r>
      <w:r w:rsidRPr="002D5CF1">
        <w:rPr>
          <w:rFonts w:ascii="微软雅黑" w:eastAsia="微软雅黑" w:hAnsi="微软雅黑"/>
        </w:rPr>
        <w:t>前提</w:t>
      </w:r>
      <w:r w:rsidRPr="002D5CF1">
        <w:rPr>
          <w:rFonts w:ascii="微软雅黑" w:eastAsia="微软雅黑" w:hAnsi="微软雅黑" w:hint="eastAsia"/>
        </w:rPr>
        <w:t>（precondition）和</w:t>
      </w:r>
      <w:r w:rsidRPr="002D5CF1">
        <w:rPr>
          <w:rFonts w:ascii="微软雅黑" w:eastAsia="微软雅黑" w:hAnsi="微软雅黑"/>
        </w:rPr>
        <w:t>效果</w:t>
      </w:r>
      <w:r w:rsidRPr="002D5CF1">
        <w:rPr>
          <w:rFonts w:ascii="微软雅黑" w:eastAsia="微软雅黑" w:hAnsi="微软雅黑" w:hint="eastAsia"/>
        </w:rPr>
        <w:t>（effect）组成</w:t>
      </w:r>
    </w:p>
    <w:p w14:paraId="5D7364ED" w14:textId="4C6EF0AA" w:rsidR="002D5CF1" w:rsidRDefault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/>
        </w:rPr>
        <w:drawing>
          <wp:inline distT="0" distB="0" distL="0" distR="0" wp14:anchorId="571378CE" wp14:editId="059595E3">
            <wp:extent cx="4757843" cy="867249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101" cy="8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C19" w14:textId="77777777" w:rsidR="002D5CF1" w:rsidRDefault="002D5CF1">
      <w:pPr>
        <w:rPr>
          <w:rFonts w:ascii="微软雅黑" w:eastAsia="微软雅黑" w:hAnsi="微软雅黑"/>
        </w:rPr>
      </w:pPr>
    </w:p>
    <w:p w14:paraId="17D6308B" w14:textId="16558E4A" w:rsidR="002D5CF1" w:rsidRPr="00697156" w:rsidRDefault="00697156">
      <w:pPr>
        <w:rPr>
          <w:rFonts w:ascii="微软雅黑" w:eastAsia="微软雅黑" w:hAnsi="微软雅黑" w:hint="eastAsia"/>
          <w:b/>
          <w:bCs/>
        </w:rPr>
      </w:pPr>
      <w:r w:rsidRPr="00697156">
        <w:rPr>
          <w:rFonts w:ascii="微软雅黑" w:eastAsia="微软雅黑" w:hAnsi="微软雅黑" w:hint="eastAsia"/>
          <w:b/>
          <w:bCs/>
        </w:rPr>
        <w:lastRenderedPageBreak/>
        <w:t>一个问题的</w:t>
      </w:r>
      <w:r>
        <w:rPr>
          <w:rFonts w:ascii="微软雅黑" w:eastAsia="微软雅黑" w:hAnsi="微软雅黑" w:hint="eastAsia"/>
          <w:b/>
          <w:bCs/>
        </w:rPr>
        <w:t>PDDL</w:t>
      </w:r>
      <w:r w:rsidRPr="00697156">
        <w:rPr>
          <w:rFonts w:ascii="微软雅黑" w:eastAsia="微软雅黑" w:hAnsi="微软雅黑" w:hint="eastAsia"/>
          <w:b/>
          <w:bCs/>
        </w:rPr>
        <w:t>描述</w:t>
      </w:r>
    </w:p>
    <w:p w14:paraId="10912F2D" w14:textId="097FE37A" w:rsidR="002D5CF1" w:rsidRDefault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/>
        </w:rPr>
        <w:t>初始状态</w:t>
      </w:r>
      <w:r w:rsidR="00697156">
        <w:rPr>
          <w:rFonts w:ascii="微软雅黑" w:eastAsia="微软雅黑" w:hAnsi="微软雅黑" w:hint="eastAsia"/>
        </w:rPr>
        <w:t>Init()</w:t>
      </w:r>
      <w:r>
        <w:rPr>
          <w:rFonts w:ascii="微软雅黑" w:eastAsia="微软雅黑" w:hAnsi="微软雅黑" w:hint="eastAsia"/>
        </w:rPr>
        <w:t>：</w:t>
      </w:r>
      <w:r w:rsidRPr="002D5CF1">
        <w:rPr>
          <w:rFonts w:ascii="微软雅黑" w:eastAsia="微软雅黑" w:hAnsi="微软雅黑" w:hint="eastAsia"/>
        </w:rPr>
        <w:t>基本流的合取</w:t>
      </w:r>
    </w:p>
    <w:p w14:paraId="251DAD4F" w14:textId="37EF5B39" w:rsidR="002D5CF1" w:rsidRPr="002D5CF1" w:rsidRDefault="002D5CF1" w:rsidP="002D5CF1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/>
        </w:rPr>
        <w:t>目标</w:t>
      </w:r>
      <w:r>
        <w:rPr>
          <w:rFonts w:ascii="微软雅黑" w:eastAsia="微软雅黑" w:hAnsi="微软雅黑" w:hint="eastAsia"/>
        </w:rPr>
        <w:t>：</w:t>
      </w:r>
      <w:r w:rsidRPr="002D5CF1">
        <w:rPr>
          <w:rFonts w:ascii="微软雅黑" w:eastAsia="微软雅黑" w:hAnsi="微软雅黑" w:hint="eastAsia"/>
        </w:rPr>
        <w:t>（使用</w:t>
      </w:r>
      <w:r w:rsidRPr="002D5CF1">
        <w:rPr>
          <w:rFonts w:ascii="微软雅黑" w:eastAsia="微软雅黑" w:hAnsi="微软雅黑"/>
        </w:rPr>
        <w:t>Goal</w:t>
      </w:r>
      <w:r w:rsidRPr="002D5CF1">
        <w:rPr>
          <w:rFonts w:ascii="微软雅黑" w:eastAsia="微软雅黑" w:hAnsi="微软雅黑" w:hint="eastAsia"/>
        </w:rPr>
        <w:t>引入）和前提类似，它是可以含有变量的文字（正文字或负文字）合取式</w:t>
      </w:r>
    </w:p>
    <w:p w14:paraId="39CFAC61" w14:textId="1874CFAB" w:rsidR="002D5CF1" w:rsidRDefault="0069715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动作模式Action():</w:t>
      </w:r>
    </w:p>
    <w:p w14:paraId="0DEFDD41" w14:textId="40B2DDF7" w:rsidR="002D5CF1" w:rsidRPr="00697156" w:rsidRDefault="00697156">
      <w:pPr>
        <w:rPr>
          <w:rFonts w:ascii="微软雅黑" w:eastAsia="微软雅黑" w:hAnsi="微软雅黑"/>
          <w:b/>
          <w:bCs/>
          <w:i/>
          <w:iCs/>
        </w:rPr>
      </w:pPr>
      <w:r w:rsidRPr="00697156">
        <w:rPr>
          <w:rFonts w:ascii="微软雅黑" w:eastAsia="微软雅黑" w:hAnsi="微软雅黑" w:hint="eastAsia"/>
          <w:b/>
          <w:bCs/>
          <w:i/>
          <w:iCs/>
        </w:rPr>
        <w:t>Init(</w:t>
      </w:r>
      <w:r w:rsidRPr="00697156">
        <w:rPr>
          <w:rFonts w:ascii="微软雅黑" w:eastAsia="微软雅黑" w:hAnsi="微软雅黑" w:hint="eastAsia"/>
          <w:b/>
          <w:bCs/>
          <w:i/>
          <w:iCs/>
        </w:rPr>
        <w:t>流的合取，必须是正文字</w:t>
      </w:r>
      <w:r w:rsidRPr="00697156">
        <w:rPr>
          <w:rFonts w:ascii="微软雅黑" w:eastAsia="微软雅黑" w:hAnsi="微软雅黑" w:hint="eastAsia"/>
          <w:b/>
          <w:bCs/>
          <w:i/>
          <w:iCs/>
        </w:rPr>
        <w:t>)</w:t>
      </w:r>
    </w:p>
    <w:p w14:paraId="2C6EAB55" w14:textId="6E722A86" w:rsidR="00697156" w:rsidRPr="00697156" w:rsidRDefault="00697156">
      <w:pPr>
        <w:rPr>
          <w:rFonts w:ascii="微软雅黑" w:eastAsia="微软雅黑" w:hAnsi="微软雅黑"/>
          <w:b/>
          <w:bCs/>
          <w:i/>
          <w:iCs/>
        </w:rPr>
      </w:pPr>
      <w:r w:rsidRPr="002D5CF1">
        <w:rPr>
          <w:rFonts w:ascii="微软雅黑" w:eastAsia="微软雅黑" w:hAnsi="微软雅黑"/>
          <w:b/>
          <w:bCs/>
          <w:i/>
          <w:iCs/>
        </w:rPr>
        <w:t>Goal</w:t>
      </w:r>
      <w:r w:rsidRPr="00697156">
        <w:rPr>
          <w:rFonts w:ascii="微软雅黑" w:eastAsia="微软雅黑" w:hAnsi="微软雅黑" w:hint="eastAsia"/>
          <w:b/>
          <w:bCs/>
          <w:i/>
          <w:iCs/>
        </w:rPr>
        <w:t>(正文字或</w:t>
      </w:r>
      <w:proofErr w:type="gramStart"/>
      <w:r w:rsidRPr="00697156">
        <w:rPr>
          <w:rFonts w:ascii="微软雅黑" w:eastAsia="微软雅黑" w:hAnsi="微软雅黑" w:hint="eastAsia"/>
          <w:b/>
          <w:bCs/>
          <w:i/>
          <w:iCs/>
        </w:rPr>
        <w:t>负文字</w:t>
      </w:r>
      <w:proofErr w:type="gramEnd"/>
      <w:r w:rsidRPr="00697156">
        <w:rPr>
          <w:rFonts w:ascii="微软雅黑" w:eastAsia="微软雅黑" w:hAnsi="微软雅黑" w:hint="eastAsia"/>
          <w:b/>
          <w:bCs/>
          <w:i/>
          <w:iCs/>
        </w:rPr>
        <w:t>的合取)</w:t>
      </w:r>
    </w:p>
    <w:p w14:paraId="00B8BF05" w14:textId="45D3F8B8" w:rsidR="00697156" w:rsidRPr="00697156" w:rsidRDefault="00697156">
      <w:pPr>
        <w:rPr>
          <w:rFonts w:ascii="微软雅黑" w:eastAsia="微软雅黑" w:hAnsi="微软雅黑" w:hint="eastAsia"/>
          <w:b/>
          <w:bCs/>
          <w:i/>
          <w:iCs/>
        </w:rPr>
      </w:pPr>
      <w:proofErr w:type="gramStart"/>
      <w:r w:rsidRPr="00697156">
        <w:rPr>
          <w:rFonts w:ascii="微软雅黑" w:eastAsia="微软雅黑" w:hAnsi="微软雅黑" w:hint="eastAsia"/>
          <w:b/>
          <w:bCs/>
          <w:i/>
          <w:iCs/>
        </w:rPr>
        <w:t>Action(</w:t>
      </w:r>
      <w:r w:rsidRPr="00697156">
        <w:rPr>
          <w:rFonts w:ascii="微软雅黑" w:eastAsia="微软雅黑" w:hAnsi="微软雅黑" w:hint="eastAsia"/>
          <w:b/>
          <w:bCs/>
          <w:i/>
          <w:iCs/>
        </w:rPr>
        <w:t xml:space="preserve"> </w:t>
      </w:r>
      <w:proofErr w:type="spellStart"/>
      <w:r w:rsidRPr="00697156">
        <w:rPr>
          <w:rFonts w:ascii="微软雅黑" w:eastAsia="微软雅黑" w:hAnsi="微软雅黑" w:hint="eastAsia"/>
          <w:b/>
          <w:bCs/>
          <w:i/>
          <w:iCs/>
        </w:rPr>
        <w:t>action</w:t>
      </w:r>
      <w:proofErr w:type="gramEnd"/>
      <w:r w:rsidRPr="00697156">
        <w:rPr>
          <w:rFonts w:ascii="微软雅黑" w:eastAsia="微软雅黑" w:hAnsi="微软雅黑" w:hint="eastAsia"/>
          <w:b/>
          <w:bCs/>
          <w:i/>
          <w:iCs/>
        </w:rPr>
        <w:t>_name</w:t>
      </w:r>
      <w:proofErr w:type="spellEnd"/>
      <w:r w:rsidRPr="00697156">
        <w:rPr>
          <w:rFonts w:ascii="微软雅黑" w:eastAsia="微软雅黑" w:hAnsi="微软雅黑" w:hint="eastAsia"/>
          <w:b/>
          <w:bCs/>
          <w:i/>
          <w:iCs/>
        </w:rPr>
        <w:t>(),</w:t>
      </w:r>
    </w:p>
    <w:p w14:paraId="0A6C4DE3" w14:textId="77777777" w:rsidR="00697156" w:rsidRPr="00697156" w:rsidRDefault="00697156">
      <w:pPr>
        <w:rPr>
          <w:rFonts w:ascii="微软雅黑" w:eastAsia="微软雅黑" w:hAnsi="微软雅黑"/>
          <w:b/>
          <w:bCs/>
          <w:i/>
          <w:iCs/>
        </w:rPr>
      </w:pPr>
      <w:r w:rsidRPr="00697156">
        <w:rPr>
          <w:rFonts w:ascii="微软雅黑" w:eastAsia="微软雅黑" w:hAnsi="微软雅黑"/>
          <w:b/>
          <w:bCs/>
          <w:i/>
          <w:iCs/>
        </w:rPr>
        <w:tab/>
      </w:r>
      <w:proofErr w:type="spellStart"/>
      <w:r w:rsidRPr="00697156">
        <w:rPr>
          <w:rFonts w:ascii="微软雅黑" w:eastAsia="微软雅黑" w:hAnsi="微软雅黑" w:hint="eastAsia"/>
          <w:b/>
          <w:bCs/>
          <w:i/>
          <w:iCs/>
        </w:rPr>
        <w:t>Precond</w:t>
      </w:r>
      <w:proofErr w:type="spellEnd"/>
      <w:r w:rsidRPr="00697156">
        <w:rPr>
          <w:rFonts w:ascii="微软雅黑" w:eastAsia="微软雅黑" w:hAnsi="微软雅黑" w:hint="eastAsia"/>
          <w:b/>
          <w:bCs/>
          <w:i/>
          <w:iCs/>
        </w:rPr>
        <w:t>:</w:t>
      </w:r>
    </w:p>
    <w:p w14:paraId="4A24BE6F" w14:textId="7F3C429A" w:rsidR="00697156" w:rsidRPr="00697156" w:rsidRDefault="00697156">
      <w:pPr>
        <w:rPr>
          <w:rFonts w:ascii="微软雅黑" w:eastAsia="微软雅黑" w:hAnsi="微软雅黑" w:hint="eastAsia"/>
          <w:b/>
          <w:bCs/>
          <w:i/>
          <w:iCs/>
        </w:rPr>
      </w:pP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 w:hint="eastAsia"/>
          <w:b/>
          <w:bCs/>
          <w:i/>
          <w:iCs/>
        </w:rPr>
        <w:t>Effect:</w:t>
      </w: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/>
          <w:b/>
          <w:bCs/>
          <w:i/>
          <w:iCs/>
        </w:rPr>
        <w:tab/>
      </w:r>
      <w:r w:rsidRPr="00697156">
        <w:rPr>
          <w:rFonts w:ascii="微软雅黑" w:eastAsia="微软雅黑" w:hAnsi="微软雅黑" w:hint="eastAsia"/>
          <w:b/>
          <w:bCs/>
          <w:i/>
          <w:iCs/>
        </w:rPr>
        <w:t>)</w:t>
      </w:r>
    </w:p>
    <w:p w14:paraId="35B32F24" w14:textId="77777777" w:rsidR="00697156" w:rsidRDefault="00697156" w:rsidP="00697156">
      <w:pPr>
        <w:rPr>
          <w:rFonts w:ascii="微软雅黑" w:eastAsia="微软雅黑" w:hAnsi="微软雅黑"/>
        </w:rPr>
      </w:pPr>
    </w:p>
    <w:p w14:paraId="544F9176" w14:textId="2CD65622" w:rsidR="00697156" w:rsidRPr="002D5CF1" w:rsidRDefault="00697156" w:rsidP="00697156">
      <w:pPr>
        <w:rPr>
          <w:rFonts w:ascii="微软雅黑" w:eastAsia="微软雅黑" w:hAnsi="微软雅黑"/>
        </w:rPr>
      </w:pPr>
      <w:r w:rsidRPr="002D5CF1">
        <w:rPr>
          <w:rFonts w:ascii="微软雅黑" w:eastAsia="微软雅黑" w:hAnsi="微软雅黑" w:hint="eastAsia"/>
        </w:rPr>
        <w:t>封闭世界假设</w:t>
      </w:r>
      <w:r>
        <w:rPr>
          <w:rFonts w:ascii="微软雅黑" w:eastAsia="微软雅黑" w:hAnsi="微软雅黑" w:hint="eastAsia"/>
        </w:rPr>
        <w:t>：</w:t>
      </w:r>
      <w:r w:rsidRPr="002D5CF1">
        <w:rPr>
          <w:rFonts w:ascii="微软雅黑" w:eastAsia="微软雅黑" w:hAnsi="微软雅黑" w:hint="eastAsia"/>
        </w:rPr>
        <w:t>这意味着任何没有被提及的原子都是假的</w:t>
      </w:r>
    </w:p>
    <w:p w14:paraId="2FE86822" w14:textId="77777777" w:rsidR="002D5CF1" w:rsidRPr="00697156" w:rsidRDefault="002D5CF1">
      <w:pPr>
        <w:rPr>
          <w:rFonts w:ascii="微软雅黑" w:eastAsia="微软雅黑" w:hAnsi="微软雅黑"/>
        </w:rPr>
      </w:pPr>
    </w:p>
    <w:p w14:paraId="64EEF9A9" w14:textId="77777777" w:rsidR="002D5CF1" w:rsidRDefault="002D5CF1">
      <w:pPr>
        <w:rPr>
          <w:rFonts w:ascii="微软雅黑" w:eastAsia="微软雅黑" w:hAnsi="微软雅黑"/>
        </w:rPr>
      </w:pPr>
    </w:p>
    <w:p w14:paraId="19E1A067" w14:textId="6490B0D9" w:rsidR="002D5CF1" w:rsidRPr="008D75B0" w:rsidRDefault="008D75B0" w:rsidP="008D75B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8D75B0">
        <w:rPr>
          <w:rFonts w:ascii="微软雅黑" w:eastAsia="微软雅黑" w:hAnsi="微软雅黑"/>
          <w:b/>
          <w:bCs/>
          <w:sz w:val="32"/>
          <w:szCs w:val="32"/>
        </w:rPr>
        <w:t>11.2经典规划的算法</w:t>
      </w:r>
    </w:p>
    <w:p w14:paraId="7E80396F" w14:textId="77777777" w:rsidR="008D75B0" w:rsidRDefault="008D75B0" w:rsidP="008D75B0">
      <w:pPr>
        <w:rPr>
          <w:rFonts w:ascii="微软雅黑" w:eastAsia="微软雅黑" w:hAnsi="微软雅黑"/>
        </w:rPr>
      </w:pPr>
      <w:r w:rsidRPr="008D75B0">
        <w:rPr>
          <w:rFonts w:ascii="微软雅黑" w:eastAsia="微软雅黑" w:hAnsi="微软雅黑" w:hint="eastAsia"/>
        </w:rPr>
        <w:t>动作模式的陈述式表示的一个突出的优点是，</w:t>
      </w:r>
    </w:p>
    <w:p w14:paraId="675DF57D" w14:textId="3F9B00DB" w:rsidR="002D5CF1" w:rsidRDefault="008D75B0" w:rsidP="008D75B0">
      <w:pPr>
        <w:rPr>
          <w:rFonts w:ascii="微软雅黑" w:eastAsia="微软雅黑" w:hAnsi="微软雅黑"/>
        </w:rPr>
      </w:pPr>
      <w:r w:rsidRPr="008D75B0">
        <w:rPr>
          <w:rFonts w:ascii="微软雅黑" w:eastAsia="微软雅黑" w:hAnsi="微软雅黑" w:hint="eastAsia"/>
        </w:rPr>
        <w:t>我们可以从目标反向搜索，寻找初始状态</w:t>
      </w:r>
    </w:p>
    <w:p w14:paraId="7C502D7F" w14:textId="5FDD0805" w:rsidR="002D5CF1" w:rsidRPr="008D75B0" w:rsidRDefault="008D75B0" w:rsidP="008D75B0">
      <w:pPr>
        <w:rPr>
          <w:rFonts w:ascii="微软雅黑" w:eastAsia="微软雅黑" w:hAnsi="微软雅黑"/>
          <w:b/>
          <w:bCs/>
          <w:sz w:val="28"/>
          <w:szCs w:val="28"/>
        </w:rPr>
      </w:pPr>
      <w:r w:rsidRPr="008D75B0">
        <w:rPr>
          <w:rFonts w:ascii="微软雅黑" w:eastAsia="微软雅黑" w:hAnsi="微软雅黑"/>
          <w:b/>
          <w:bCs/>
          <w:sz w:val="28"/>
          <w:szCs w:val="28"/>
        </w:rPr>
        <w:t>11.2.1规划的前向状态空间搜索</w:t>
      </w:r>
    </w:p>
    <w:p w14:paraId="17C844F5" w14:textId="21129101" w:rsidR="002D5CF1" w:rsidRPr="008D75B0" w:rsidRDefault="008D75B0" w:rsidP="008D75B0">
      <w:pPr>
        <w:rPr>
          <w:rFonts w:ascii="微软雅黑" w:eastAsia="微软雅黑" w:hAnsi="微软雅黑"/>
          <w:b/>
          <w:bCs/>
          <w:sz w:val="28"/>
          <w:szCs w:val="28"/>
        </w:rPr>
      </w:pPr>
      <w:r w:rsidRPr="008D75B0">
        <w:rPr>
          <w:rFonts w:ascii="微软雅黑" w:eastAsia="微软雅黑" w:hAnsi="微软雅黑"/>
          <w:b/>
          <w:bCs/>
          <w:sz w:val="28"/>
          <w:szCs w:val="28"/>
        </w:rPr>
        <w:t>11.2.2规划的反向状态空间搜索</w:t>
      </w:r>
    </w:p>
    <w:p w14:paraId="1493829C" w14:textId="77777777" w:rsidR="002D5CF1" w:rsidRDefault="002D5CF1">
      <w:pPr>
        <w:rPr>
          <w:rFonts w:ascii="微软雅黑" w:eastAsia="微软雅黑" w:hAnsi="微软雅黑"/>
        </w:rPr>
      </w:pPr>
    </w:p>
    <w:p w14:paraId="5E38E1C0" w14:textId="77777777" w:rsidR="002D5CF1" w:rsidRDefault="002D5CF1">
      <w:pPr>
        <w:rPr>
          <w:rFonts w:ascii="微软雅黑" w:eastAsia="微软雅黑" w:hAnsi="微软雅黑"/>
        </w:rPr>
      </w:pPr>
    </w:p>
    <w:p w14:paraId="039E251C" w14:textId="77777777" w:rsidR="002D5CF1" w:rsidRDefault="002D5CF1">
      <w:pPr>
        <w:rPr>
          <w:rFonts w:ascii="微软雅黑" w:eastAsia="微软雅黑" w:hAnsi="微软雅黑"/>
        </w:rPr>
      </w:pPr>
    </w:p>
    <w:p w14:paraId="27721C94" w14:textId="77777777" w:rsidR="002D5CF1" w:rsidRDefault="002D5CF1">
      <w:pPr>
        <w:rPr>
          <w:rFonts w:ascii="微软雅黑" w:eastAsia="微软雅黑" w:hAnsi="微软雅黑"/>
        </w:rPr>
      </w:pPr>
    </w:p>
    <w:p w14:paraId="44739B42" w14:textId="77777777" w:rsidR="002D5CF1" w:rsidRDefault="002D5CF1">
      <w:pPr>
        <w:rPr>
          <w:rFonts w:ascii="微软雅黑" w:eastAsia="微软雅黑" w:hAnsi="微软雅黑"/>
        </w:rPr>
      </w:pPr>
    </w:p>
    <w:p w14:paraId="0EE748A7" w14:textId="77777777" w:rsidR="002D5CF1" w:rsidRDefault="002D5CF1">
      <w:pPr>
        <w:rPr>
          <w:rFonts w:ascii="微软雅黑" w:eastAsia="微软雅黑" w:hAnsi="微软雅黑"/>
        </w:rPr>
      </w:pPr>
    </w:p>
    <w:p w14:paraId="400DD57D" w14:textId="77777777" w:rsidR="002D5CF1" w:rsidRDefault="002D5CF1">
      <w:pPr>
        <w:rPr>
          <w:rFonts w:ascii="微软雅黑" w:eastAsia="微软雅黑" w:hAnsi="微软雅黑"/>
        </w:rPr>
      </w:pPr>
    </w:p>
    <w:p w14:paraId="1221030C" w14:textId="77777777" w:rsidR="002D5CF1" w:rsidRDefault="002D5CF1">
      <w:pPr>
        <w:rPr>
          <w:rFonts w:ascii="微软雅黑" w:eastAsia="微软雅黑" w:hAnsi="微软雅黑"/>
        </w:rPr>
      </w:pPr>
    </w:p>
    <w:p w14:paraId="6D1470EE" w14:textId="77777777" w:rsidR="002D5CF1" w:rsidRDefault="002D5CF1">
      <w:pPr>
        <w:rPr>
          <w:rFonts w:ascii="微软雅黑" w:eastAsia="微软雅黑" w:hAnsi="微软雅黑"/>
        </w:rPr>
      </w:pPr>
    </w:p>
    <w:p w14:paraId="0019C587" w14:textId="77777777" w:rsidR="002D5CF1" w:rsidRDefault="002D5CF1">
      <w:pPr>
        <w:rPr>
          <w:rFonts w:ascii="微软雅黑" w:eastAsia="微软雅黑" w:hAnsi="微软雅黑"/>
        </w:rPr>
      </w:pPr>
    </w:p>
    <w:p w14:paraId="6E1DCE3D" w14:textId="77777777" w:rsidR="002D5CF1" w:rsidRDefault="002D5CF1">
      <w:pPr>
        <w:rPr>
          <w:rFonts w:ascii="微软雅黑" w:eastAsia="微软雅黑" w:hAnsi="微软雅黑"/>
        </w:rPr>
      </w:pPr>
    </w:p>
    <w:p w14:paraId="623467F7" w14:textId="77777777" w:rsidR="002D5CF1" w:rsidRDefault="002D5CF1">
      <w:pPr>
        <w:rPr>
          <w:rFonts w:ascii="微软雅黑" w:eastAsia="微软雅黑" w:hAnsi="微软雅黑"/>
        </w:rPr>
      </w:pPr>
    </w:p>
    <w:p w14:paraId="080FB146" w14:textId="77777777" w:rsidR="002D5CF1" w:rsidRDefault="002D5CF1">
      <w:pPr>
        <w:rPr>
          <w:rFonts w:ascii="微软雅黑" w:eastAsia="微软雅黑" w:hAnsi="微软雅黑"/>
        </w:rPr>
      </w:pPr>
    </w:p>
    <w:p w14:paraId="5D929541" w14:textId="77777777" w:rsidR="002D5CF1" w:rsidRDefault="002D5CF1">
      <w:pPr>
        <w:rPr>
          <w:rFonts w:ascii="微软雅黑" w:eastAsia="微软雅黑" w:hAnsi="微软雅黑"/>
        </w:rPr>
      </w:pPr>
    </w:p>
    <w:p w14:paraId="27707057" w14:textId="77777777" w:rsidR="002D5CF1" w:rsidRDefault="002D5CF1">
      <w:pPr>
        <w:rPr>
          <w:rFonts w:ascii="微软雅黑" w:eastAsia="微软雅黑" w:hAnsi="微软雅黑"/>
        </w:rPr>
      </w:pPr>
    </w:p>
    <w:p w14:paraId="53BC7EC5" w14:textId="77777777" w:rsidR="002D5CF1" w:rsidRDefault="002D5CF1">
      <w:pPr>
        <w:rPr>
          <w:rFonts w:ascii="微软雅黑" w:eastAsia="微软雅黑" w:hAnsi="微软雅黑"/>
        </w:rPr>
      </w:pPr>
    </w:p>
    <w:p w14:paraId="2CBCC2AC" w14:textId="77777777" w:rsidR="002D5CF1" w:rsidRDefault="002D5CF1">
      <w:pPr>
        <w:rPr>
          <w:rFonts w:ascii="微软雅黑" w:eastAsia="微软雅黑" w:hAnsi="微软雅黑"/>
        </w:rPr>
      </w:pPr>
    </w:p>
    <w:p w14:paraId="6A4A821D" w14:textId="77777777" w:rsidR="002D5CF1" w:rsidRDefault="002D5CF1">
      <w:pPr>
        <w:rPr>
          <w:rFonts w:ascii="微软雅黑" w:eastAsia="微软雅黑" w:hAnsi="微软雅黑"/>
        </w:rPr>
      </w:pPr>
    </w:p>
    <w:p w14:paraId="73CA3ED4" w14:textId="77777777" w:rsidR="002D5CF1" w:rsidRDefault="002D5CF1">
      <w:pPr>
        <w:rPr>
          <w:rFonts w:ascii="微软雅黑" w:eastAsia="微软雅黑" w:hAnsi="微软雅黑"/>
        </w:rPr>
      </w:pPr>
    </w:p>
    <w:p w14:paraId="16F74568" w14:textId="77777777" w:rsidR="002D5CF1" w:rsidRDefault="002D5CF1">
      <w:pPr>
        <w:rPr>
          <w:rFonts w:ascii="微软雅黑" w:eastAsia="微软雅黑" w:hAnsi="微软雅黑"/>
        </w:rPr>
      </w:pPr>
    </w:p>
    <w:p w14:paraId="3AB36BD8" w14:textId="77777777" w:rsidR="002D5CF1" w:rsidRDefault="002D5CF1">
      <w:pPr>
        <w:rPr>
          <w:rFonts w:ascii="微软雅黑" w:eastAsia="微软雅黑" w:hAnsi="微软雅黑"/>
        </w:rPr>
      </w:pPr>
    </w:p>
    <w:p w14:paraId="1215EA7D" w14:textId="77777777" w:rsidR="002D5CF1" w:rsidRDefault="002D5CF1">
      <w:pPr>
        <w:rPr>
          <w:rFonts w:ascii="微软雅黑" w:eastAsia="微软雅黑" w:hAnsi="微软雅黑"/>
        </w:rPr>
      </w:pPr>
    </w:p>
    <w:p w14:paraId="164C2CFE" w14:textId="77777777" w:rsidR="002D5CF1" w:rsidRDefault="002D5CF1">
      <w:pPr>
        <w:rPr>
          <w:rFonts w:ascii="微软雅黑" w:eastAsia="微软雅黑" w:hAnsi="微软雅黑"/>
        </w:rPr>
      </w:pPr>
    </w:p>
    <w:p w14:paraId="1BC50D29" w14:textId="77777777" w:rsidR="002D5CF1" w:rsidRDefault="002D5CF1">
      <w:pPr>
        <w:rPr>
          <w:rFonts w:ascii="微软雅黑" w:eastAsia="微软雅黑" w:hAnsi="微软雅黑"/>
        </w:rPr>
      </w:pPr>
    </w:p>
    <w:p w14:paraId="3A92A152" w14:textId="77777777" w:rsidR="002D5CF1" w:rsidRDefault="002D5CF1">
      <w:pPr>
        <w:rPr>
          <w:rFonts w:ascii="微软雅黑" w:eastAsia="微软雅黑" w:hAnsi="微软雅黑"/>
        </w:rPr>
      </w:pPr>
    </w:p>
    <w:p w14:paraId="08A1B2C1" w14:textId="77777777" w:rsidR="002D5CF1" w:rsidRDefault="002D5CF1">
      <w:pPr>
        <w:rPr>
          <w:rFonts w:ascii="微软雅黑" w:eastAsia="微软雅黑" w:hAnsi="微软雅黑"/>
        </w:rPr>
      </w:pPr>
    </w:p>
    <w:p w14:paraId="1C9133A6" w14:textId="77777777" w:rsidR="002D5CF1" w:rsidRDefault="002D5CF1">
      <w:pPr>
        <w:rPr>
          <w:rFonts w:ascii="微软雅黑" w:eastAsia="微软雅黑" w:hAnsi="微软雅黑"/>
        </w:rPr>
      </w:pPr>
    </w:p>
    <w:p w14:paraId="3DB209A2" w14:textId="77777777" w:rsidR="002D5CF1" w:rsidRDefault="002D5CF1">
      <w:pPr>
        <w:rPr>
          <w:rFonts w:ascii="微软雅黑" w:eastAsia="微软雅黑" w:hAnsi="微软雅黑"/>
        </w:rPr>
      </w:pPr>
    </w:p>
    <w:p w14:paraId="121FD0FE" w14:textId="77777777" w:rsidR="002D5CF1" w:rsidRDefault="002D5CF1">
      <w:pPr>
        <w:rPr>
          <w:rFonts w:ascii="微软雅黑" w:eastAsia="微软雅黑" w:hAnsi="微软雅黑"/>
        </w:rPr>
      </w:pPr>
    </w:p>
    <w:p w14:paraId="70D1137C" w14:textId="77777777" w:rsidR="002D5CF1" w:rsidRDefault="002D5CF1">
      <w:pPr>
        <w:rPr>
          <w:rFonts w:ascii="微软雅黑" w:eastAsia="微软雅黑" w:hAnsi="微软雅黑"/>
        </w:rPr>
      </w:pPr>
    </w:p>
    <w:p w14:paraId="3DF9E1BE" w14:textId="77777777" w:rsidR="002D5CF1" w:rsidRDefault="002D5CF1">
      <w:pPr>
        <w:rPr>
          <w:rFonts w:ascii="微软雅黑" w:eastAsia="微软雅黑" w:hAnsi="微软雅黑"/>
        </w:rPr>
      </w:pPr>
    </w:p>
    <w:p w14:paraId="209CAC96" w14:textId="77777777" w:rsidR="002D5CF1" w:rsidRDefault="002D5CF1">
      <w:pPr>
        <w:rPr>
          <w:rFonts w:ascii="微软雅黑" w:eastAsia="微软雅黑" w:hAnsi="微软雅黑"/>
        </w:rPr>
      </w:pPr>
    </w:p>
    <w:p w14:paraId="4BF965FF" w14:textId="77777777" w:rsidR="002D5CF1" w:rsidRPr="002D5CF1" w:rsidRDefault="002D5CF1">
      <w:pPr>
        <w:rPr>
          <w:rFonts w:ascii="微软雅黑" w:eastAsia="微软雅黑" w:hAnsi="微软雅黑" w:hint="eastAsia"/>
        </w:rPr>
      </w:pPr>
    </w:p>
    <w:sectPr w:rsidR="002D5CF1" w:rsidRPr="002D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E8CE" w14:textId="77777777" w:rsidR="00A711D1" w:rsidRDefault="00A711D1" w:rsidP="002D5CF1">
      <w:pPr>
        <w:rPr>
          <w:rFonts w:hint="eastAsia"/>
        </w:rPr>
      </w:pPr>
      <w:r>
        <w:separator/>
      </w:r>
    </w:p>
  </w:endnote>
  <w:endnote w:type="continuationSeparator" w:id="0">
    <w:p w14:paraId="396FB852" w14:textId="77777777" w:rsidR="00A711D1" w:rsidRDefault="00A711D1" w:rsidP="002D5C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6B3C" w14:textId="77777777" w:rsidR="00A711D1" w:rsidRDefault="00A711D1" w:rsidP="002D5CF1">
      <w:pPr>
        <w:rPr>
          <w:rFonts w:hint="eastAsia"/>
        </w:rPr>
      </w:pPr>
      <w:r>
        <w:separator/>
      </w:r>
    </w:p>
  </w:footnote>
  <w:footnote w:type="continuationSeparator" w:id="0">
    <w:p w14:paraId="3AAFAEBC" w14:textId="77777777" w:rsidR="00A711D1" w:rsidRDefault="00A711D1" w:rsidP="002D5CF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CD"/>
    <w:rsid w:val="00105746"/>
    <w:rsid w:val="002D5CF1"/>
    <w:rsid w:val="002E0A76"/>
    <w:rsid w:val="00676FCD"/>
    <w:rsid w:val="00697156"/>
    <w:rsid w:val="008D75B0"/>
    <w:rsid w:val="008E5A47"/>
    <w:rsid w:val="00A711D1"/>
    <w:rsid w:val="00B2578A"/>
    <w:rsid w:val="00D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27297"/>
  <w15:chartTrackingRefBased/>
  <w15:docId w15:val="{75731515-8229-4CF3-806A-7A3F05F6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F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F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F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F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F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F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F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F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6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6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6F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6F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6F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6F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6F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6F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6F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F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6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6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6F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F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5C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5C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5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2025-04-15T06:00:00Z</dcterms:created>
  <dcterms:modified xsi:type="dcterms:W3CDTF">2025-04-15T06:29:00Z</dcterms:modified>
</cp:coreProperties>
</file>