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E8E8" w14:textId="3129E62E" w:rsidR="00490026" w:rsidRDefault="001A7A0D" w:rsidP="001A7A0D">
      <w:pPr>
        <w:pStyle w:val="a9"/>
        <w:numPr>
          <w:ilvl w:val="0"/>
          <w:numId w:val="1"/>
        </w:numPr>
        <w:rPr>
          <w:rFonts w:hint="eastAsia"/>
        </w:rPr>
      </w:pPr>
      <w:r w:rsidRPr="001A7A0D">
        <w:t>钠原子（Na, 原子序数Z=11）最著名的光谱特征是其在可见光区域的黄光双线（D线），它源于价电子从 </w:t>
      </w:r>
      <w:r w:rsidRPr="001A7A0D">
        <w:rPr>
          <w:b/>
          <w:bCs/>
        </w:rPr>
        <w:t>3p</w:t>
      </w:r>
      <w:r w:rsidRPr="001A7A0D">
        <w:t> 能级到 </w:t>
      </w:r>
      <w:r w:rsidRPr="001A7A0D">
        <w:rPr>
          <w:b/>
          <w:bCs/>
        </w:rPr>
        <w:t>3s</w:t>
      </w:r>
      <w:r w:rsidRPr="001A7A0D">
        <w:t> 能级的跃迁。正是由于电子的自旋与轨道运动发生相互作用（自旋-轨道耦合），导致 </w:t>
      </w:r>
      <w:r w:rsidRPr="001A7A0D">
        <w:rPr>
          <w:b/>
          <w:bCs/>
        </w:rPr>
        <w:t>3p</w:t>
      </w:r>
      <w:r w:rsidRPr="001A7A0D">
        <w:t> 能级分裂为两个靠得很近的子能级，从而产生了这两条谱线。这是原子物理学中验证电子自旋存在及其效应的</w:t>
      </w:r>
      <w:proofErr w:type="gramStart"/>
      <w:r w:rsidRPr="001A7A0D">
        <w:t>最</w:t>
      </w:r>
      <w:proofErr w:type="gramEnd"/>
      <w:r w:rsidRPr="001A7A0D">
        <w:t>经典案例之一。</w:t>
      </w:r>
      <w:r>
        <w:rPr>
          <w:rFonts w:hint="eastAsia"/>
        </w:rPr>
        <w:t>（</w:t>
      </w:r>
      <w:r w:rsidRPr="001A7A0D">
        <w:t>实验测得的钠原子 </w:t>
      </w:r>
      <w:r w:rsidRPr="001A7A0D">
        <w:rPr>
          <w:b/>
          <w:bCs/>
        </w:rPr>
        <w:t>3p</w:t>
      </w:r>
      <w:r w:rsidRPr="001A7A0D">
        <w:t> 能级分裂能量：</w:t>
      </w:r>
      <w:proofErr w:type="spellStart"/>
      <w:r w:rsidRPr="001A7A0D">
        <w:t>ΔE_Na</w:t>
      </w:r>
      <w:proofErr w:type="spellEnd"/>
      <w:r w:rsidRPr="001A7A0D">
        <w:t xml:space="preserve">(3p) ≈ 2.1 </w:t>
      </w:r>
      <w:proofErr w:type="spellStart"/>
      <w:r w:rsidRPr="001A7A0D">
        <w:t>meV</w:t>
      </w:r>
      <w:proofErr w:type="spellEnd"/>
      <w:r w:rsidRPr="001A7A0D">
        <w:t> (2.1 × 10</w:t>
      </w:r>
      <w:r w:rsidRPr="001A7A0D">
        <w:rPr>
          <w:rFonts w:ascii="Cambria Math" w:hAnsi="Cambria Math" w:cs="Cambria Math"/>
        </w:rPr>
        <w:t>⁻</w:t>
      </w:r>
      <w:r w:rsidRPr="001A7A0D">
        <w:rPr>
          <w:rFonts w:ascii="等线" w:eastAsia="等线" w:hAnsi="等线" w:cs="等线" w:hint="eastAsia"/>
        </w:rPr>
        <w:t>³</w:t>
      </w:r>
      <w:r w:rsidRPr="001A7A0D">
        <w:t xml:space="preserve"> eV)</w:t>
      </w:r>
      <w:r>
        <w:rPr>
          <w:rFonts w:hint="eastAsia"/>
        </w:rPr>
        <w:t>。</w:t>
      </w:r>
      <w:r w:rsidRPr="001A7A0D">
        <w:t>理论计算的氢原子 </w:t>
      </w:r>
      <w:r w:rsidRPr="001A7A0D">
        <w:rPr>
          <w:b/>
          <w:bCs/>
        </w:rPr>
        <w:t>2p</w:t>
      </w:r>
      <w:r w:rsidRPr="001A7A0D">
        <w:t> 能级分裂能量：ΔE_H(2p) ≈ 4.5 × 10</w:t>
      </w:r>
      <w:r w:rsidRPr="001A7A0D">
        <w:rPr>
          <w:rFonts w:ascii="Cambria Math" w:hAnsi="Cambria Math" w:cs="Cambria Math"/>
        </w:rPr>
        <w:t>⁻⁵</w:t>
      </w:r>
      <w:r w:rsidRPr="001A7A0D">
        <w:t xml:space="preserve"> eV</w:t>
      </w:r>
      <w:r>
        <w:rPr>
          <w:rFonts w:hint="eastAsia"/>
        </w:rPr>
        <w:t>）</w:t>
      </w:r>
    </w:p>
    <w:p w14:paraId="0E90834F" w14:textId="452DA426" w:rsidR="001A7A0D" w:rsidRDefault="001A7A0D" w:rsidP="001A7A0D">
      <w:pPr>
        <w:pStyle w:val="a9"/>
        <w:numPr>
          <w:ilvl w:val="0"/>
          <w:numId w:val="2"/>
        </w:numPr>
      </w:pPr>
      <w:r w:rsidRPr="001A7A0D">
        <w:t>在自旋-轨道耦合理论被完善之前，施特恩-盖拉赫实验首次为电子自旋的存在提供了无可辩驳的证据。请简述该实验的基本设置和观测到的现象，并阐明它得出的两个</w:t>
      </w:r>
      <w:proofErr w:type="gramStart"/>
      <w:r w:rsidRPr="001A7A0D">
        <w:t>最</w:t>
      </w:r>
      <w:proofErr w:type="gramEnd"/>
      <w:r w:rsidRPr="001A7A0D">
        <w:t>核心的物理结论。</w:t>
      </w:r>
    </w:p>
    <w:p w14:paraId="2E9094A6" w14:textId="765972E7" w:rsidR="001A7A0D" w:rsidRDefault="001A7A0D" w:rsidP="001A7A0D">
      <w:pPr>
        <w:pStyle w:val="a9"/>
        <w:numPr>
          <w:ilvl w:val="0"/>
          <w:numId w:val="2"/>
        </w:numPr>
      </w:pPr>
      <w:r w:rsidRPr="001A7A0D">
        <w:rPr>
          <w:rFonts w:hint="eastAsia"/>
        </w:rPr>
        <w:t>电子自旋可否看作为旋转着的牛顿球？</w:t>
      </w:r>
      <w:r>
        <w:rPr>
          <w:rFonts w:hint="eastAsia"/>
        </w:rPr>
        <w:t>（</w:t>
      </w:r>
      <w:r w:rsidRPr="001A7A0D">
        <w:rPr>
          <w:rFonts w:hint="eastAsia"/>
        </w:rPr>
        <w:t>提示</w:t>
      </w:r>
      <w:r>
        <w:rPr>
          <w:rFonts w:hint="eastAsia"/>
        </w:rPr>
        <w:t>：</w:t>
      </w:r>
      <w:r w:rsidRPr="001A7A0D">
        <w:t>假设电子是一个质量为 </w:t>
      </w:r>
      <w:proofErr w:type="spellStart"/>
      <w:r w:rsidRPr="001A7A0D">
        <w:t>m_e</w:t>
      </w:r>
      <w:proofErr w:type="spellEnd"/>
      <w:r w:rsidRPr="001A7A0D">
        <w:t>、半径为 </w:t>
      </w:r>
      <w:proofErr w:type="spellStart"/>
      <w:r w:rsidRPr="001A7A0D">
        <w:t>r_e</w:t>
      </w:r>
      <w:proofErr w:type="spellEnd"/>
      <w:r w:rsidRPr="001A7A0D">
        <w:t xml:space="preserve"> 的均匀带电牛顿球。如果它的自旋角动量大小为 S = </w:t>
      </w:r>
      <w:r w:rsidRPr="001A7A0D">
        <w:rPr>
          <w:rFonts w:ascii="Cambria" w:hAnsi="Cambria" w:cs="Cambria"/>
        </w:rPr>
        <w:t>ħ</w:t>
      </w:r>
      <w:r w:rsidRPr="001A7A0D">
        <w:t>/2，请计算其赤道处的线速度 v 会是多少。</w:t>
      </w:r>
      <w:r>
        <w:rPr>
          <w:rFonts w:hint="eastAsia"/>
        </w:rPr>
        <w:t>）</w:t>
      </w:r>
      <w:r w:rsidRPr="001A7A0D">
        <w:t>根据你的计算结果，论述</w:t>
      </w:r>
      <w:r>
        <w:rPr>
          <w:rFonts w:hint="eastAsia"/>
        </w:rPr>
        <w:t>怎样理解电子自旋。</w:t>
      </w:r>
    </w:p>
    <w:p w14:paraId="229E6CC6" w14:textId="71AC04D4" w:rsidR="001A7A0D" w:rsidRDefault="001A7A0D" w:rsidP="001A7A0D">
      <w:pPr>
        <w:pStyle w:val="a9"/>
        <w:numPr>
          <w:ilvl w:val="0"/>
          <w:numId w:val="2"/>
        </w:numPr>
      </w:pPr>
      <w:r w:rsidRPr="001A7A0D">
        <w:t>估算出钠原子价电子在 </w:t>
      </w:r>
      <w:r w:rsidRPr="001A7A0D">
        <w:rPr>
          <w:b/>
          <w:bCs/>
        </w:rPr>
        <w:t>3p</w:t>
      </w:r>
      <w:r w:rsidRPr="001A7A0D">
        <w:t> 轨道上感受到的内部磁场 B_内 的强度大约是多少特斯拉（T）</w:t>
      </w:r>
      <w:r w:rsidR="00FB32F1">
        <w:t xml:space="preserve"> </w:t>
      </w:r>
      <w:r w:rsidR="00FB32F1">
        <w:rPr>
          <w:rFonts w:hint="eastAsia"/>
        </w:rPr>
        <w:t>（</w:t>
      </w:r>
      <w:r w:rsidR="00FB32F1" w:rsidRPr="00FB32F1">
        <w:t>1 eV ≈ 1.6 × 10</w:t>
      </w:r>
      <w:r w:rsidR="00FB32F1" w:rsidRPr="00FB32F1">
        <w:rPr>
          <w:rFonts w:ascii="Cambria Math" w:hAnsi="Cambria Math" w:cs="Cambria Math"/>
        </w:rPr>
        <w:t>⁻</w:t>
      </w:r>
      <w:r w:rsidR="00FB32F1" w:rsidRPr="00FB32F1">
        <w:rPr>
          <w:rFonts w:ascii="等线" w:eastAsia="等线" w:hAnsi="等线" w:cs="等线" w:hint="eastAsia"/>
        </w:rPr>
        <w:t>¹</w:t>
      </w:r>
      <w:r w:rsidR="00FB32F1" w:rsidRPr="00FB32F1">
        <w:rPr>
          <w:rFonts w:ascii="Cambria Math" w:hAnsi="Cambria Math" w:cs="Cambria Math"/>
        </w:rPr>
        <w:t>⁹</w:t>
      </w:r>
      <w:r w:rsidR="00FB32F1" w:rsidRPr="00FB32F1">
        <w:t xml:space="preserve"> J</w:t>
      </w:r>
      <w:r w:rsidR="00FB32F1">
        <w:rPr>
          <w:rFonts w:hint="eastAsia"/>
        </w:rPr>
        <w:t>）</w:t>
      </w:r>
    </w:p>
    <w:p w14:paraId="2E206133" w14:textId="74933DA5" w:rsidR="001A7A0D" w:rsidRDefault="001A7A0D" w:rsidP="001A7A0D">
      <w:pPr>
        <w:pStyle w:val="a9"/>
        <w:numPr>
          <w:ilvl w:val="0"/>
          <w:numId w:val="2"/>
        </w:numPr>
      </w:pPr>
      <w:r w:rsidRPr="001A7A0D">
        <w:t>碱金属原子的能级分裂公式为 ΔE ∝ Z*</w:t>
      </w:r>
      <w:r w:rsidRPr="001A7A0D">
        <w:rPr>
          <w:rFonts w:ascii="Cambria Math" w:hAnsi="Cambria Math" w:cs="Cambria Math"/>
        </w:rPr>
        <w:t>⁴</w:t>
      </w:r>
      <w:r w:rsidRPr="001A7A0D">
        <w:t xml:space="preserve"> / n</w:t>
      </w:r>
      <w:r w:rsidRPr="001A7A0D">
        <w:rPr>
          <w:rFonts w:ascii="等线" w:eastAsia="等线" w:hAnsi="等线" w:cs="等线" w:hint="eastAsia"/>
        </w:rPr>
        <w:t>³</w:t>
      </w:r>
      <w:r>
        <w:rPr>
          <w:rFonts w:ascii="等线" w:eastAsia="等线" w:hAnsi="等线" w:cs="等线" w:hint="eastAsia"/>
        </w:rPr>
        <w:t>l(l+1)</w:t>
      </w:r>
      <w:r w:rsidRPr="001A7A0D">
        <w:t>。请利用背景信息中给出的钠原子 </w:t>
      </w:r>
      <w:r w:rsidRPr="001A7A0D">
        <w:rPr>
          <w:b/>
          <w:bCs/>
        </w:rPr>
        <w:t>3p</w:t>
      </w:r>
      <w:r w:rsidRPr="001A7A0D">
        <w:t> 能级和氢原子 </w:t>
      </w:r>
      <w:r w:rsidRPr="001A7A0D">
        <w:rPr>
          <w:b/>
          <w:bCs/>
        </w:rPr>
        <w:t>2p</w:t>
      </w:r>
      <w:r w:rsidRPr="001A7A0D">
        <w:t> 能级的分裂能量数据，估算出钠原子 </w:t>
      </w:r>
      <w:r w:rsidRPr="001A7A0D">
        <w:rPr>
          <w:b/>
          <w:bCs/>
        </w:rPr>
        <w:t>3p</w:t>
      </w:r>
      <w:r w:rsidRPr="001A7A0D">
        <w:t> 电子感受到的有效核电荷 Z* 大约是多少？这个结果如何体现了原子实对价电子的屏蔽效应？</w:t>
      </w:r>
    </w:p>
    <w:p w14:paraId="6FDA862A" w14:textId="77777777" w:rsidR="001A7A0D" w:rsidRPr="001A7A0D" w:rsidRDefault="001A7A0D" w:rsidP="001A7A0D">
      <w:pPr>
        <w:pStyle w:val="a9"/>
        <w:numPr>
          <w:ilvl w:val="0"/>
          <w:numId w:val="2"/>
        </w:numPr>
      </w:pPr>
      <w:r w:rsidRPr="001A7A0D">
        <w:t>现在，考虑将上述发光的钠原子置于一个</w:t>
      </w:r>
      <w:r w:rsidRPr="0095337B">
        <w:t>弱外部磁场</w:t>
      </w:r>
      <w:r w:rsidRPr="001A7A0D">
        <w:t>中。由于塞曼效应，钠黄光双线会进一步分裂。请分别说明，原本的 D</w:t>
      </w:r>
      <w:r w:rsidRPr="001A7A0D">
        <w:rPr>
          <w:rFonts w:ascii="Cambria Math" w:hAnsi="Cambria Math" w:cs="Cambria Math"/>
        </w:rPr>
        <w:t>₁</w:t>
      </w:r>
      <w:r w:rsidRPr="001A7A0D">
        <w:t xml:space="preserve"> 线 (²P</w:t>
      </w:r>
      <w:r w:rsidRPr="001A7A0D">
        <w:rPr>
          <w:rFonts w:ascii="Cambria Math" w:hAnsi="Cambria Math" w:cs="Cambria Math"/>
        </w:rPr>
        <w:t>₁</w:t>
      </w:r>
      <w:r w:rsidRPr="001A7A0D">
        <w:t>/</w:t>
      </w:r>
      <w:r w:rsidRPr="001A7A0D">
        <w:rPr>
          <w:rFonts w:ascii="Cambria Math" w:hAnsi="Cambria Math" w:cs="Cambria Math"/>
        </w:rPr>
        <w:t>₂</w:t>
      </w:r>
      <w:r w:rsidRPr="001A7A0D">
        <w:t xml:space="preserve"> </w:t>
      </w:r>
      <w:r w:rsidRPr="001A7A0D">
        <w:rPr>
          <w:rFonts w:ascii="等线" w:eastAsia="等线" w:hAnsi="等线" w:cs="等线" w:hint="eastAsia"/>
        </w:rPr>
        <w:t>→</w:t>
      </w:r>
      <w:r w:rsidRPr="001A7A0D">
        <w:t xml:space="preserve"> </w:t>
      </w:r>
      <w:r w:rsidRPr="001A7A0D">
        <w:rPr>
          <w:rFonts w:ascii="等线" w:eastAsia="等线" w:hAnsi="等线" w:cs="等线" w:hint="eastAsia"/>
        </w:rPr>
        <w:t>²</w:t>
      </w:r>
      <w:r w:rsidRPr="001A7A0D">
        <w:t>S</w:t>
      </w:r>
      <w:r w:rsidRPr="001A7A0D">
        <w:rPr>
          <w:rFonts w:ascii="Cambria Math" w:hAnsi="Cambria Math" w:cs="Cambria Math"/>
        </w:rPr>
        <w:t>₁</w:t>
      </w:r>
      <w:r w:rsidRPr="001A7A0D">
        <w:t>/</w:t>
      </w:r>
      <w:r w:rsidRPr="001A7A0D">
        <w:rPr>
          <w:rFonts w:ascii="Cambria Math" w:hAnsi="Cambria Math" w:cs="Cambria Math"/>
        </w:rPr>
        <w:t>₂</w:t>
      </w:r>
      <w:r w:rsidRPr="001A7A0D">
        <w:t>) 和 D</w:t>
      </w:r>
      <w:r w:rsidRPr="001A7A0D">
        <w:rPr>
          <w:rFonts w:ascii="Cambria Math" w:hAnsi="Cambria Math" w:cs="Cambria Math"/>
        </w:rPr>
        <w:t>₂</w:t>
      </w:r>
      <w:r w:rsidRPr="001A7A0D">
        <w:t xml:space="preserve"> 线 (²P</w:t>
      </w:r>
      <w:r w:rsidRPr="001A7A0D">
        <w:rPr>
          <w:rFonts w:ascii="Cambria Math" w:hAnsi="Cambria Math" w:cs="Cambria Math"/>
        </w:rPr>
        <w:t>₃</w:t>
      </w:r>
      <w:r w:rsidRPr="001A7A0D">
        <w:t>/</w:t>
      </w:r>
      <w:r w:rsidRPr="001A7A0D">
        <w:rPr>
          <w:rFonts w:ascii="Cambria Math" w:hAnsi="Cambria Math" w:cs="Cambria Math"/>
        </w:rPr>
        <w:t>₂</w:t>
      </w:r>
      <w:r w:rsidRPr="001A7A0D">
        <w:t xml:space="preserve"> </w:t>
      </w:r>
      <w:r w:rsidRPr="001A7A0D">
        <w:rPr>
          <w:rFonts w:ascii="等线" w:eastAsia="等线" w:hAnsi="等线" w:cs="等线" w:hint="eastAsia"/>
        </w:rPr>
        <w:t>→</w:t>
      </w:r>
      <w:r w:rsidRPr="001A7A0D">
        <w:t xml:space="preserve"> </w:t>
      </w:r>
      <w:r w:rsidRPr="001A7A0D">
        <w:rPr>
          <w:rFonts w:ascii="等线" w:eastAsia="等线" w:hAnsi="等线" w:cs="等线" w:hint="eastAsia"/>
        </w:rPr>
        <w:t>²</w:t>
      </w:r>
      <w:r w:rsidRPr="001A7A0D">
        <w:t>S</w:t>
      </w:r>
      <w:r w:rsidRPr="001A7A0D">
        <w:rPr>
          <w:rFonts w:ascii="Cambria Math" w:hAnsi="Cambria Math" w:cs="Cambria Math"/>
        </w:rPr>
        <w:t>₁</w:t>
      </w:r>
      <w:r w:rsidRPr="001A7A0D">
        <w:t>/</w:t>
      </w:r>
      <w:r w:rsidRPr="001A7A0D">
        <w:rPr>
          <w:rFonts w:ascii="Cambria Math" w:hAnsi="Cambria Math" w:cs="Cambria Math"/>
        </w:rPr>
        <w:t>₂</w:t>
      </w:r>
      <w:r w:rsidRPr="001A7A0D">
        <w:t>) 各自会分裂成几条谱线？请写出你的分析过程，并明确指出所依据的选择定则。</w:t>
      </w:r>
    </w:p>
    <w:p w14:paraId="2D59E3E2" w14:textId="6C689646" w:rsidR="001A7A0D" w:rsidRDefault="001A7A0D" w:rsidP="001A7A0D"/>
    <w:p w14:paraId="7B70F68B" w14:textId="77777777" w:rsidR="006C398D" w:rsidRDefault="006C398D" w:rsidP="001A7A0D"/>
    <w:p w14:paraId="397DEA56" w14:textId="34624B6B" w:rsidR="006C398D" w:rsidRDefault="006C398D" w:rsidP="006C398D">
      <w:pPr>
        <w:pStyle w:val="a9"/>
        <w:numPr>
          <w:ilvl w:val="0"/>
          <w:numId w:val="1"/>
        </w:numPr>
      </w:pPr>
      <w:proofErr w:type="gramStart"/>
      <w:r w:rsidRPr="006C398D">
        <w:t>多电子</w:t>
      </w:r>
      <w:proofErr w:type="gramEnd"/>
      <w:r w:rsidRPr="006C398D">
        <w:t>原子的能级结构和光谱有着不同于单电子体系的特点，对于多体系统的研究有着重要的意义。泡利不相容原理、洪特定则在原子物理学中起着至关重要的作用。</w:t>
      </w:r>
    </w:p>
    <w:p w14:paraId="2DBC85B5" w14:textId="63D33CC1" w:rsidR="006C398D" w:rsidRPr="006C398D" w:rsidRDefault="006C398D" w:rsidP="006C398D">
      <w:pPr>
        <w:pStyle w:val="a9"/>
        <w:numPr>
          <w:ilvl w:val="0"/>
          <w:numId w:val="11"/>
        </w:numPr>
      </w:pPr>
      <w:r w:rsidRPr="006C398D">
        <w:t>洪特定则是用于确定 L-S 耦合近似下，给定电子组态的能量最低的原子态的一套经验定则。请分别阐述洪特定则的三条主要内容。</w:t>
      </w:r>
    </w:p>
    <w:p w14:paraId="00AA199E" w14:textId="65CEA40C" w:rsidR="006C398D" w:rsidRPr="006C398D" w:rsidRDefault="006C398D" w:rsidP="006C398D">
      <w:pPr>
        <w:pStyle w:val="a9"/>
        <w:numPr>
          <w:ilvl w:val="0"/>
          <w:numId w:val="11"/>
        </w:numPr>
      </w:pPr>
      <w:r w:rsidRPr="006C398D">
        <w:t>实验发现，氦原子光谱由两套几乎不发生相互跃迁的谱线系统组成，分别对应其单重态和三重态能级。简要解释为什么其能级会因为电子总自旋的不同而分裂成这两套系统。哪一套能级（单重态 vs. 三重态）的能量整体上更低？请简要解释原因。</w:t>
      </w:r>
    </w:p>
    <w:p w14:paraId="226D5946" w14:textId="0130753B" w:rsidR="006C398D" w:rsidRPr="006C398D" w:rsidRDefault="006C398D" w:rsidP="006C398D">
      <w:pPr>
        <w:pStyle w:val="a9"/>
        <w:numPr>
          <w:ilvl w:val="0"/>
          <w:numId w:val="11"/>
        </w:numPr>
      </w:pPr>
      <w:r w:rsidRPr="006C398D">
        <w:t>考虑一个处于激发态的硅原子（Si, Z=14），其价电子组态为 3p4p。依据 L-S 耦合规则，请推导出该电子组态可能形成的所有光谱项（写出 ^(2S+1)L 形式即可）。</w:t>
      </w:r>
    </w:p>
    <w:p w14:paraId="757599A7" w14:textId="67E5D562" w:rsidR="006C398D" w:rsidRPr="006C398D" w:rsidRDefault="006C398D" w:rsidP="006C398D">
      <w:pPr>
        <w:pStyle w:val="a9"/>
        <w:numPr>
          <w:ilvl w:val="0"/>
          <w:numId w:val="11"/>
        </w:numPr>
      </w:pPr>
      <w:r w:rsidRPr="006C398D">
        <w:t>对于你在上一问中得到的 3p4p 组态的所有光谱项，请根据洪特定则，找出其中能量最低的光谱项。并进一步考虑自旋-轨道耦合效应，写出这个最低光谱项所对应的能级（写出 ^(2S+1)L_J 形式）。</w:t>
      </w:r>
    </w:p>
    <w:p w14:paraId="3FCD8A23" w14:textId="3B871529" w:rsidR="006C398D" w:rsidRPr="006C398D" w:rsidRDefault="006C398D" w:rsidP="006C398D">
      <w:pPr>
        <w:pStyle w:val="a9"/>
        <w:numPr>
          <w:ilvl w:val="0"/>
          <w:numId w:val="11"/>
        </w:numPr>
      </w:pPr>
      <w:r w:rsidRPr="006C398D">
        <w:t>依据 L-S 耦合规则和泡利不相容原理，推导 (np)² 电子组态（两个等价的p电子）可以形成哪些原子态？（请写出最终的光谱项 ^(2S+1)L 即可，无需推导过程）。</w:t>
      </w:r>
    </w:p>
    <w:p w14:paraId="3388913B" w14:textId="74B401E2" w:rsidR="006C398D" w:rsidRPr="006C398D" w:rsidRDefault="006C398D" w:rsidP="006C398D">
      <w:pPr>
        <w:pStyle w:val="a9"/>
        <w:numPr>
          <w:ilvl w:val="0"/>
          <w:numId w:val="11"/>
        </w:numPr>
        <w:rPr>
          <w:rFonts w:hint="eastAsia"/>
        </w:rPr>
      </w:pPr>
      <w:r w:rsidRPr="006C398D">
        <w:t>请写出以下原子的基态电子排布式，并依据洪特定则确定它们的基态光谱项符号 ^(2S+1)L_J：</w:t>
      </w:r>
      <w:r w:rsidRPr="006C398D">
        <w:br/>
        <w:t>(a) 氮（N, Z=7）</w:t>
      </w:r>
      <w:r w:rsidRPr="006C398D">
        <w:br/>
        <w:t>(b) 氯（Cl, Z=17）</w:t>
      </w:r>
    </w:p>
    <w:p w14:paraId="1716376B" w14:textId="61016619" w:rsidR="001A7A0D" w:rsidRPr="006C398D" w:rsidRDefault="001A7A0D" w:rsidP="001A7A0D">
      <w:r w:rsidRPr="006C398D">
        <w:rPr>
          <w:rFonts w:hint="eastAsia"/>
        </w:rPr>
        <w:t>参考答案：</w:t>
      </w:r>
    </w:p>
    <w:p w14:paraId="69FBCCB4" w14:textId="7B2B7F21" w:rsidR="00FB32F1" w:rsidRDefault="006C398D" w:rsidP="001A7A0D">
      <w:r>
        <w:rPr>
          <w:rFonts w:hint="eastAsia"/>
        </w:rPr>
        <w:t>1.</w:t>
      </w:r>
      <w:r w:rsidR="00FB32F1" w:rsidRPr="00FB32F1">
        <w:rPr>
          <w:rFonts w:hint="eastAsia"/>
        </w:rPr>
        <w:t>（1）</w:t>
      </w:r>
    </w:p>
    <w:p w14:paraId="0CB58002" w14:textId="3D93CBBC" w:rsidR="001A7A0D" w:rsidRPr="001A7A0D" w:rsidRDefault="001A7A0D" w:rsidP="001A7A0D">
      <w:r w:rsidRPr="001A7A0D">
        <w:rPr>
          <w:b/>
          <w:bCs/>
        </w:rPr>
        <w:t>基本设置：</w:t>
      </w:r>
    </w:p>
    <w:p w14:paraId="29FC7809" w14:textId="77777777" w:rsidR="001A7A0D" w:rsidRPr="001A7A0D" w:rsidRDefault="001A7A0D" w:rsidP="001A7A0D">
      <w:r w:rsidRPr="001A7A0D">
        <w:rPr>
          <w:b/>
          <w:bCs/>
        </w:rPr>
        <w:t>原子束源：</w:t>
      </w:r>
      <w:r w:rsidRPr="001A7A0D">
        <w:t> 将银原子加热蒸发，形成一束中性原子流。</w:t>
      </w:r>
    </w:p>
    <w:p w14:paraId="5595CAA8" w14:textId="77777777" w:rsidR="001A7A0D" w:rsidRPr="001A7A0D" w:rsidRDefault="001A7A0D" w:rsidP="001A7A0D">
      <w:r w:rsidRPr="001A7A0D">
        <w:rPr>
          <w:b/>
          <w:bCs/>
        </w:rPr>
        <w:lastRenderedPageBreak/>
        <w:t>准直器：</w:t>
      </w:r>
      <w:r w:rsidRPr="001A7A0D">
        <w:t> 通过小孔使原子</w:t>
      </w:r>
      <w:proofErr w:type="gramStart"/>
      <w:r w:rsidRPr="001A7A0D">
        <w:t>束变得</w:t>
      </w:r>
      <w:proofErr w:type="gramEnd"/>
      <w:r w:rsidRPr="001A7A0D">
        <w:t>细直。</w:t>
      </w:r>
    </w:p>
    <w:p w14:paraId="6E8C839E" w14:textId="77777777" w:rsidR="001A7A0D" w:rsidRPr="001A7A0D" w:rsidRDefault="001A7A0D" w:rsidP="001A7A0D">
      <w:r w:rsidRPr="001A7A0D">
        <w:rPr>
          <w:b/>
          <w:bCs/>
        </w:rPr>
        <w:t>非均匀磁场：</w:t>
      </w:r>
      <w:r w:rsidRPr="001A7A0D">
        <w:t> 让原子束穿过一个磁场强度有梯度的特殊磁场（例如，一个磁极是刀刃状）。这是实验的关键，因为只有非均匀磁场才能对磁偶极子产生净推力。</w:t>
      </w:r>
    </w:p>
    <w:p w14:paraId="1FA23684" w14:textId="77777777" w:rsidR="001A7A0D" w:rsidRPr="001A7A0D" w:rsidRDefault="001A7A0D" w:rsidP="001A7A0D">
      <w:r w:rsidRPr="001A7A0D">
        <w:rPr>
          <w:b/>
          <w:bCs/>
        </w:rPr>
        <w:t>探测屏：</w:t>
      </w:r>
      <w:r w:rsidRPr="001A7A0D">
        <w:t> 在磁场后放置一个收集屏，观察银原子的落点分布。</w:t>
      </w:r>
    </w:p>
    <w:p w14:paraId="2D123202" w14:textId="77777777" w:rsidR="001A7A0D" w:rsidRPr="001A7A0D" w:rsidRDefault="001A7A0D" w:rsidP="001A7A0D">
      <w:r w:rsidRPr="001A7A0D">
        <w:rPr>
          <w:b/>
          <w:bCs/>
        </w:rPr>
        <w:t>观测现象：</w:t>
      </w:r>
      <w:r w:rsidRPr="001A7A0D">
        <w:br/>
        <w:t>实验最终在探测屏上观测到的是</w:t>
      </w:r>
      <w:r w:rsidRPr="001A7A0D">
        <w:rPr>
          <w:b/>
          <w:bCs/>
        </w:rPr>
        <w:t>两条清晰分离</w:t>
      </w:r>
      <w:r w:rsidRPr="001A7A0D">
        <w:t>的谱带，而不是经典物理所预测的一条连续、弥散的谱带。</w:t>
      </w:r>
    </w:p>
    <w:p w14:paraId="2E153837" w14:textId="77777777" w:rsidR="001A7A0D" w:rsidRPr="001A7A0D" w:rsidRDefault="001A7A0D" w:rsidP="001A7A0D">
      <w:r w:rsidRPr="001A7A0D">
        <w:rPr>
          <w:b/>
          <w:bCs/>
        </w:rPr>
        <w:t>核心结论：</w:t>
      </w:r>
    </w:p>
    <w:p w14:paraId="7F1A6660" w14:textId="10836C1D" w:rsidR="001A7A0D" w:rsidRPr="001A7A0D" w:rsidRDefault="001A7A0D" w:rsidP="001A7A0D">
      <w:r w:rsidRPr="001A7A0D">
        <w:rPr>
          <w:b/>
          <w:bCs/>
        </w:rPr>
        <w:t>空间量子化的直接证明：</w:t>
      </w:r>
      <w:r w:rsidRPr="001A7A0D">
        <w:t>原子束的分裂现象表明，原子磁偶极矩在空间中的取向不是任意和连续的，而是不连续的、量子化的。</w:t>
      </w:r>
    </w:p>
    <w:p w14:paraId="32D66D42" w14:textId="1CD742D8" w:rsidR="001A7A0D" w:rsidRPr="001A7A0D" w:rsidRDefault="001A7A0D" w:rsidP="001A7A0D">
      <w:r w:rsidRPr="001A7A0D">
        <w:rPr>
          <w:b/>
          <w:bCs/>
        </w:rPr>
        <w:t>电子自旋的存在及 s=1/2 的证据：</w:t>
      </w:r>
      <w:r w:rsidRPr="001A7A0D">
        <w:t>实验结果是</w:t>
      </w:r>
      <w:r w:rsidRPr="001A7A0D">
        <w:rPr>
          <w:b/>
          <w:bCs/>
        </w:rPr>
        <w:t>两条</w:t>
      </w:r>
      <w:r w:rsidRPr="001A7A0D">
        <w:t>谱线，这个偶数分裂无法用当时已知的轨道角动量（其分裂数 2l+1 必为奇数）来解释。它直接导出了电子必须具有一种新的、内</w:t>
      </w:r>
      <w:proofErr w:type="gramStart"/>
      <w:r w:rsidRPr="001A7A0D">
        <w:t>禀</w:t>
      </w:r>
      <w:proofErr w:type="gramEnd"/>
      <w:r w:rsidRPr="001A7A0D">
        <w:t>的、只有两个量子态的角动量，即自旋，其量子数 s=1/2，从而导致了 2s+1=2 的分裂。</w:t>
      </w:r>
    </w:p>
    <w:p w14:paraId="51AAB218" w14:textId="77777777" w:rsidR="00FB32F1" w:rsidRPr="00FB32F1" w:rsidRDefault="00FB32F1" w:rsidP="00FB32F1">
      <w:r>
        <w:rPr>
          <w:rFonts w:hint="eastAsia"/>
        </w:rPr>
        <w:t>（2）</w:t>
      </w:r>
    </w:p>
    <w:p w14:paraId="1C7F2AB9" w14:textId="77777777" w:rsidR="00FB32F1" w:rsidRPr="00FB32F1" w:rsidRDefault="00FB32F1" w:rsidP="00FB32F1">
      <w:r w:rsidRPr="00FB32F1">
        <w:t xml:space="preserve">角速度 ω 与角动量 S 的关系为 S = </w:t>
      </w:r>
      <w:proofErr w:type="spellStart"/>
      <w:r w:rsidRPr="00FB32F1">
        <w:t>Iω</w:t>
      </w:r>
      <w:proofErr w:type="spellEnd"/>
      <w:r w:rsidRPr="00FB32F1">
        <w:t>，其中 I = (2/5)</w:t>
      </w:r>
      <w:proofErr w:type="spellStart"/>
      <w:r w:rsidRPr="00FB32F1">
        <w:t>m_e</w:t>
      </w:r>
      <w:proofErr w:type="spellEnd"/>
      <w:r w:rsidRPr="00FB32F1">
        <w:t xml:space="preserve"> r_e²。</w:t>
      </w:r>
    </w:p>
    <w:p w14:paraId="5596B32D" w14:textId="77777777" w:rsidR="00FB32F1" w:rsidRPr="00FB32F1" w:rsidRDefault="00FB32F1" w:rsidP="00FB32F1">
      <w:r w:rsidRPr="00FB32F1">
        <w:t>所以 ω = S / I = (</w:t>
      </w:r>
      <w:r w:rsidRPr="00FB32F1">
        <w:rPr>
          <w:rFonts w:ascii="Cambria" w:hAnsi="Cambria" w:cs="Cambria"/>
        </w:rPr>
        <w:t>ħ</w:t>
      </w:r>
      <w:r w:rsidRPr="00FB32F1">
        <w:t>/2) / ((2/5)</w:t>
      </w:r>
      <w:proofErr w:type="spellStart"/>
      <w:r w:rsidRPr="00FB32F1">
        <w:t>m_e</w:t>
      </w:r>
      <w:proofErr w:type="spellEnd"/>
      <w:r w:rsidRPr="00FB32F1">
        <w:t xml:space="preserve"> </w:t>
      </w:r>
      <w:proofErr w:type="spellStart"/>
      <w:r w:rsidRPr="00FB32F1">
        <w:t>r_e</w:t>
      </w:r>
      <w:proofErr w:type="spellEnd"/>
      <w:r w:rsidRPr="00FB32F1">
        <w:rPr>
          <w:rFonts w:ascii="等线" w:eastAsia="等线" w:hAnsi="等线" w:cs="等线" w:hint="eastAsia"/>
        </w:rPr>
        <w:t>²</w:t>
      </w:r>
      <w:r w:rsidRPr="00FB32F1">
        <w:t>) = 5</w:t>
      </w:r>
      <w:r w:rsidRPr="00FB32F1">
        <w:rPr>
          <w:rFonts w:ascii="Cambria" w:hAnsi="Cambria" w:cs="Cambria"/>
        </w:rPr>
        <w:t>ħ</w:t>
      </w:r>
      <w:r w:rsidRPr="00FB32F1">
        <w:t xml:space="preserve"> / (4m_e </w:t>
      </w:r>
      <w:proofErr w:type="spellStart"/>
      <w:r w:rsidRPr="00FB32F1">
        <w:t>r_e</w:t>
      </w:r>
      <w:proofErr w:type="spellEnd"/>
      <w:r w:rsidRPr="00FB32F1">
        <w:rPr>
          <w:rFonts w:ascii="等线" w:eastAsia="等线" w:hAnsi="等线" w:cs="等线" w:hint="eastAsia"/>
        </w:rPr>
        <w:t>²</w:t>
      </w:r>
      <w:r w:rsidRPr="00FB32F1">
        <w:t>)。</w:t>
      </w:r>
    </w:p>
    <w:p w14:paraId="1164B97D" w14:textId="77777777" w:rsidR="00FB32F1" w:rsidRPr="00FB32F1" w:rsidRDefault="00FB32F1" w:rsidP="00FB32F1">
      <w:r w:rsidRPr="00FB32F1">
        <w:t xml:space="preserve">赤道处的线速度 v = </w:t>
      </w:r>
      <w:proofErr w:type="spellStart"/>
      <w:r w:rsidRPr="00FB32F1">
        <w:t>ωr_e</w:t>
      </w:r>
      <w:proofErr w:type="spellEnd"/>
      <w:r w:rsidRPr="00FB32F1">
        <w:t xml:space="preserve"> = (5</w:t>
      </w:r>
      <w:r w:rsidRPr="00FB32F1">
        <w:rPr>
          <w:rFonts w:ascii="Cambria" w:hAnsi="Cambria" w:cs="Cambria"/>
        </w:rPr>
        <w:t>ħ</w:t>
      </w:r>
      <w:r w:rsidRPr="00FB32F1">
        <w:t xml:space="preserve"> / (4m_e </w:t>
      </w:r>
      <w:proofErr w:type="spellStart"/>
      <w:r w:rsidRPr="00FB32F1">
        <w:t>r_e</w:t>
      </w:r>
      <w:proofErr w:type="spellEnd"/>
      <w:r w:rsidRPr="00FB32F1">
        <w:rPr>
          <w:rFonts w:ascii="等线" w:eastAsia="等线" w:hAnsi="等线" w:cs="等线" w:hint="eastAsia"/>
        </w:rPr>
        <w:t>²</w:t>
      </w:r>
      <w:r w:rsidRPr="00FB32F1">
        <w:t xml:space="preserve">)) * </w:t>
      </w:r>
      <w:proofErr w:type="spellStart"/>
      <w:r w:rsidRPr="00FB32F1">
        <w:t>r_e</w:t>
      </w:r>
      <w:proofErr w:type="spellEnd"/>
      <w:r w:rsidRPr="00FB32F1">
        <w:t xml:space="preserve"> = 5</w:t>
      </w:r>
      <w:r w:rsidRPr="00FB32F1">
        <w:rPr>
          <w:rFonts w:ascii="Cambria" w:hAnsi="Cambria" w:cs="Cambria"/>
        </w:rPr>
        <w:t>ħ</w:t>
      </w:r>
      <w:r w:rsidRPr="00FB32F1">
        <w:t xml:space="preserve"> / (4m_e </w:t>
      </w:r>
      <w:proofErr w:type="spellStart"/>
      <w:r w:rsidRPr="00FB32F1">
        <w:t>r_e</w:t>
      </w:r>
      <w:proofErr w:type="spellEnd"/>
      <w:r w:rsidRPr="00FB32F1">
        <w:t>)。</w:t>
      </w:r>
    </w:p>
    <w:p w14:paraId="602CB8B7" w14:textId="77777777" w:rsidR="00FB32F1" w:rsidRPr="00FB32F1" w:rsidRDefault="00FB32F1" w:rsidP="00FB32F1">
      <w:r w:rsidRPr="00FB32F1">
        <w:t>代入数值：</w:t>
      </w:r>
      <w:r w:rsidRPr="00FB32F1">
        <w:br/>
        <w:t>v = (5 × 1.05 × 10</w:t>
      </w:r>
      <w:r w:rsidRPr="00FB32F1">
        <w:rPr>
          <w:rFonts w:ascii="Cambria Math" w:hAnsi="Cambria Math" w:cs="Cambria Math"/>
        </w:rPr>
        <w:t>⁻</w:t>
      </w:r>
      <w:r w:rsidRPr="00FB32F1">
        <w:rPr>
          <w:rFonts w:ascii="等线" w:eastAsia="等线" w:hAnsi="等线" w:cs="等线" w:hint="eastAsia"/>
        </w:rPr>
        <w:t>³</w:t>
      </w:r>
      <w:r w:rsidRPr="00FB32F1">
        <w:rPr>
          <w:rFonts w:ascii="Cambria Math" w:hAnsi="Cambria Math" w:cs="Cambria Math"/>
        </w:rPr>
        <w:t>⁴</w:t>
      </w:r>
      <w:r w:rsidRPr="00FB32F1">
        <w:t xml:space="preserve"> J</w:t>
      </w:r>
      <w:r w:rsidRPr="00FB32F1">
        <w:rPr>
          <w:rFonts w:ascii="等线" w:eastAsia="等线" w:hAnsi="等线" w:cs="等线" w:hint="eastAsia"/>
        </w:rPr>
        <w:t>·</w:t>
      </w:r>
      <w:r w:rsidRPr="00FB32F1">
        <w:t xml:space="preserve">s) / (4 </w:t>
      </w:r>
      <w:r w:rsidRPr="00FB32F1">
        <w:rPr>
          <w:rFonts w:ascii="等线" w:eastAsia="等线" w:hAnsi="等线" w:cs="等线" w:hint="eastAsia"/>
        </w:rPr>
        <w:t>×</w:t>
      </w:r>
      <w:r w:rsidRPr="00FB32F1">
        <w:t xml:space="preserve"> 9.11 </w:t>
      </w:r>
      <w:r w:rsidRPr="00FB32F1">
        <w:rPr>
          <w:rFonts w:ascii="等线" w:eastAsia="等线" w:hAnsi="等线" w:cs="等线" w:hint="eastAsia"/>
        </w:rPr>
        <w:t>×</w:t>
      </w:r>
      <w:r w:rsidRPr="00FB32F1">
        <w:t xml:space="preserve"> 10</w:t>
      </w:r>
      <w:r w:rsidRPr="00FB32F1">
        <w:rPr>
          <w:rFonts w:ascii="Cambria Math" w:hAnsi="Cambria Math" w:cs="Cambria Math"/>
        </w:rPr>
        <w:t>⁻</w:t>
      </w:r>
      <w:r w:rsidRPr="00FB32F1">
        <w:rPr>
          <w:rFonts w:ascii="等线" w:eastAsia="等线" w:hAnsi="等线" w:cs="等线" w:hint="eastAsia"/>
        </w:rPr>
        <w:t>³¹</w:t>
      </w:r>
      <w:r w:rsidRPr="00FB32F1">
        <w:t xml:space="preserve"> kg </w:t>
      </w:r>
      <w:r w:rsidRPr="00FB32F1">
        <w:rPr>
          <w:rFonts w:ascii="等线" w:eastAsia="等线" w:hAnsi="等线" w:cs="等线" w:hint="eastAsia"/>
        </w:rPr>
        <w:t>×</w:t>
      </w:r>
      <w:r w:rsidRPr="00FB32F1">
        <w:t xml:space="preserve"> 2.8 </w:t>
      </w:r>
      <w:r w:rsidRPr="00FB32F1">
        <w:rPr>
          <w:rFonts w:ascii="等线" w:eastAsia="等线" w:hAnsi="等线" w:cs="等线" w:hint="eastAsia"/>
        </w:rPr>
        <w:t>×</w:t>
      </w:r>
      <w:r w:rsidRPr="00FB32F1">
        <w:t xml:space="preserve"> 10</w:t>
      </w:r>
      <w:r w:rsidRPr="00FB32F1">
        <w:rPr>
          <w:rFonts w:ascii="Cambria Math" w:hAnsi="Cambria Math" w:cs="Cambria Math"/>
        </w:rPr>
        <w:t>⁻</w:t>
      </w:r>
      <w:r w:rsidRPr="00FB32F1">
        <w:rPr>
          <w:rFonts w:ascii="等线" w:eastAsia="等线" w:hAnsi="等线" w:cs="等线" w:hint="eastAsia"/>
        </w:rPr>
        <w:t>¹</w:t>
      </w:r>
      <w:r w:rsidRPr="00FB32F1">
        <w:rPr>
          <w:rFonts w:ascii="Cambria Math" w:hAnsi="Cambria Math" w:cs="Cambria Math"/>
        </w:rPr>
        <w:t>⁵</w:t>
      </w:r>
      <w:r w:rsidRPr="00FB32F1">
        <w:t xml:space="preserve"> m)</w:t>
      </w:r>
      <w:r w:rsidRPr="00FB32F1">
        <w:br/>
        <w:t>v ≈ 5.25 × 10</w:t>
      </w:r>
      <w:r w:rsidRPr="00FB32F1">
        <w:rPr>
          <w:rFonts w:ascii="Cambria Math" w:hAnsi="Cambria Math" w:cs="Cambria Math"/>
        </w:rPr>
        <w:t>⁻</w:t>
      </w:r>
      <w:r w:rsidRPr="00FB32F1">
        <w:rPr>
          <w:rFonts w:ascii="等线" w:eastAsia="等线" w:hAnsi="等线" w:cs="等线" w:hint="eastAsia"/>
        </w:rPr>
        <w:t>³</w:t>
      </w:r>
      <w:r w:rsidRPr="00FB32F1">
        <w:rPr>
          <w:rFonts w:ascii="Cambria Math" w:hAnsi="Cambria Math" w:cs="Cambria Math"/>
        </w:rPr>
        <w:t>⁴</w:t>
      </w:r>
      <w:r w:rsidRPr="00FB32F1">
        <w:t xml:space="preserve"> / 1.02 </w:t>
      </w:r>
      <w:r w:rsidRPr="00FB32F1">
        <w:rPr>
          <w:rFonts w:ascii="等线" w:eastAsia="等线" w:hAnsi="等线" w:cs="等线" w:hint="eastAsia"/>
        </w:rPr>
        <w:t>×</w:t>
      </w:r>
      <w:r w:rsidRPr="00FB32F1">
        <w:t xml:space="preserve"> 10</w:t>
      </w:r>
      <w:r w:rsidRPr="00FB32F1">
        <w:rPr>
          <w:rFonts w:ascii="Cambria Math" w:hAnsi="Cambria Math" w:cs="Cambria Math"/>
        </w:rPr>
        <w:t>⁻⁴⁴</w:t>
      </w:r>
      <w:r w:rsidRPr="00FB32F1">
        <w:t xml:space="preserve"> </w:t>
      </w:r>
      <w:r w:rsidRPr="00FB32F1">
        <w:rPr>
          <w:rFonts w:ascii="等线" w:eastAsia="等线" w:hAnsi="等线" w:cs="等线" w:hint="eastAsia"/>
        </w:rPr>
        <w:t>≈</w:t>
      </w:r>
      <w:r w:rsidRPr="00FB32F1">
        <w:t xml:space="preserve"> 5.15 </w:t>
      </w:r>
      <w:r w:rsidRPr="00FB32F1">
        <w:rPr>
          <w:rFonts w:ascii="等线" w:eastAsia="等线" w:hAnsi="等线" w:cs="等线" w:hint="eastAsia"/>
        </w:rPr>
        <w:t>×</w:t>
      </w:r>
      <w:r w:rsidRPr="00FB32F1">
        <w:t xml:space="preserve"> 10</w:t>
      </w:r>
      <w:r w:rsidRPr="00FB32F1">
        <w:rPr>
          <w:rFonts w:ascii="等线" w:eastAsia="等线" w:hAnsi="等线" w:cs="等线" w:hint="eastAsia"/>
        </w:rPr>
        <w:t>¹</w:t>
      </w:r>
      <w:r w:rsidRPr="00FB32F1">
        <w:rPr>
          <w:rFonts w:ascii="Cambria Math" w:hAnsi="Cambria Math" w:cs="Cambria Math"/>
        </w:rPr>
        <w:t>⁰</w:t>
      </w:r>
      <w:r w:rsidRPr="00FB32F1">
        <w:t xml:space="preserve"> m/s。</w:t>
      </w:r>
    </w:p>
    <w:p w14:paraId="2EB7292F" w14:textId="358D055A" w:rsidR="00FB32F1" w:rsidRDefault="00FB32F1" w:rsidP="00FB32F1">
      <w:r w:rsidRPr="00FB32F1">
        <w:rPr>
          <w:b/>
          <w:bCs/>
        </w:rPr>
        <w:t>论述：</w:t>
      </w:r>
      <w:r w:rsidRPr="00FB32F1">
        <w:br/>
        <w:t>计算出的电子赤道线速度约为 5.15 × 10¹</w:t>
      </w:r>
      <w:r w:rsidRPr="00FB32F1">
        <w:rPr>
          <w:rFonts w:ascii="Cambria Math" w:hAnsi="Cambria Math" w:cs="Cambria Math"/>
        </w:rPr>
        <w:t>⁰</w:t>
      </w:r>
      <w:r w:rsidRPr="00FB32F1">
        <w:t xml:space="preserve"> m/s，这个速度远远超过了真空中的光速 c ≈ 3.0 × 10</w:t>
      </w:r>
      <w:r w:rsidRPr="00FB32F1">
        <w:rPr>
          <w:rFonts w:ascii="Cambria Math" w:hAnsi="Cambria Math" w:cs="Cambria Math"/>
        </w:rPr>
        <w:t>⁸</w:t>
      </w:r>
      <w:r w:rsidRPr="00FB32F1">
        <w:t xml:space="preserve"> m/s。根据爱因斯坦的狭义相对论，任何有质量的物体的运动速度都不能超过光速。因此，将电子自旋角动量理解为一个经典牛顿球体通过宏观旋转产生的模型，在物理上是完全错误的，它会导致与基本物理原理（相对论）的严重冲突。</w:t>
      </w:r>
      <w:r w:rsidRPr="00FB32F1">
        <w:br/>
      </w:r>
      <w:r w:rsidRPr="00FB32F1">
        <w:rPr>
          <w:b/>
          <w:bCs/>
        </w:rPr>
        <w:t>结论：</w:t>
      </w:r>
      <w:r w:rsidRPr="00FB32F1">
        <w:t> 电子自旋并非一种机械运动，而是一种与质量、电荷一样，与生俱来的内</w:t>
      </w:r>
      <w:proofErr w:type="gramStart"/>
      <w:r w:rsidRPr="00FB32F1">
        <w:t>禀</w:t>
      </w:r>
      <w:proofErr w:type="gramEnd"/>
      <w:r w:rsidRPr="00FB32F1">
        <w:t>属性</w:t>
      </w:r>
      <w:r w:rsidRPr="00FB32F1">
        <w:rPr>
          <w:b/>
          <w:bCs/>
        </w:rPr>
        <w:t xml:space="preserve"> </w:t>
      </w:r>
      <w:r w:rsidRPr="00FB32F1">
        <w:t>它在数学上遵循角动量的运算法则，但没有经典的物理对应物。</w:t>
      </w:r>
    </w:p>
    <w:p w14:paraId="3BA4D533" w14:textId="071011EB" w:rsidR="00FB32F1" w:rsidRPr="00FB32F1" w:rsidRDefault="00FB32F1" w:rsidP="00FB32F1">
      <w:pPr>
        <w:rPr>
          <w:rFonts w:hint="eastAsia"/>
        </w:rPr>
      </w:pPr>
      <w:r>
        <w:rPr>
          <w:rFonts w:hint="eastAsia"/>
        </w:rPr>
        <w:t>（3）</w:t>
      </w:r>
    </w:p>
    <w:p w14:paraId="32DAA296" w14:textId="05081981" w:rsidR="00FB32F1" w:rsidRPr="00FB32F1" w:rsidRDefault="00FB32F1" w:rsidP="00FB32F1">
      <w:r w:rsidRPr="00FB32F1">
        <w:t>B_内 = ΔE / (2μ_B)</w:t>
      </w:r>
      <w:r w:rsidRPr="00FB32F1">
        <w:t xml:space="preserve"> </w:t>
      </w:r>
      <w:r>
        <w:rPr>
          <w:rFonts w:hint="eastAsia"/>
        </w:rPr>
        <w:t xml:space="preserve">= </w:t>
      </w:r>
      <w:r w:rsidRPr="00FB32F1">
        <w:t>(3.36 × 10</w:t>
      </w:r>
      <w:r w:rsidRPr="00FB32F1">
        <w:rPr>
          <w:rFonts w:ascii="Cambria Math" w:hAnsi="Cambria Math" w:cs="Cambria Math"/>
        </w:rPr>
        <w:t>⁻</w:t>
      </w:r>
      <w:r w:rsidRPr="00FB32F1">
        <w:rPr>
          <w:rFonts w:ascii="等线" w:eastAsia="等线" w:hAnsi="等线" w:cs="等线" w:hint="eastAsia"/>
        </w:rPr>
        <w:t>²²</w:t>
      </w:r>
      <w:r w:rsidRPr="00FB32F1">
        <w:t xml:space="preserve"> J) / (2 </w:t>
      </w:r>
      <w:r w:rsidRPr="00FB32F1">
        <w:rPr>
          <w:rFonts w:ascii="等线" w:eastAsia="等线" w:hAnsi="等线" w:cs="等线" w:hint="eastAsia"/>
        </w:rPr>
        <w:t>×</w:t>
      </w:r>
      <w:r w:rsidRPr="00FB32F1">
        <w:t xml:space="preserve"> 9.27 </w:t>
      </w:r>
      <w:r w:rsidRPr="00FB32F1">
        <w:rPr>
          <w:rFonts w:ascii="等线" w:eastAsia="等线" w:hAnsi="等线" w:cs="等线" w:hint="eastAsia"/>
        </w:rPr>
        <w:t>×</w:t>
      </w:r>
      <w:r w:rsidRPr="00FB32F1">
        <w:t xml:space="preserve"> 10</w:t>
      </w:r>
      <w:r w:rsidRPr="00FB32F1">
        <w:rPr>
          <w:rFonts w:ascii="Cambria Math" w:hAnsi="Cambria Math" w:cs="Cambria Math"/>
        </w:rPr>
        <w:t>⁻</w:t>
      </w:r>
      <w:r w:rsidRPr="00FB32F1">
        <w:rPr>
          <w:rFonts w:ascii="等线" w:eastAsia="等线" w:hAnsi="等线" w:cs="等线" w:hint="eastAsia"/>
        </w:rPr>
        <w:t>²</w:t>
      </w:r>
      <w:r w:rsidRPr="00FB32F1">
        <w:rPr>
          <w:rFonts w:ascii="Cambria Math" w:hAnsi="Cambria Math" w:cs="Cambria Math"/>
        </w:rPr>
        <w:t>⁴</w:t>
      </w:r>
      <w:r w:rsidRPr="00FB32F1">
        <w:t xml:space="preserve"> J/T)</w:t>
      </w:r>
      <w:r w:rsidRPr="00FB32F1">
        <w:br/>
        <w:t>B_内 ≈ 3.36 × 10</w:t>
      </w:r>
      <w:r w:rsidRPr="00FB32F1">
        <w:rPr>
          <w:rFonts w:ascii="Cambria Math" w:hAnsi="Cambria Math" w:cs="Cambria Math"/>
        </w:rPr>
        <w:t>⁻</w:t>
      </w:r>
      <w:r w:rsidRPr="00FB32F1">
        <w:rPr>
          <w:rFonts w:ascii="等线" w:eastAsia="等线" w:hAnsi="等线" w:cs="等线" w:hint="eastAsia"/>
        </w:rPr>
        <w:t>²²</w:t>
      </w:r>
      <w:r w:rsidRPr="00FB32F1">
        <w:t xml:space="preserve"> / 1.854 </w:t>
      </w:r>
      <w:r w:rsidRPr="00FB32F1">
        <w:rPr>
          <w:rFonts w:ascii="等线" w:eastAsia="等线" w:hAnsi="等线" w:cs="等线" w:hint="eastAsia"/>
        </w:rPr>
        <w:t>×</w:t>
      </w:r>
      <w:r w:rsidRPr="00FB32F1">
        <w:t xml:space="preserve"> 10</w:t>
      </w:r>
      <w:r w:rsidRPr="00FB32F1">
        <w:rPr>
          <w:rFonts w:ascii="Cambria Math" w:hAnsi="Cambria Math" w:cs="Cambria Math"/>
        </w:rPr>
        <w:t>⁻</w:t>
      </w:r>
      <w:r w:rsidRPr="00FB32F1">
        <w:rPr>
          <w:rFonts w:ascii="等线" w:eastAsia="等线" w:hAnsi="等线" w:cs="等线" w:hint="eastAsia"/>
        </w:rPr>
        <w:t>²³</w:t>
      </w:r>
      <w:r w:rsidRPr="00FB32F1">
        <w:t xml:space="preserve"> T </w:t>
      </w:r>
      <w:r w:rsidRPr="00FB32F1">
        <w:rPr>
          <w:rFonts w:ascii="等线" w:eastAsia="等线" w:hAnsi="等线" w:cs="等线" w:hint="eastAsia"/>
        </w:rPr>
        <w:t>≈</w:t>
      </w:r>
      <w:r w:rsidRPr="00FB32F1">
        <w:t xml:space="preserve"> 18.1 T。</w:t>
      </w:r>
    </w:p>
    <w:p w14:paraId="338A7945" w14:textId="371831DF" w:rsidR="001A7A0D" w:rsidRDefault="00FB32F1" w:rsidP="001A7A0D">
      <w:r>
        <w:rPr>
          <w:rFonts w:hint="eastAsia"/>
        </w:rPr>
        <w:t>（4）</w:t>
      </w:r>
    </w:p>
    <w:p w14:paraId="03A7A7BF" w14:textId="7F6DD505" w:rsidR="00FB32F1" w:rsidRDefault="00FB32F1" w:rsidP="001A7A0D">
      <w:proofErr w:type="spellStart"/>
      <w:r w:rsidRPr="00FB32F1">
        <w:t>ΔE_Na</w:t>
      </w:r>
      <w:proofErr w:type="spellEnd"/>
      <w:r w:rsidRPr="00FB32F1">
        <w:t>(3p) / ΔE_H(2p) = (Z*_Na</w:t>
      </w:r>
      <w:r w:rsidRPr="00FB32F1">
        <w:rPr>
          <w:rFonts w:ascii="Cambria Math" w:hAnsi="Cambria Math" w:cs="Cambria Math"/>
        </w:rPr>
        <w:t>⁴</w:t>
      </w:r>
      <w:r w:rsidRPr="00FB32F1">
        <w:t xml:space="preserve"> / </w:t>
      </w:r>
      <w:proofErr w:type="spellStart"/>
      <w:r w:rsidRPr="00FB32F1">
        <w:t>n_Na</w:t>
      </w:r>
      <w:proofErr w:type="spellEnd"/>
      <w:r w:rsidRPr="00FB32F1">
        <w:rPr>
          <w:rFonts w:ascii="等线" w:eastAsia="等线" w:hAnsi="等线" w:cs="等线" w:hint="eastAsia"/>
        </w:rPr>
        <w:t>³</w:t>
      </w:r>
      <w:r w:rsidRPr="00FB32F1">
        <w:t>) / (Z*_H</w:t>
      </w:r>
      <w:r w:rsidRPr="00FB32F1">
        <w:rPr>
          <w:rFonts w:ascii="Cambria Math" w:hAnsi="Cambria Math" w:cs="Cambria Math"/>
        </w:rPr>
        <w:t>⁴</w:t>
      </w:r>
      <w:r w:rsidRPr="00FB32F1">
        <w:t xml:space="preserve"> / </w:t>
      </w:r>
      <w:proofErr w:type="spellStart"/>
      <w:r w:rsidRPr="00FB32F1">
        <w:t>n_H</w:t>
      </w:r>
      <w:proofErr w:type="spellEnd"/>
      <w:r w:rsidRPr="00FB32F1">
        <w:rPr>
          <w:rFonts w:ascii="等线" w:eastAsia="等线" w:hAnsi="等线" w:cs="等线" w:hint="eastAsia"/>
        </w:rPr>
        <w:t>³</w:t>
      </w:r>
      <w:r w:rsidRPr="00FB32F1">
        <w:t>)</w:t>
      </w:r>
    </w:p>
    <w:p w14:paraId="555A1422" w14:textId="5FD3FA2E" w:rsidR="00FB32F1" w:rsidRDefault="00FB32F1" w:rsidP="001A7A0D">
      <w:r w:rsidRPr="00FB32F1">
        <w:t>Z*_Na</w:t>
      </w:r>
      <w:r w:rsidRPr="00FB32F1">
        <w:rPr>
          <w:rFonts w:ascii="Cambria Math" w:hAnsi="Cambria Math" w:cs="Cambria Math"/>
        </w:rPr>
        <w:t>⁴</w:t>
      </w:r>
      <w:r w:rsidRPr="00FB32F1">
        <w:t xml:space="preserve"> = (Z*_H</w:t>
      </w:r>
      <w:r w:rsidRPr="00FB32F1">
        <w:rPr>
          <w:rFonts w:ascii="Cambria Math" w:hAnsi="Cambria Math" w:cs="Cambria Math"/>
        </w:rPr>
        <w:t>⁴</w:t>
      </w:r>
      <w:r w:rsidRPr="00FB32F1">
        <w:t>) * (</w:t>
      </w:r>
      <w:r w:rsidRPr="00FB32F1">
        <w:rPr>
          <w:rFonts w:ascii="等线" w:eastAsia="等线" w:hAnsi="等线" w:cs="等线" w:hint="eastAsia"/>
        </w:rPr>
        <w:t>Δ</w:t>
      </w:r>
      <w:proofErr w:type="spellStart"/>
      <w:r w:rsidRPr="00FB32F1">
        <w:t>E_Na</w:t>
      </w:r>
      <w:proofErr w:type="spellEnd"/>
      <w:r w:rsidRPr="00FB32F1">
        <w:t xml:space="preserve"> / </w:t>
      </w:r>
      <w:r w:rsidRPr="00FB32F1">
        <w:rPr>
          <w:rFonts w:ascii="等线" w:eastAsia="等线" w:hAnsi="等线" w:cs="等线" w:hint="eastAsia"/>
        </w:rPr>
        <w:t>Δ</w:t>
      </w:r>
      <w:r w:rsidRPr="00FB32F1">
        <w:t>E_H) * (</w:t>
      </w:r>
      <w:proofErr w:type="spellStart"/>
      <w:r w:rsidRPr="00FB32F1">
        <w:t>n_Na</w:t>
      </w:r>
      <w:proofErr w:type="spellEnd"/>
      <w:r w:rsidRPr="00FB32F1">
        <w:rPr>
          <w:rFonts w:ascii="等线" w:eastAsia="等线" w:hAnsi="等线" w:cs="等线" w:hint="eastAsia"/>
        </w:rPr>
        <w:t>³</w:t>
      </w:r>
      <w:r w:rsidRPr="00FB32F1">
        <w:t xml:space="preserve"> / </w:t>
      </w:r>
      <w:proofErr w:type="spellStart"/>
      <w:r w:rsidRPr="00FB32F1">
        <w:t>n_H</w:t>
      </w:r>
      <w:proofErr w:type="spellEnd"/>
      <w:r w:rsidRPr="00FB32F1">
        <w:rPr>
          <w:rFonts w:ascii="等线" w:eastAsia="等线" w:hAnsi="等线" w:cs="等线" w:hint="eastAsia"/>
        </w:rPr>
        <w:t>³</w:t>
      </w:r>
      <w:r w:rsidRPr="00FB32F1">
        <w:t>)</w:t>
      </w:r>
    </w:p>
    <w:p w14:paraId="4565FA1B" w14:textId="201770D4" w:rsidR="00FB32F1" w:rsidRDefault="00FB32F1" w:rsidP="001A7A0D">
      <w:r w:rsidRPr="00FB32F1">
        <w:t>Z*_Na = (</w:t>
      </w:r>
      <w:proofErr w:type="gramStart"/>
      <w:r w:rsidRPr="00FB32F1">
        <w:t>157.5)^</w:t>
      </w:r>
      <w:proofErr w:type="gramEnd"/>
      <w:r w:rsidRPr="00FB32F1">
        <w:t>(1/4) ≈ 3.54</w:t>
      </w:r>
    </w:p>
    <w:p w14:paraId="4DF44835" w14:textId="31F81A1E" w:rsidR="00FB32F1" w:rsidRPr="00FB32F1" w:rsidRDefault="00FB32F1" w:rsidP="001A7A0D">
      <w:r w:rsidRPr="00FB32F1">
        <w:t>估算得出钠原子 3p 电子的有效核电荷 Z* 约为 3.5。</w:t>
      </w:r>
      <w:r w:rsidRPr="00FB32F1">
        <w:br/>
        <w:t>这个结果体现了原子实的不完全屏蔽效应。如果内层电子能完美屏蔽原子核，价电子感受到的有效核电荷应为 Z* = Z - (Z-1) = 1。然而，Z* ≈ 3.5 远大于1，这说明 3p 电子的轨道会部分穿透到内层电子云内部，从而在部分路径上感受到一个被屏蔽得较弱的、更强的原子核吸引力，导致其平均感受到的有效核电荷显著增加。</w:t>
      </w:r>
    </w:p>
    <w:p w14:paraId="06DCC0CA" w14:textId="1AEE82D2" w:rsidR="00FB32F1" w:rsidRDefault="00FB32F1" w:rsidP="001A7A0D">
      <w:r>
        <w:rPr>
          <w:rFonts w:hint="eastAsia"/>
        </w:rPr>
        <w:t>（5）</w:t>
      </w:r>
    </w:p>
    <w:p w14:paraId="6D12CB30" w14:textId="77777777" w:rsidR="00FB32F1" w:rsidRPr="00FB32F1" w:rsidRDefault="00FB32F1" w:rsidP="00FB32F1">
      <w:r w:rsidRPr="00FB32F1">
        <w:rPr>
          <w:b/>
          <w:bCs/>
        </w:rPr>
        <w:t>依据的选择定则：</w:t>
      </w:r>
      <w:r w:rsidRPr="00FB32F1">
        <w:br/>
        <w:t>在弱磁场中，塞曼效应的分裂遵循针对</w:t>
      </w:r>
      <w:r w:rsidRPr="00FB32F1">
        <w:rPr>
          <w:b/>
          <w:bCs/>
        </w:rPr>
        <w:t>总角动量</w:t>
      </w:r>
      <w:r w:rsidRPr="00FB32F1">
        <w:t>的选择定则：</w:t>
      </w:r>
      <w:proofErr w:type="spellStart"/>
      <w:r w:rsidRPr="00FB32F1">
        <w:t>Δj</w:t>
      </w:r>
      <w:proofErr w:type="spellEnd"/>
      <w:r w:rsidRPr="00FB32F1">
        <w:t xml:space="preserve"> = 0, ±1 和 </w:t>
      </w:r>
      <w:proofErr w:type="spellStart"/>
      <w:r w:rsidRPr="00FB32F1">
        <w:t>Δm_j</w:t>
      </w:r>
      <w:proofErr w:type="spellEnd"/>
      <w:r w:rsidRPr="00FB32F1">
        <w:t xml:space="preserve"> = 0, ±1 (但 j=0→j=0 和 </w:t>
      </w:r>
      <w:proofErr w:type="spellStart"/>
      <w:r w:rsidRPr="00FB32F1">
        <w:t>m_j</w:t>
      </w:r>
      <w:proofErr w:type="spellEnd"/>
      <w:r w:rsidRPr="00FB32F1">
        <w:t>=0→m_j=0 if </w:t>
      </w:r>
      <w:proofErr w:type="spellStart"/>
      <w:r w:rsidRPr="00FB32F1">
        <w:t>Δj</w:t>
      </w:r>
      <w:proofErr w:type="spellEnd"/>
      <w:r w:rsidRPr="00FB32F1">
        <w:t>=0 是禁戒的)。</w:t>
      </w:r>
    </w:p>
    <w:p w14:paraId="0509D8BE" w14:textId="77777777" w:rsidR="00FB32F1" w:rsidRPr="00FB32F1" w:rsidRDefault="00FB32F1" w:rsidP="00FB32F1">
      <w:r w:rsidRPr="00FB32F1">
        <w:rPr>
          <w:b/>
          <w:bCs/>
        </w:rPr>
        <w:t>D</w:t>
      </w:r>
      <w:r w:rsidRPr="00FB32F1">
        <w:rPr>
          <w:rFonts w:ascii="Cambria Math" w:hAnsi="Cambria Math" w:cs="Cambria Math"/>
          <w:b/>
          <w:bCs/>
        </w:rPr>
        <w:t>₁</w:t>
      </w:r>
      <w:r w:rsidRPr="00FB32F1">
        <w:rPr>
          <w:b/>
          <w:bCs/>
        </w:rPr>
        <w:t xml:space="preserve"> 线 (²P</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xml:space="preserve"> </w:t>
      </w:r>
      <w:r w:rsidRPr="00FB32F1">
        <w:rPr>
          <w:rFonts w:ascii="等线" w:eastAsia="等线" w:hAnsi="等线" w:cs="等线" w:hint="eastAsia"/>
          <w:b/>
          <w:bCs/>
        </w:rPr>
        <w:t>→</w:t>
      </w:r>
      <w:r w:rsidRPr="00FB32F1">
        <w:rPr>
          <w:b/>
          <w:bCs/>
        </w:rPr>
        <w:t xml:space="preserve"> </w:t>
      </w:r>
      <w:r w:rsidRPr="00FB32F1">
        <w:rPr>
          <w:rFonts w:ascii="等线" w:eastAsia="等线" w:hAnsi="等线" w:cs="等线" w:hint="eastAsia"/>
          <w:b/>
          <w:bCs/>
        </w:rPr>
        <w:t>²</w:t>
      </w:r>
      <w:r w:rsidRPr="00FB32F1">
        <w:rPr>
          <w:b/>
          <w:bCs/>
        </w:rPr>
        <w:t>S</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的分裂：</w:t>
      </w:r>
    </w:p>
    <w:p w14:paraId="65CC9E81" w14:textId="378D0324" w:rsidR="00FB32F1" w:rsidRPr="00FB32F1" w:rsidRDefault="00FB32F1" w:rsidP="00FB32F1">
      <w:r w:rsidRPr="00FB32F1">
        <w:rPr>
          <w:b/>
          <w:bCs/>
        </w:rPr>
        <w:lastRenderedPageBreak/>
        <w:t>²P</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(j=1/2) 分裂：</w:t>
      </w:r>
      <w:r w:rsidRPr="00FB32F1">
        <w:t> 分裂成 </w:t>
      </w:r>
      <w:proofErr w:type="spellStart"/>
      <w:r w:rsidRPr="00FB32F1">
        <w:t>m_j</w:t>
      </w:r>
      <w:proofErr w:type="spellEnd"/>
      <w:r w:rsidRPr="00FB32F1">
        <w:t xml:space="preserve"> = +1/2, -1/2 两个子能级。</w:t>
      </w:r>
    </w:p>
    <w:p w14:paraId="75E99E84" w14:textId="33FFACF4" w:rsidR="00FB32F1" w:rsidRPr="00FB32F1" w:rsidRDefault="00FB32F1" w:rsidP="00FB32F1">
      <w:r w:rsidRPr="00FB32F1">
        <w:rPr>
          <w:b/>
          <w:bCs/>
        </w:rPr>
        <w:t>²S</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(j=1/2) 分裂：</w:t>
      </w:r>
      <w:r w:rsidRPr="00FB32F1">
        <w:t> 分裂成 </w:t>
      </w:r>
      <w:proofErr w:type="spellStart"/>
      <w:r w:rsidRPr="00FB32F1">
        <w:t>m_j</w:t>
      </w:r>
      <w:proofErr w:type="spellEnd"/>
      <w:r w:rsidRPr="00FB32F1">
        <w:t xml:space="preserve"> = +1/2, -1/2 两个子能级。</w:t>
      </w:r>
    </w:p>
    <w:p w14:paraId="1E731E20" w14:textId="77777777" w:rsidR="00FB32F1" w:rsidRPr="00FB32F1" w:rsidRDefault="00FB32F1" w:rsidP="00FB32F1">
      <w:r w:rsidRPr="00FB32F1">
        <w:rPr>
          <w:b/>
          <w:bCs/>
        </w:rPr>
        <w:t>允许的跃迁 (</w:t>
      </w:r>
      <w:proofErr w:type="spellStart"/>
      <w:r w:rsidRPr="00FB32F1">
        <w:rPr>
          <w:b/>
          <w:bCs/>
        </w:rPr>
        <w:t>Δm_j</w:t>
      </w:r>
      <w:proofErr w:type="spellEnd"/>
      <w:r w:rsidRPr="00FB32F1">
        <w:rPr>
          <w:b/>
          <w:bCs/>
        </w:rPr>
        <w:t xml:space="preserve"> = 0, ±1)：</w:t>
      </w:r>
    </w:p>
    <w:p w14:paraId="415761F4" w14:textId="77777777" w:rsidR="00FB32F1" w:rsidRPr="00FB32F1" w:rsidRDefault="00FB32F1" w:rsidP="00FB32F1">
      <w:r w:rsidRPr="00FB32F1">
        <w:t>+1/2 → +1/2 (</w:t>
      </w:r>
      <w:proofErr w:type="spellStart"/>
      <w:r w:rsidRPr="00FB32F1">
        <w:t>Δm_j</w:t>
      </w:r>
      <w:proofErr w:type="spellEnd"/>
      <w:r w:rsidRPr="00FB32F1">
        <w:t>=0)</w:t>
      </w:r>
    </w:p>
    <w:p w14:paraId="5055AD8C" w14:textId="77777777" w:rsidR="00FB32F1" w:rsidRPr="00FB32F1" w:rsidRDefault="00FB32F1" w:rsidP="00FB32F1">
      <w:r w:rsidRPr="00FB32F1">
        <w:t>-1/2 → -1/2 (</w:t>
      </w:r>
      <w:proofErr w:type="spellStart"/>
      <w:r w:rsidRPr="00FB32F1">
        <w:t>Δm_j</w:t>
      </w:r>
      <w:proofErr w:type="spellEnd"/>
      <w:r w:rsidRPr="00FB32F1">
        <w:t>=0)</w:t>
      </w:r>
    </w:p>
    <w:p w14:paraId="01EFC0E2" w14:textId="77777777" w:rsidR="00FB32F1" w:rsidRPr="00FB32F1" w:rsidRDefault="00FB32F1" w:rsidP="00FB32F1">
      <w:r w:rsidRPr="00FB32F1">
        <w:t>+1/2 → -1/2 (</w:t>
      </w:r>
      <w:proofErr w:type="spellStart"/>
      <w:r w:rsidRPr="00FB32F1">
        <w:t>Δm_j</w:t>
      </w:r>
      <w:proofErr w:type="spellEnd"/>
      <w:r w:rsidRPr="00FB32F1">
        <w:t>=-1)</w:t>
      </w:r>
    </w:p>
    <w:p w14:paraId="65C75C97" w14:textId="77777777" w:rsidR="00FB32F1" w:rsidRPr="00FB32F1" w:rsidRDefault="00FB32F1" w:rsidP="00FB32F1">
      <w:r w:rsidRPr="00FB32F1">
        <w:t>-1/2 → +1/2 (</w:t>
      </w:r>
      <w:proofErr w:type="spellStart"/>
      <w:r w:rsidRPr="00FB32F1">
        <w:t>Δm_j</w:t>
      </w:r>
      <w:proofErr w:type="spellEnd"/>
      <w:r w:rsidRPr="00FB32F1">
        <w:t>=+1)</w:t>
      </w:r>
    </w:p>
    <w:p w14:paraId="2C37F96E" w14:textId="77777777" w:rsidR="00FB32F1" w:rsidRPr="00FB32F1" w:rsidRDefault="00FB32F1" w:rsidP="00FB32F1">
      <w:r w:rsidRPr="00FB32F1">
        <w:rPr>
          <w:b/>
          <w:bCs/>
        </w:rPr>
        <w:t>结论：</w:t>
      </w:r>
      <w:r w:rsidRPr="00FB32F1">
        <w:t> D</w:t>
      </w:r>
      <w:r w:rsidRPr="00FB32F1">
        <w:rPr>
          <w:rFonts w:ascii="Cambria Math" w:hAnsi="Cambria Math" w:cs="Cambria Math"/>
        </w:rPr>
        <w:t>₁</w:t>
      </w:r>
      <w:r w:rsidRPr="00FB32F1">
        <w:t xml:space="preserve"> 线会分裂成 </w:t>
      </w:r>
      <w:r w:rsidRPr="00FB32F1">
        <w:rPr>
          <w:b/>
          <w:bCs/>
        </w:rPr>
        <w:t>4</w:t>
      </w:r>
      <w:r w:rsidRPr="00FB32F1">
        <w:t> 条谱线。</w:t>
      </w:r>
    </w:p>
    <w:p w14:paraId="7A68C301" w14:textId="77777777" w:rsidR="00FB32F1" w:rsidRPr="00FB32F1" w:rsidRDefault="00FB32F1" w:rsidP="00FB32F1">
      <w:r w:rsidRPr="00FB32F1">
        <w:rPr>
          <w:b/>
          <w:bCs/>
        </w:rPr>
        <w:t>D</w:t>
      </w:r>
      <w:r w:rsidRPr="00FB32F1">
        <w:rPr>
          <w:rFonts w:ascii="Cambria Math" w:hAnsi="Cambria Math" w:cs="Cambria Math"/>
          <w:b/>
          <w:bCs/>
        </w:rPr>
        <w:t>₂</w:t>
      </w:r>
      <w:r w:rsidRPr="00FB32F1">
        <w:rPr>
          <w:b/>
          <w:bCs/>
        </w:rPr>
        <w:t xml:space="preserve"> 线 (²P</w:t>
      </w:r>
      <w:r w:rsidRPr="00FB32F1">
        <w:rPr>
          <w:rFonts w:ascii="Cambria Math" w:hAnsi="Cambria Math" w:cs="Cambria Math"/>
          <w:b/>
          <w:bCs/>
        </w:rPr>
        <w:t>₃</w:t>
      </w:r>
      <w:r w:rsidRPr="00FB32F1">
        <w:rPr>
          <w:b/>
          <w:bCs/>
        </w:rPr>
        <w:t>/</w:t>
      </w:r>
      <w:r w:rsidRPr="00FB32F1">
        <w:rPr>
          <w:rFonts w:ascii="Cambria Math" w:hAnsi="Cambria Math" w:cs="Cambria Math"/>
          <w:b/>
          <w:bCs/>
        </w:rPr>
        <w:t>₂</w:t>
      </w:r>
      <w:r w:rsidRPr="00FB32F1">
        <w:rPr>
          <w:b/>
          <w:bCs/>
        </w:rPr>
        <w:t xml:space="preserve"> </w:t>
      </w:r>
      <w:r w:rsidRPr="00FB32F1">
        <w:rPr>
          <w:rFonts w:ascii="等线" w:eastAsia="等线" w:hAnsi="等线" w:cs="等线" w:hint="eastAsia"/>
          <w:b/>
          <w:bCs/>
        </w:rPr>
        <w:t>→</w:t>
      </w:r>
      <w:r w:rsidRPr="00FB32F1">
        <w:rPr>
          <w:b/>
          <w:bCs/>
        </w:rPr>
        <w:t xml:space="preserve"> </w:t>
      </w:r>
      <w:r w:rsidRPr="00FB32F1">
        <w:rPr>
          <w:rFonts w:ascii="等线" w:eastAsia="等线" w:hAnsi="等线" w:cs="等线" w:hint="eastAsia"/>
          <w:b/>
          <w:bCs/>
        </w:rPr>
        <w:t>²</w:t>
      </w:r>
      <w:r w:rsidRPr="00FB32F1">
        <w:rPr>
          <w:b/>
          <w:bCs/>
        </w:rPr>
        <w:t>S</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的分裂：</w:t>
      </w:r>
    </w:p>
    <w:p w14:paraId="200DF999" w14:textId="431DEC39" w:rsidR="00FB32F1" w:rsidRPr="00FB32F1" w:rsidRDefault="00FB32F1" w:rsidP="00FB32F1">
      <w:r w:rsidRPr="00FB32F1">
        <w:rPr>
          <w:b/>
          <w:bCs/>
        </w:rPr>
        <w:t>²P</w:t>
      </w:r>
      <w:r w:rsidRPr="00FB32F1">
        <w:rPr>
          <w:rFonts w:ascii="Cambria Math" w:hAnsi="Cambria Math" w:cs="Cambria Math"/>
          <w:b/>
          <w:bCs/>
        </w:rPr>
        <w:t>₃</w:t>
      </w:r>
      <w:r w:rsidRPr="00FB32F1">
        <w:rPr>
          <w:b/>
          <w:bCs/>
        </w:rPr>
        <w:t>/</w:t>
      </w:r>
      <w:r w:rsidRPr="00FB32F1">
        <w:rPr>
          <w:rFonts w:ascii="Cambria Math" w:hAnsi="Cambria Math" w:cs="Cambria Math"/>
          <w:b/>
          <w:bCs/>
        </w:rPr>
        <w:t>₂</w:t>
      </w:r>
      <w:r w:rsidRPr="00FB32F1">
        <w:rPr>
          <w:b/>
          <w:bCs/>
        </w:rPr>
        <w:t> (j=3/2) 分裂：</w:t>
      </w:r>
      <w:r w:rsidRPr="00FB32F1">
        <w:t> 分裂成 </w:t>
      </w:r>
      <w:proofErr w:type="spellStart"/>
      <w:r w:rsidRPr="00FB32F1">
        <w:t>m_j</w:t>
      </w:r>
      <w:proofErr w:type="spellEnd"/>
      <w:r w:rsidRPr="00FB32F1">
        <w:t xml:space="preserve"> = +3/2, +1/2, -1/2, -3/2 四个子能级。</w:t>
      </w:r>
    </w:p>
    <w:p w14:paraId="532D1C5A" w14:textId="3297EBCB" w:rsidR="00FB32F1" w:rsidRPr="00FB32F1" w:rsidRDefault="00FB32F1" w:rsidP="00FB32F1">
      <w:r w:rsidRPr="00FB32F1">
        <w:rPr>
          <w:b/>
          <w:bCs/>
        </w:rPr>
        <w:t>²S</w:t>
      </w:r>
      <w:r w:rsidRPr="00FB32F1">
        <w:rPr>
          <w:rFonts w:ascii="Cambria Math" w:hAnsi="Cambria Math" w:cs="Cambria Math"/>
          <w:b/>
          <w:bCs/>
        </w:rPr>
        <w:t>₁</w:t>
      </w:r>
      <w:r w:rsidRPr="00FB32F1">
        <w:rPr>
          <w:b/>
          <w:bCs/>
        </w:rPr>
        <w:t>/</w:t>
      </w:r>
      <w:r w:rsidRPr="00FB32F1">
        <w:rPr>
          <w:rFonts w:ascii="Cambria Math" w:hAnsi="Cambria Math" w:cs="Cambria Math"/>
          <w:b/>
          <w:bCs/>
        </w:rPr>
        <w:t>₂</w:t>
      </w:r>
      <w:r w:rsidRPr="00FB32F1">
        <w:rPr>
          <w:b/>
          <w:bCs/>
        </w:rPr>
        <w:t> (j=1/2) 分裂：</w:t>
      </w:r>
      <w:r w:rsidRPr="00FB32F1">
        <w:t> 分裂成 </w:t>
      </w:r>
      <w:proofErr w:type="spellStart"/>
      <w:r w:rsidRPr="00FB32F1">
        <w:t>m_j</w:t>
      </w:r>
      <w:proofErr w:type="spellEnd"/>
      <w:r w:rsidRPr="00FB32F1">
        <w:t xml:space="preserve"> = +1/2, -1/2 两个子能级。</w:t>
      </w:r>
    </w:p>
    <w:p w14:paraId="04A58443" w14:textId="77777777" w:rsidR="00FB32F1" w:rsidRPr="00FB32F1" w:rsidRDefault="00FB32F1" w:rsidP="00FB32F1">
      <w:r w:rsidRPr="00FB32F1">
        <w:rPr>
          <w:b/>
          <w:bCs/>
        </w:rPr>
        <w:t>允许的跃迁 (</w:t>
      </w:r>
      <w:proofErr w:type="spellStart"/>
      <w:r w:rsidRPr="00FB32F1">
        <w:rPr>
          <w:b/>
          <w:bCs/>
        </w:rPr>
        <w:t>Δm_j</w:t>
      </w:r>
      <w:proofErr w:type="spellEnd"/>
      <w:r w:rsidRPr="00FB32F1">
        <w:rPr>
          <w:b/>
          <w:bCs/>
        </w:rPr>
        <w:t xml:space="preserve"> = 0, ±1)：</w:t>
      </w:r>
    </w:p>
    <w:p w14:paraId="5CCFB077" w14:textId="77777777" w:rsidR="00FB32F1" w:rsidRPr="00FB32F1" w:rsidRDefault="00FB32F1" w:rsidP="00FB32F1">
      <w:r w:rsidRPr="00FB32F1">
        <w:t>从上层到 </w:t>
      </w:r>
      <w:proofErr w:type="spellStart"/>
      <w:r w:rsidRPr="00FB32F1">
        <w:t>m_j</w:t>
      </w:r>
      <w:proofErr w:type="spellEnd"/>
      <w:r w:rsidRPr="00FB32F1">
        <w:t>=+1/2：+3/2→+1/2 (</w:t>
      </w:r>
      <w:proofErr w:type="spellStart"/>
      <w:r w:rsidRPr="00FB32F1">
        <w:t>Δm_j</w:t>
      </w:r>
      <w:proofErr w:type="spellEnd"/>
      <w:r w:rsidRPr="00FB32F1">
        <w:t>=-1), +1/2→+1/2 (</w:t>
      </w:r>
      <w:proofErr w:type="spellStart"/>
      <w:r w:rsidRPr="00FB32F1">
        <w:t>Δm_j</w:t>
      </w:r>
      <w:proofErr w:type="spellEnd"/>
      <w:r w:rsidRPr="00FB32F1">
        <w:t>=0)</w:t>
      </w:r>
    </w:p>
    <w:p w14:paraId="26B1B2ED" w14:textId="77777777" w:rsidR="00FB32F1" w:rsidRPr="00FB32F1" w:rsidRDefault="00FB32F1" w:rsidP="00FB32F1">
      <w:r w:rsidRPr="00FB32F1">
        <w:t>从上层到 </w:t>
      </w:r>
      <w:proofErr w:type="spellStart"/>
      <w:r w:rsidRPr="00FB32F1">
        <w:t>m_j</w:t>
      </w:r>
      <w:proofErr w:type="spellEnd"/>
      <w:r w:rsidRPr="00FB32F1">
        <w:t>=-1/2：+1/2→-1/2 (</w:t>
      </w:r>
      <w:proofErr w:type="spellStart"/>
      <w:r w:rsidRPr="00FB32F1">
        <w:t>Δm_j</w:t>
      </w:r>
      <w:proofErr w:type="spellEnd"/>
      <w:r w:rsidRPr="00FB32F1">
        <w:t>=-1), -1/2→-1/2 (</w:t>
      </w:r>
      <w:proofErr w:type="spellStart"/>
      <w:r w:rsidRPr="00FB32F1">
        <w:t>Δm_j</w:t>
      </w:r>
      <w:proofErr w:type="spellEnd"/>
      <w:r w:rsidRPr="00FB32F1">
        <w:t>=0), -3/2→-1/2 (</w:t>
      </w:r>
      <w:proofErr w:type="spellStart"/>
      <w:r w:rsidRPr="00FB32F1">
        <w:t>Δm_j</w:t>
      </w:r>
      <w:proofErr w:type="spellEnd"/>
      <w:r w:rsidRPr="00FB32F1">
        <w:t>=+1)</w:t>
      </w:r>
    </w:p>
    <w:p w14:paraId="0A2A04F1" w14:textId="27BED045" w:rsidR="00FB32F1" w:rsidRPr="00FB32F1" w:rsidRDefault="00FB32F1" w:rsidP="00FB32F1">
      <w:r w:rsidRPr="00FB32F1">
        <w:t>±3/2 到 </w:t>
      </w:r>
      <w:r w:rsidRPr="00FB32F1">
        <w:rPr>
          <w:rFonts w:ascii="Cambria Math" w:hAnsi="Cambria Math" w:cs="Cambria Math"/>
        </w:rPr>
        <w:t>∓</w:t>
      </w:r>
      <w:r w:rsidRPr="00FB32F1">
        <w:t>1/2 的 </w:t>
      </w:r>
      <w:proofErr w:type="spellStart"/>
      <w:r w:rsidRPr="00FB32F1">
        <w:t>Δm_j</w:t>
      </w:r>
      <w:proofErr w:type="spellEnd"/>
      <w:r w:rsidRPr="00FB32F1">
        <w:t>=±2 是禁戒的）</w:t>
      </w:r>
    </w:p>
    <w:p w14:paraId="090C5909" w14:textId="77777777" w:rsidR="00FB32F1" w:rsidRPr="00FB32F1" w:rsidRDefault="00FB32F1" w:rsidP="00FB32F1">
      <w:r w:rsidRPr="00FB32F1">
        <w:rPr>
          <w:b/>
          <w:bCs/>
        </w:rPr>
        <w:t>结论：</w:t>
      </w:r>
      <w:r w:rsidRPr="00FB32F1">
        <w:t> D</w:t>
      </w:r>
      <w:r w:rsidRPr="00FB32F1">
        <w:rPr>
          <w:rFonts w:ascii="Cambria Math" w:hAnsi="Cambria Math" w:cs="Cambria Math"/>
        </w:rPr>
        <w:t>₂</w:t>
      </w:r>
      <w:r w:rsidRPr="00FB32F1">
        <w:t xml:space="preserve"> 线会分裂成 </w:t>
      </w:r>
      <w:r w:rsidRPr="00FB32F1">
        <w:rPr>
          <w:b/>
          <w:bCs/>
        </w:rPr>
        <w:t>6</w:t>
      </w:r>
      <w:r w:rsidRPr="00FB32F1">
        <w:t> 条谱线。</w:t>
      </w:r>
    </w:p>
    <w:p w14:paraId="4055792F" w14:textId="77777777" w:rsidR="00FB32F1" w:rsidRDefault="00FB32F1" w:rsidP="001A7A0D">
      <w:pPr>
        <w:rPr>
          <w:rFonts w:hint="eastAsia"/>
        </w:rPr>
      </w:pPr>
    </w:p>
    <w:p w14:paraId="213B793F" w14:textId="16A31557" w:rsidR="006C398D" w:rsidRPr="006C398D" w:rsidRDefault="00FB32F1" w:rsidP="006C398D">
      <w:r>
        <w:rPr>
          <w:rFonts w:hint="eastAsia"/>
        </w:rPr>
        <w:t>2.</w:t>
      </w:r>
      <w:r w:rsidR="006C398D">
        <w:rPr>
          <w:rFonts w:hint="eastAsia"/>
        </w:rPr>
        <w:t>（1）</w:t>
      </w:r>
      <w:r w:rsidR="006C398D" w:rsidRPr="006C398D">
        <w:rPr>
          <w:rFonts w:hint="eastAsia"/>
        </w:rPr>
        <w:t>对一给定的电子组态，</w:t>
      </w:r>
      <w:r w:rsidR="0095337B">
        <w:rPr>
          <w:rFonts w:hint="eastAsia"/>
        </w:rPr>
        <w:t>能量最低</w:t>
      </w:r>
      <w:r w:rsidR="006C398D" w:rsidRPr="006C398D">
        <w:rPr>
          <w:rFonts w:hint="eastAsia"/>
        </w:rPr>
        <w:t>的原子态必定具有泡利不相容原理所允许的最大</w:t>
      </w:r>
      <w:r w:rsidR="006C398D" w:rsidRPr="006C398D">
        <w:t>S</w:t>
      </w:r>
      <w:r w:rsidR="006C398D" w:rsidRPr="006C398D">
        <w:rPr>
          <w:rFonts w:hint="eastAsia"/>
        </w:rPr>
        <w:t>值</w:t>
      </w:r>
    </w:p>
    <w:p w14:paraId="2605097A" w14:textId="77777777" w:rsidR="0095337B" w:rsidRDefault="006C398D" w:rsidP="006C398D">
      <w:r w:rsidRPr="006C398D">
        <w:rPr>
          <w:rFonts w:hint="eastAsia"/>
        </w:rPr>
        <w:t>在</w:t>
      </w:r>
      <w:r w:rsidRPr="006C398D">
        <w:t>S</w:t>
      </w:r>
      <w:r w:rsidRPr="006C398D">
        <w:rPr>
          <w:rFonts w:hint="eastAsia"/>
        </w:rPr>
        <w:t>值相同的状态中，</w:t>
      </w:r>
      <w:r w:rsidRPr="006C398D">
        <w:t xml:space="preserve">L </w:t>
      </w:r>
      <w:r w:rsidRPr="006C398D">
        <w:rPr>
          <w:rFonts w:hint="eastAsia"/>
        </w:rPr>
        <w:t>值最大的原子态的</w:t>
      </w:r>
      <w:proofErr w:type="gramStart"/>
      <w:r w:rsidR="0095337B">
        <w:rPr>
          <w:rFonts w:hint="eastAsia"/>
        </w:rPr>
        <w:t>的</w:t>
      </w:r>
      <w:proofErr w:type="gramEnd"/>
      <w:r w:rsidR="0095337B">
        <w:rPr>
          <w:rFonts w:hint="eastAsia"/>
        </w:rPr>
        <w:t>能量最低</w:t>
      </w:r>
    </w:p>
    <w:p w14:paraId="059B52E5" w14:textId="0EB08C5A" w:rsidR="006C398D" w:rsidRPr="006C398D" w:rsidRDefault="006C398D" w:rsidP="006C398D">
      <w:r w:rsidRPr="006C398D">
        <w:rPr>
          <w:rFonts w:hint="eastAsia"/>
        </w:rPr>
        <w:t>对于同科电子</w:t>
      </w:r>
      <w:r w:rsidRPr="006C398D">
        <w:t>(</w:t>
      </w:r>
      <w:proofErr w:type="spellStart"/>
      <w:r w:rsidRPr="006C398D">
        <w:rPr>
          <w:i/>
          <w:iCs/>
        </w:rPr>
        <w:t>nl</w:t>
      </w:r>
      <w:proofErr w:type="spellEnd"/>
      <w:r w:rsidRPr="006C398D">
        <w:t>)</w:t>
      </w:r>
      <w:r w:rsidRPr="006C398D">
        <w:rPr>
          <w:i/>
          <w:iCs/>
          <w:vertAlign w:val="superscript"/>
        </w:rPr>
        <w:t>v</w:t>
      </w:r>
    </w:p>
    <w:p w14:paraId="32C7DFD4" w14:textId="77777777" w:rsidR="006C398D" w:rsidRPr="006C398D" w:rsidRDefault="006C398D" w:rsidP="006C398D">
      <w:r w:rsidRPr="006C398D">
        <w:rPr>
          <w:i/>
          <w:iCs/>
        </w:rPr>
        <w:t xml:space="preserve">v&lt;= 2l+1     </w:t>
      </w:r>
      <w:r w:rsidRPr="006C398D">
        <w:t>J</w:t>
      </w:r>
      <w:r w:rsidRPr="006C398D">
        <w:rPr>
          <w:rFonts w:hint="eastAsia"/>
        </w:rPr>
        <w:t xml:space="preserve">值最小的能量最低   </w:t>
      </w:r>
      <w:r w:rsidRPr="006C398D">
        <w:sym w:font="Wingdings" w:char="F0E0"/>
      </w:r>
      <w:r w:rsidRPr="006C398D">
        <w:t xml:space="preserve"> </w:t>
      </w:r>
      <w:r w:rsidRPr="006C398D">
        <w:rPr>
          <w:rFonts w:hint="eastAsia"/>
        </w:rPr>
        <w:t xml:space="preserve">正常次序； </w:t>
      </w:r>
    </w:p>
    <w:p w14:paraId="3FAFF192" w14:textId="38E295AD" w:rsidR="006C398D" w:rsidRDefault="006C398D" w:rsidP="006C398D">
      <w:r w:rsidRPr="006C398D">
        <w:rPr>
          <w:i/>
          <w:iCs/>
        </w:rPr>
        <w:t xml:space="preserve">v  &gt; 2l+1     </w:t>
      </w:r>
      <w:r w:rsidRPr="006C398D">
        <w:t>J</w:t>
      </w:r>
      <w:r w:rsidRPr="006C398D">
        <w:rPr>
          <w:rFonts w:hint="eastAsia"/>
        </w:rPr>
        <w:t xml:space="preserve">值最大的能量最低   </w:t>
      </w:r>
      <w:r w:rsidRPr="006C398D">
        <w:sym w:font="Wingdings" w:char="F0E0"/>
      </w:r>
      <w:r w:rsidRPr="006C398D">
        <w:t xml:space="preserve"> </w:t>
      </w:r>
      <w:r w:rsidRPr="006C398D">
        <w:rPr>
          <w:rFonts w:hint="eastAsia"/>
        </w:rPr>
        <w:t>倒转次序</w:t>
      </w:r>
    </w:p>
    <w:p w14:paraId="3C3F0823" w14:textId="77777777" w:rsidR="006C398D" w:rsidRDefault="006C398D" w:rsidP="006C398D">
      <w:r>
        <w:rPr>
          <w:rFonts w:hint="eastAsia"/>
        </w:rPr>
        <w:t>（2）</w:t>
      </w:r>
      <w:r w:rsidRPr="006C398D">
        <w:t>因为氦原子有两个电子，它们的自旋角动量可以有两种不同的耦合方式：自旋反平行耦合，总自旋 S=0，形成单重态；自旋平行耦合，总自旋 S=1，形成三重态</w:t>
      </w:r>
    </w:p>
    <w:p w14:paraId="5928056C" w14:textId="77777777" w:rsidR="006C398D" w:rsidRDefault="006C398D" w:rsidP="006C398D">
      <w:r w:rsidRPr="006C398D">
        <w:t>三重态的能量整体上更低。原因： 根据泡利不相容原理的推广，当电子自旋平行时（三重态），它们在空间上倾向于相互“躲避”，导致它们之间的平均距离增大。由于电子之间是库仑排斥力，平均距离增大使得库仑排斥能减小，因此系统的总能量更低、更稳定</w:t>
      </w:r>
      <w:r w:rsidRPr="006C398D">
        <w:rPr>
          <w:rFonts w:hint="eastAsia"/>
        </w:rPr>
        <w:t>.</w:t>
      </w:r>
    </w:p>
    <w:p w14:paraId="029ECE59" w14:textId="77777777" w:rsidR="006C398D" w:rsidRPr="006C398D" w:rsidRDefault="006C398D" w:rsidP="006C398D">
      <w:r>
        <w:rPr>
          <w:rFonts w:hint="eastAsia"/>
        </w:rPr>
        <w:t>（3）</w:t>
      </w:r>
      <w:r w:rsidRPr="006C398D">
        <w:t>对于 3p4p 电子组态（两个不等价的p电子），l</w:t>
      </w:r>
      <w:r w:rsidRPr="006C398D">
        <w:rPr>
          <w:rFonts w:ascii="Cambria Math" w:hAnsi="Cambria Math" w:cs="Cambria Math"/>
        </w:rPr>
        <w:t>₁</w:t>
      </w:r>
      <w:r w:rsidRPr="006C398D">
        <w:t>=1, l</w:t>
      </w:r>
      <w:r w:rsidRPr="006C398D">
        <w:rPr>
          <w:rFonts w:ascii="Cambria Math" w:hAnsi="Cambria Math" w:cs="Cambria Math"/>
        </w:rPr>
        <w:t>₂</w:t>
      </w:r>
      <w:r w:rsidRPr="006C398D">
        <w:t>=1, s</w:t>
      </w:r>
      <w:r w:rsidRPr="006C398D">
        <w:rPr>
          <w:rFonts w:ascii="Cambria Math" w:hAnsi="Cambria Math" w:cs="Cambria Math"/>
        </w:rPr>
        <w:t>₁</w:t>
      </w:r>
      <w:r w:rsidRPr="006C398D">
        <w:t>=1/2, s</w:t>
      </w:r>
      <w:r w:rsidRPr="006C398D">
        <w:rPr>
          <w:rFonts w:ascii="Cambria Math" w:hAnsi="Cambria Math" w:cs="Cambria Math"/>
        </w:rPr>
        <w:t>₂</w:t>
      </w:r>
      <w:r w:rsidRPr="006C398D">
        <w:t>=1/2。</w:t>
      </w:r>
    </w:p>
    <w:p w14:paraId="215ECC7A" w14:textId="77777777" w:rsidR="006C398D" w:rsidRPr="006C398D" w:rsidRDefault="006C398D" w:rsidP="006C398D">
      <w:pPr>
        <w:numPr>
          <w:ilvl w:val="0"/>
          <w:numId w:val="15"/>
        </w:numPr>
      </w:pPr>
      <w:r w:rsidRPr="006C398D">
        <w:t>总自旋S的确定： S = s</w:t>
      </w:r>
      <w:r w:rsidRPr="006C398D">
        <w:rPr>
          <w:rFonts w:ascii="Cambria Math" w:hAnsi="Cambria Math" w:cs="Cambria Math"/>
        </w:rPr>
        <w:t>₁</w:t>
      </w:r>
      <w:r w:rsidRPr="006C398D">
        <w:t xml:space="preserve"> + s</w:t>
      </w:r>
      <w:r w:rsidRPr="006C398D">
        <w:rPr>
          <w:rFonts w:ascii="Cambria Math" w:hAnsi="Cambria Math" w:cs="Cambria Math"/>
        </w:rPr>
        <w:t>₂</w:t>
      </w:r>
      <w:r w:rsidRPr="006C398D">
        <w:t> 到 |s</w:t>
      </w:r>
      <w:r w:rsidRPr="006C398D">
        <w:rPr>
          <w:rFonts w:ascii="Cambria Math" w:hAnsi="Cambria Math" w:cs="Cambria Math"/>
        </w:rPr>
        <w:t>₁</w:t>
      </w:r>
      <w:r w:rsidRPr="006C398D">
        <w:t xml:space="preserve"> - s</w:t>
      </w:r>
      <w:r w:rsidRPr="006C398D">
        <w:rPr>
          <w:rFonts w:ascii="Cambria Math" w:hAnsi="Cambria Math" w:cs="Cambria Math"/>
        </w:rPr>
        <w:t>₂</w:t>
      </w:r>
      <w:r w:rsidRPr="006C398D">
        <w:t>|。所以 S = 1, 0。</w:t>
      </w:r>
    </w:p>
    <w:p w14:paraId="4CD73B3D" w14:textId="77777777" w:rsidR="006C398D" w:rsidRPr="006C398D" w:rsidRDefault="006C398D" w:rsidP="006C398D">
      <w:pPr>
        <w:numPr>
          <w:ilvl w:val="1"/>
          <w:numId w:val="15"/>
        </w:numPr>
      </w:pPr>
      <w:r w:rsidRPr="006C398D">
        <w:t>S=1 对应 三重态 (³)。</w:t>
      </w:r>
    </w:p>
    <w:p w14:paraId="7808789C" w14:textId="77777777" w:rsidR="006C398D" w:rsidRPr="006C398D" w:rsidRDefault="006C398D" w:rsidP="006C398D">
      <w:pPr>
        <w:numPr>
          <w:ilvl w:val="1"/>
          <w:numId w:val="15"/>
        </w:numPr>
      </w:pPr>
      <w:r w:rsidRPr="006C398D">
        <w:t>S=0 对应 单重态 (¹)。</w:t>
      </w:r>
    </w:p>
    <w:p w14:paraId="7807F6A0" w14:textId="77777777" w:rsidR="006C398D" w:rsidRPr="006C398D" w:rsidRDefault="006C398D" w:rsidP="006C398D">
      <w:pPr>
        <w:numPr>
          <w:ilvl w:val="0"/>
          <w:numId w:val="15"/>
        </w:numPr>
      </w:pPr>
      <w:r w:rsidRPr="006C398D">
        <w:t>总轨道角动量L的确定： L = l</w:t>
      </w:r>
      <w:r w:rsidRPr="006C398D">
        <w:rPr>
          <w:rFonts w:ascii="Cambria Math" w:hAnsi="Cambria Math" w:cs="Cambria Math"/>
        </w:rPr>
        <w:t>₁</w:t>
      </w:r>
      <w:r w:rsidRPr="006C398D">
        <w:t xml:space="preserve"> + l</w:t>
      </w:r>
      <w:r w:rsidRPr="006C398D">
        <w:rPr>
          <w:rFonts w:ascii="Cambria Math" w:hAnsi="Cambria Math" w:cs="Cambria Math"/>
        </w:rPr>
        <w:t>₂</w:t>
      </w:r>
      <w:r w:rsidRPr="006C398D">
        <w:t> 到 |l</w:t>
      </w:r>
      <w:r w:rsidRPr="006C398D">
        <w:rPr>
          <w:rFonts w:ascii="Cambria Math" w:hAnsi="Cambria Math" w:cs="Cambria Math"/>
        </w:rPr>
        <w:t>₁</w:t>
      </w:r>
      <w:r w:rsidRPr="006C398D">
        <w:t xml:space="preserve"> - l</w:t>
      </w:r>
      <w:r w:rsidRPr="006C398D">
        <w:rPr>
          <w:rFonts w:ascii="Cambria Math" w:hAnsi="Cambria Math" w:cs="Cambria Math"/>
        </w:rPr>
        <w:t>₂</w:t>
      </w:r>
      <w:r w:rsidRPr="006C398D">
        <w:t>|。所以 L = 2, 1, 0。</w:t>
      </w:r>
    </w:p>
    <w:p w14:paraId="648D3F00" w14:textId="77777777" w:rsidR="006C398D" w:rsidRPr="006C398D" w:rsidRDefault="006C398D" w:rsidP="006C398D">
      <w:pPr>
        <w:numPr>
          <w:ilvl w:val="1"/>
          <w:numId w:val="15"/>
        </w:numPr>
      </w:pPr>
      <w:r w:rsidRPr="006C398D">
        <w:t>L=2 对应 D 态。</w:t>
      </w:r>
    </w:p>
    <w:p w14:paraId="19B6CBFA" w14:textId="77777777" w:rsidR="006C398D" w:rsidRPr="006C398D" w:rsidRDefault="006C398D" w:rsidP="006C398D">
      <w:pPr>
        <w:numPr>
          <w:ilvl w:val="1"/>
          <w:numId w:val="15"/>
        </w:numPr>
      </w:pPr>
      <w:r w:rsidRPr="006C398D">
        <w:t>L=1 对应 P 态。</w:t>
      </w:r>
    </w:p>
    <w:p w14:paraId="14BBFBA8" w14:textId="77777777" w:rsidR="006C398D" w:rsidRPr="006C398D" w:rsidRDefault="006C398D" w:rsidP="006C398D">
      <w:pPr>
        <w:numPr>
          <w:ilvl w:val="1"/>
          <w:numId w:val="15"/>
        </w:numPr>
      </w:pPr>
      <w:r w:rsidRPr="006C398D">
        <w:t>L=0 对应 S 态。</w:t>
      </w:r>
    </w:p>
    <w:p w14:paraId="0AB21A9A" w14:textId="77777777" w:rsidR="006C398D" w:rsidRPr="006C398D" w:rsidRDefault="006C398D" w:rsidP="006C398D">
      <w:pPr>
        <w:numPr>
          <w:ilvl w:val="0"/>
          <w:numId w:val="15"/>
        </w:numPr>
      </w:pPr>
      <w:r w:rsidRPr="006C398D">
        <w:t>组合所有可能的光谱项： 将S和L的所有可能值进行组合，得到的光谱项为：</w:t>
      </w:r>
    </w:p>
    <w:p w14:paraId="6DB32CC1" w14:textId="77777777" w:rsidR="006C398D" w:rsidRPr="006C398D" w:rsidRDefault="006C398D" w:rsidP="006C398D">
      <w:pPr>
        <w:numPr>
          <w:ilvl w:val="1"/>
          <w:numId w:val="15"/>
        </w:numPr>
      </w:pPr>
      <w:r w:rsidRPr="006C398D">
        <w:t>三重态：³D, ³P, ³S</w:t>
      </w:r>
    </w:p>
    <w:p w14:paraId="0DC8EBC4" w14:textId="77777777" w:rsidR="006C398D" w:rsidRPr="006C398D" w:rsidRDefault="006C398D" w:rsidP="006C398D">
      <w:pPr>
        <w:numPr>
          <w:ilvl w:val="1"/>
          <w:numId w:val="15"/>
        </w:numPr>
      </w:pPr>
      <w:r w:rsidRPr="006C398D">
        <w:t>单重态：¹D, ¹P, ¹S</w:t>
      </w:r>
    </w:p>
    <w:p w14:paraId="752044C1" w14:textId="6508AAF7" w:rsidR="006C398D" w:rsidRPr="006C398D" w:rsidRDefault="006C398D" w:rsidP="006C398D">
      <w:r w:rsidRPr="006C398D">
        <w:rPr>
          <w:rFonts w:hint="eastAsia"/>
        </w:rPr>
        <w:t>（4）</w:t>
      </w:r>
      <w:r w:rsidRPr="006C398D">
        <w:t>能量最低的能级是 ³D</w:t>
      </w:r>
      <w:r w:rsidRPr="006C398D">
        <w:rPr>
          <w:rFonts w:ascii="Cambria Math" w:hAnsi="Cambria Math" w:cs="Cambria Math"/>
        </w:rPr>
        <w:t>₁</w:t>
      </w:r>
    </w:p>
    <w:p w14:paraId="374C9085" w14:textId="2A47857F" w:rsidR="006C398D" w:rsidRPr="006C398D" w:rsidRDefault="006C398D" w:rsidP="006C398D">
      <w:pPr>
        <w:rPr>
          <w:rFonts w:hint="eastAsia"/>
        </w:rPr>
      </w:pPr>
      <w:r>
        <w:rPr>
          <w:rFonts w:hint="eastAsia"/>
        </w:rPr>
        <w:t>（5）</w:t>
      </w:r>
      <w:r w:rsidRPr="006C398D">
        <w:t>对于 (np)² 电子组态（两个等价的p电子），由于泡利不相容原理的限制，不是所有L和S的组合都是允许的。通过详细的量子态分析（如表格法），可以得出其允许的光谱项为：</w:t>
      </w:r>
      <w:r w:rsidRPr="006C398D">
        <w:br/>
        <w:t>¹S, ³P, ¹D</w:t>
      </w:r>
    </w:p>
    <w:p w14:paraId="02B5F65D" w14:textId="77777777" w:rsidR="006C398D" w:rsidRPr="0095337B" w:rsidRDefault="006C398D" w:rsidP="006C398D">
      <w:pPr>
        <w:rPr>
          <w:rFonts w:ascii="Cambria Math" w:hAnsi="Cambria Math" w:cs="Cambria Math"/>
        </w:rPr>
      </w:pPr>
      <w:r>
        <w:rPr>
          <w:rFonts w:hint="eastAsia"/>
        </w:rPr>
        <w:t>（6）（a</w:t>
      </w:r>
      <w:r>
        <w:t>）</w:t>
      </w:r>
      <w:r w:rsidRPr="0095337B">
        <w:t>电子排布式： 1s²2s²2p³。基态光谱项： </w:t>
      </w:r>
      <w:r w:rsidRPr="0095337B">
        <w:rPr>
          <w:rFonts w:ascii="Cambria Math" w:hAnsi="Cambria Math" w:cs="Cambria Math"/>
        </w:rPr>
        <w:t>⁴</w:t>
      </w:r>
      <w:r w:rsidRPr="0095337B">
        <w:t>S</w:t>
      </w:r>
      <w:r w:rsidRPr="0095337B">
        <w:rPr>
          <w:rFonts w:ascii="Cambria Math" w:hAnsi="Cambria Math" w:cs="Cambria Math"/>
        </w:rPr>
        <w:t>₃</w:t>
      </w:r>
      <w:r w:rsidRPr="0095337B">
        <w:t>/</w:t>
      </w:r>
      <w:r w:rsidRPr="0095337B">
        <w:rPr>
          <w:rFonts w:ascii="Cambria Math" w:hAnsi="Cambria Math" w:cs="Cambria Math"/>
        </w:rPr>
        <w:t>₂</w:t>
      </w:r>
    </w:p>
    <w:p w14:paraId="1498513E" w14:textId="77777777" w:rsidR="0095337B" w:rsidRPr="0095337B" w:rsidRDefault="006C398D" w:rsidP="0095337B">
      <w:pPr>
        <w:rPr>
          <w:rFonts w:ascii="Cambria Math" w:hAnsi="Cambria Math" w:cs="Cambria Math"/>
        </w:rPr>
      </w:pPr>
      <w:r w:rsidRPr="0095337B">
        <w:rPr>
          <w:rFonts w:ascii="Cambria Math" w:hAnsi="Cambria Math" w:cs="Cambria Math" w:hint="eastAsia"/>
        </w:rPr>
        <w:t>(b)</w:t>
      </w:r>
      <w:r w:rsidR="0095337B" w:rsidRPr="0095337B">
        <w:rPr>
          <w:rFonts w:ascii="Arial" w:hAnsi="Arial" w:cs="Arial"/>
          <w:color w:val="1A1C1E"/>
          <w:szCs w:val="21"/>
          <w:shd w:val="clear" w:color="auto" w:fill="FFFFFF"/>
        </w:rPr>
        <w:t xml:space="preserve"> </w:t>
      </w:r>
      <w:r w:rsidR="0095337B" w:rsidRPr="0095337B">
        <w:rPr>
          <w:rFonts w:ascii="Cambria Math" w:hAnsi="Cambria Math" w:cs="Cambria Math"/>
        </w:rPr>
        <w:t>电子排布式：</w:t>
      </w:r>
      <w:r w:rsidR="0095337B" w:rsidRPr="0095337B">
        <w:rPr>
          <w:rFonts w:ascii="Cambria Math" w:hAnsi="Cambria Math" w:cs="Cambria Math"/>
        </w:rPr>
        <w:t> 1s²2s²2p⁶3s²3p⁵</w:t>
      </w:r>
      <w:r w:rsidR="0095337B" w:rsidRPr="0095337B">
        <w:rPr>
          <w:rFonts w:ascii="Cambria Math" w:hAnsi="Cambria Math" w:cs="Cambria Math"/>
        </w:rPr>
        <w:t>。基态光谱项：</w:t>
      </w:r>
      <w:r w:rsidR="0095337B" w:rsidRPr="0095337B">
        <w:rPr>
          <w:rFonts w:ascii="Cambria Math" w:hAnsi="Cambria Math" w:cs="Cambria Math"/>
        </w:rPr>
        <w:t> ²P₃/₂</w:t>
      </w:r>
    </w:p>
    <w:p w14:paraId="64C5F340" w14:textId="32717A49" w:rsidR="006C398D" w:rsidRPr="006C398D" w:rsidRDefault="006C398D" w:rsidP="006C398D">
      <w:pPr>
        <w:rPr>
          <w:rFonts w:hint="eastAsia"/>
        </w:rPr>
      </w:pPr>
    </w:p>
    <w:p w14:paraId="64212DEA" w14:textId="19B8F679" w:rsidR="006C398D" w:rsidRPr="006C398D" w:rsidRDefault="006C398D" w:rsidP="006C398D">
      <w:pPr>
        <w:rPr>
          <w:rFonts w:hint="eastAsia"/>
        </w:rPr>
      </w:pPr>
    </w:p>
    <w:sectPr w:rsidR="006C398D" w:rsidRPr="006C3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013"/>
    <w:multiLevelType w:val="multilevel"/>
    <w:tmpl w:val="5D3EA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3584"/>
    <w:multiLevelType w:val="multilevel"/>
    <w:tmpl w:val="A3765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C68CF"/>
    <w:multiLevelType w:val="multilevel"/>
    <w:tmpl w:val="4B8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C736D"/>
    <w:multiLevelType w:val="hybridMultilevel"/>
    <w:tmpl w:val="C5562642"/>
    <w:lvl w:ilvl="0" w:tplc="1362FCCA">
      <w:start w:val="1"/>
      <w:numFmt w:val="decimal"/>
      <w:lvlText w:val="%1."/>
      <w:lvlJc w:val="left"/>
      <w:pPr>
        <w:tabs>
          <w:tab w:val="num" w:pos="720"/>
        </w:tabs>
        <w:ind w:left="720" w:hanging="360"/>
      </w:pPr>
    </w:lvl>
    <w:lvl w:ilvl="1" w:tplc="9E26BEDA" w:tentative="1">
      <w:start w:val="1"/>
      <w:numFmt w:val="decimal"/>
      <w:lvlText w:val="%2."/>
      <w:lvlJc w:val="left"/>
      <w:pPr>
        <w:tabs>
          <w:tab w:val="num" w:pos="1440"/>
        </w:tabs>
        <w:ind w:left="1440" w:hanging="360"/>
      </w:pPr>
    </w:lvl>
    <w:lvl w:ilvl="2" w:tplc="64241C74" w:tentative="1">
      <w:start w:val="1"/>
      <w:numFmt w:val="decimal"/>
      <w:lvlText w:val="%3."/>
      <w:lvlJc w:val="left"/>
      <w:pPr>
        <w:tabs>
          <w:tab w:val="num" w:pos="2160"/>
        </w:tabs>
        <w:ind w:left="2160" w:hanging="360"/>
      </w:pPr>
    </w:lvl>
    <w:lvl w:ilvl="3" w:tplc="DC58AC6C" w:tentative="1">
      <w:start w:val="1"/>
      <w:numFmt w:val="decimal"/>
      <w:lvlText w:val="%4."/>
      <w:lvlJc w:val="left"/>
      <w:pPr>
        <w:tabs>
          <w:tab w:val="num" w:pos="2880"/>
        </w:tabs>
        <w:ind w:left="2880" w:hanging="360"/>
      </w:pPr>
    </w:lvl>
    <w:lvl w:ilvl="4" w:tplc="1BA00BF8" w:tentative="1">
      <w:start w:val="1"/>
      <w:numFmt w:val="decimal"/>
      <w:lvlText w:val="%5."/>
      <w:lvlJc w:val="left"/>
      <w:pPr>
        <w:tabs>
          <w:tab w:val="num" w:pos="3600"/>
        </w:tabs>
        <w:ind w:left="3600" w:hanging="360"/>
      </w:pPr>
    </w:lvl>
    <w:lvl w:ilvl="5" w:tplc="6CA0D2D0" w:tentative="1">
      <w:start w:val="1"/>
      <w:numFmt w:val="decimal"/>
      <w:lvlText w:val="%6."/>
      <w:lvlJc w:val="left"/>
      <w:pPr>
        <w:tabs>
          <w:tab w:val="num" w:pos="4320"/>
        </w:tabs>
        <w:ind w:left="4320" w:hanging="360"/>
      </w:pPr>
    </w:lvl>
    <w:lvl w:ilvl="6" w:tplc="240A0228" w:tentative="1">
      <w:start w:val="1"/>
      <w:numFmt w:val="decimal"/>
      <w:lvlText w:val="%7."/>
      <w:lvlJc w:val="left"/>
      <w:pPr>
        <w:tabs>
          <w:tab w:val="num" w:pos="5040"/>
        </w:tabs>
        <w:ind w:left="5040" w:hanging="360"/>
      </w:pPr>
    </w:lvl>
    <w:lvl w:ilvl="7" w:tplc="FE9095FE" w:tentative="1">
      <w:start w:val="1"/>
      <w:numFmt w:val="decimal"/>
      <w:lvlText w:val="%8."/>
      <w:lvlJc w:val="left"/>
      <w:pPr>
        <w:tabs>
          <w:tab w:val="num" w:pos="5760"/>
        </w:tabs>
        <w:ind w:left="5760" w:hanging="360"/>
      </w:pPr>
    </w:lvl>
    <w:lvl w:ilvl="8" w:tplc="B8309788" w:tentative="1">
      <w:start w:val="1"/>
      <w:numFmt w:val="decimal"/>
      <w:lvlText w:val="%9."/>
      <w:lvlJc w:val="left"/>
      <w:pPr>
        <w:tabs>
          <w:tab w:val="num" w:pos="6480"/>
        </w:tabs>
        <w:ind w:left="6480" w:hanging="360"/>
      </w:pPr>
    </w:lvl>
  </w:abstractNum>
  <w:abstractNum w:abstractNumId="4" w15:restartNumberingAfterBreak="0">
    <w:nsid w:val="1E4D30DF"/>
    <w:multiLevelType w:val="hybridMultilevel"/>
    <w:tmpl w:val="BFC69402"/>
    <w:lvl w:ilvl="0" w:tplc="072C9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516CF3"/>
    <w:multiLevelType w:val="multilevel"/>
    <w:tmpl w:val="FB80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95948"/>
    <w:multiLevelType w:val="multilevel"/>
    <w:tmpl w:val="C70A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52BF9"/>
    <w:multiLevelType w:val="hybridMultilevel"/>
    <w:tmpl w:val="59A69A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CDE1B5E"/>
    <w:multiLevelType w:val="multilevel"/>
    <w:tmpl w:val="57281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03707"/>
    <w:multiLevelType w:val="multilevel"/>
    <w:tmpl w:val="A1AE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72F3E"/>
    <w:multiLevelType w:val="hybridMultilevel"/>
    <w:tmpl w:val="243A3C3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9D174D3"/>
    <w:multiLevelType w:val="hybridMultilevel"/>
    <w:tmpl w:val="33A24740"/>
    <w:lvl w:ilvl="0" w:tplc="C8D62D1A">
      <w:start w:val="1"/>
      <w:numFmt w:val="decimal"/>
      <w:lvlText w:val="%1)"/>
      <w:lvlJc w:val="left"/>
      <w:pPr>
        <w:tabs>
          <w:tab w:val="num" w:pos="720"/>
        </w:tabs>
        <w:ind w:left="720" w:hanging="360"/>
      </w:pPr>
    </w:lvl>
    <w:lvl w:ilvl="1" w:tplc="8E142BF8">
      <w:numFmt w:val="bullet"/>
      <w:lvlText w:val="o"/>
      <w:lvlJc w:val="left"/>
      <w:pPr>
        <w:tabs>
          <w:tab w:val="num" w:pos="1440"/>
        </w:tabs>
        <w:ind w:left="1440" w:hanging="360"/>
      </w:pPr>
      <w:rPr>
        <w:rFonts w:ascii="Courier New" w:hAnsi="Courier New" w:hint="default"/>
      </w:rPr>
    </w:lvl>
    <w:lvl w:ilvl="2" w:tplc="134CB898" w:tentative="1">
      <w:start w:val="1"/>
      <w:numFmt w:val="decimal"/>
      <w:lvlText w:val="%3)"/>
      <w:lvlJc w:val="left"/>
      <w:pPr>
        <w:tabs>
          <w:tab w:val="num" w:pos="2160"/>
        </w:tabs>
        <w:ind w:left="2160" w:hanging="360"/>
      </w:pPr>
    </w:lvl>
    <w:lvl w:ilvl="3" w:tplc="47FC23B0" w:tentative="1">
      <w:start w:val="1"/>
      <w:numFmt w:val="decimal"/>
      <w:lvlText w:val="%4)"/>
      <w:lvlJc w:val="left"/>
      <w:pPr>
        <w:tabs>
          <w:tab w:val="num" w:pos="2880"/>
        </w:tabs>
        <w:ind w:left="2880" w:hanging="360"/>
      </w:pPr>
    </w:lvl>
    <w:lvl w:ilvl="4" w:tplc="935A7D60" w:tentative="1">
      <w:start w:val="1"/>
      <w:numFmt w:val="decimal"/>
      <w:lvlText w:val="%5)"/>
      <w:lvlJc w:val="left"/>
      <w:pPr>
        <w:tabs>
          <w:tab w:val="num" w:pos="3600"/>
        </w:tabs>
        <w:ind w:left="3600" w:hanging="360"/>
      </w:pPr>
    </w:lvl>
    <w:lvl w:ilvl="5" w:tplc="51C0B804" w:tentative="1">
      <w:start w:val="1"/>
      <w:numFmt w:val="decimal"/>
      <w:lvlText w:val="%6)"/>
      <w:lvlJc w:val="left"/>
      <w:pPr>
        <w:tabs>
          <w:tab w:val="num" w:pos="4320"/>
        </w:tabs>
        <w:ind w:left="4320" w:hanging="360"/>
      </w:pPr>
    </w:lvl>
    <w:lvl w:ilvl="6" w:tplc="F98AE018" w:tentative="1">
      <w:start w:val="1"/>
      <w:numFmt w:val="decimal"/>
      <w:lvlText w:val="%7)"/>
      <w:lvlJc w:val="left"/>
      <w:pPr>
        <w:tabs>
          <w:tab w:val="num" w:pos="5040"/>
        </w:tabs>
        <w:ind w:left="5040" w:hanging="360"/>
      </w:pPr>
    </w:lvl>
    <w:lvl w:ilvl="7" w:tplc="83EA1CD8" w:tentative="1">
      <w:start w:val="1"/>
      <w:numFmt w:val="decimal"/>
      <w:lvlText w:val="%8)"/>
      <w:lvlJc w:val="left"/>
      <w:pPr>
        <w:tabs>
          <w:tab w:val="num" w:pos="5760"/>
        </w:tabs>
        <w:ind w:left="5760" w:hanging="360"/>
      </w:pPr>
    </w:lvl>
    <w:lvl w:ilvl="8" w:tplc="E0164E60" w:tentative="1">
      <w:start w:val="1"/>
      <w:numFmt w:val="decimal"/>
      <w:lvlText w:val="%9)"/>
      <w:lvlJc w:val="left"/>
      <w:pPr>
        <w:tabs>
          <w:tab w:val="num" w:pos="6480"/>
        </w:tabs>
        <w:ind w:left="6480" w:hanging="360"/>
      </w:pPr>
    </w:lvl>
  </w:abstractNum>
  <w:abstractNum w:abstractNumId="12" w15:restartNumberingAfterBreak="0">
    <w:nsid w:val="5C6304E0"/>
    <w:multiLevelType w:val="hybridMultilevel"/>
    <w:tmpl w:val="75F26384"/>
    <w:lvl w:ilvl="0" w:tplc="4EAC6AD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696B16"/>
    <w:multiLevelType w:val="multilevel"/>
    <w:tmpl w:val="FB50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74E39"/>
    <w:multiLevelType w:val="hybridMultilevel"/>
    <w:tmpl w:val="34422A6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6389305">
    <w:abstractNumId w:val="4"/>
  </w:num>
  <w:num w:numId="2" w16cid:durableId="1314066379">
    <w:abstractNumId w:val="14"/>
  </w:num>
  <w:num w:numId="3" w16cid:durableId="1724911661">
    <w:abstractNumId w:val="3"/>
  </w:num>
  <w:num w:numId="4" w16cid:durableId="1426416950">
    <w:abstractNumId w:val="6"/>
  </w:num>
  <w:num w:numId="5" w16cid:durableId="1894459920">
    <w:abstractNumId w:val="1"/>
  </w:num>
  <w:num w:numId="6" w16cid:durableId="672951318">
    <w:abstractNumId w:val="8"/>
  </w:num>
  <w:num w:numId="7" w16cid:durableId="889346816">
    <w:abstractNumId w:val="2"/>
  </w:num>
  <w:num w:numId="8" w16cid:durableId="1215389724">
    <w:abstractNumId w:val="0"/>
  </w:num>
  <w:num w:numId="9" w16cid:durableId="156579745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971500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454790656">
    <w:abstractNumId w:val="7"/>
  </w:num>
  <w:num w:numId="12" w16cid:durableId="544829442">
    <w:abstractNumId w:val="10"/>
  </w:num>
  <w:num w:numId="13" w16cid:durableId="261304718">
    <w:abstractNumId w:val="12"/>
  </w:num>
  <w:num w:numId="14" w16cid:durableId="106199170">
    <w:abstractNumId w:val="11"/>
  </w:num>
  <w:num w:numId="15" w16cid:durableId="1165586335">
    <w:abstractNumId w:val="13"/>
  </w:num>
  <w:num w:numId="16" w16cid:durableId="1784494313">
    <w:abstractNumId w:val="9"/>
  </w:num>
  <w:num w:numId="17" w16cid:durableId="2125149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0D"/>
    <w:rsid w:val="00042197"/>
    <w:rsid w:val="001A7A0D"/>
    <w:rsid w:val="002C1954"/>
    <w:rsid w:val="00490026"/>
    <w:rsid w:val="006C398D"/>
    <w:rsid w:val="008418AC"/>
    <w:rsid w:val="0095337B"/>
    <w:rsid w:val="009C795B"/>
    <w:rsid w:val="00B435F4"/>
    <w:rsid w:val="00E177C4"/>
    <w:rsid w:val="00F06339"/>
    <w:rsid w:val="00FB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D115"/>
  <w15:chartTrackingRefBased/>
  <w15:docId w15:val="{BA40043A-6103-47AC-96B4-AD4E3B9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7A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7A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7A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7A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7A0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A7A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7A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7A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A7A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A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7A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7A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7A0D"/>
    <w:rPr>
      <w:rFonts w:cstheme="majorBidi"/>
      <w:color w:val="0F4761" w:themeColor="accent1" w:themeShade="BF"/>
      <w:sz w:val="28"/>
      <w:szCs w:val="28"/>
    </w:rPr>
  </w:style>
  <w:style w:type="character" w:customStyle="1" w:styleId="50">
    <w:name w:val="标题 5 字符"/>
    <w:basedOn w:val="a0"/>
    <w:link w:val="5"/>
    <w:uiPriority w:val="9"/>
    <w:semiHidden/>
    <w:rsid w:val="001A7A0D"/>
    <w:rPr>
      <w:rFonts w:cstheme="majorBidi"/>
      <w:color w:val="0F4761" w:themeColor="accent1" w:themeShade="BF"/>
      <w:sz w:val="24"/>
      <w:szCs w:val="24"/>
    </w:rPr>
  </w:style>
  <w:style w:type="character" w:customStyle="1" w:styleId="60">
    <w:name w:val="标题 6 字符"/>
    <w:basedOn w:val="a0"/>
    <w:link w:val="6"/>
    <w:uiPriority w:val="9"/>
    <w:semiHidden/>
    <w:rsid w:val="001A7A0D"/>
    <w:rPr>
      <w:rFonts w:cstheme="majorBidi"/>
      <w:b/>
      <w:bCs/>
      <w:color w:val="0F4761" w:themeColor="accent1" w:themeShade="BF"/>
    </w:rPr>
  </w:style>
  <w:style w:type="character" w:customStyle="1" w:styleId="70">
    <w:name w:val="标题 7 字符"/>
    <w:basedOn w:val="a0"/>
    <w:link w:val="7"/>
    <w:uiPriority w:val="9"/>
    <w:semiHidden/>
    <w:rsid w:val="001A7A0D"/>
    <w:rPr>
      <w:rFonts w:cstheme="majorBidi"/>
      <w:b/>
      <w:bCs/>
      <w:color w:val="595959" w:themeColor="text1" w:themeTint="A6"/>
    </w:rPr>
  </w:style>
  <w:style w:type="character" w:customStyle="1" w:styleId="80">
    <w:name w:val="标题 8 字符"/>
    <w:basedOn w:val="a0"/>
    <w:link w:val="8"/>
    <w:uiPriority w:val="9"/>
    <w:semiHidden/>
    <w:rsid w:val="001A7A0D"/>
    <w:rPr>
      <w:rFonts w:cstheme="majorBidi"/>
      <w:color w:val="595959" w:themeColor="text1" w:themeTint="A6"/>
    </w:rPr>
  </w:style>
  <w:style w:type="character" w:customStyle="1" w:styleId="90">
    <w:name w:val="标题 9 字符"/>
    <w:basedOn w:val="a0"/>
    <w:link w:val="9"/>
    <w:uiPriority w:val="9"/>
    <w:semiHidden/>
    <w:rsid w:val="001A7A0D"/>
    <w:rPr>
      <w:rFonts w:eastAsiaTheme="majorEastAsia" w:cstheme="majorBidi"/>
      <w:color w:val="595959" w:themeColor="text1" w:themeTint="A6"/>
    </w:rPr>
  </w:style>
  <w:style w:type="paragraph" w:styleId="a3">
    <w:name w:val="Title"/>
    <w:basedOn w:val="a"/>
    <w:next w:val="a"/>
    <w:link w:val="a4"/>
    <w:uiPriority w:val="10"/>
    <w:qFormat/>
    <w:rsid w:val="001A7A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7A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7A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7A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7A0D"/>
    <w:pPr>
      <w:spacing w:before="160" w:after="160"/>
      <w:jc w:val="center"/>
    </w:pPr>
    <w:rPr>
      <w:i/>
      <w:iCs/>
      <w:color w:val="404040" w:themeColor="text1" w:themeTint="BF"/>
    </w:rPr>
  </w:style>
  <w:style w:type="character" w:customStyle="1" w:styleId="a8">
    <w:name w:val="引用 字符"/>
    <w:basedOn w:val="a0"/>
    <w:link w:val="a7"/>
    <w:uiPriority w:val="29"/>
    <w:rsid w:val="001A7A0D"/>
    <w:rPr>
      <w:i/>
      <w:iCs/>
      <w:color w:val="404040" w:themeColor="text1" w:themeTint="BF"/>
    </w:rPr>
  </w:style>
  <w:style w:type="paragraph" w:styleId="a9">
    <w:name w:val="List Paragraph"/>
    <w:basedOn w:val="a"/>
    <w:uiPriority w:val="34"/>
    <w:qFormat/>
    <w:rsid w:val="001A7A0D"/>
    <w:pPr>
      <w:ind w:left="720"/>
      <w:contextualSpacing/>
    </w:pPr>
  </w:style>
  <w:style w:type="character" w:styleId="aa">
    <w:name w:val="Intense Emphasis"/>
    <w:basedOn w:val="a0"/>
    <w:uiPriority w:val="21"/>
    <w:qFormat/>
    <w:rsid w:val="001A7A0D"/>
    <w:rPr>
      <w:i/>
      <w:iCs/>
      <w:color w:val="0F4761" w:themeColor="accent1" w:themeShade="BF"/>
    </w:rPr>
  </w:style>
  <w:style w:type="paragraph" w:styleId="ab">
    <w:name w:val="Intense Quote"/>
    <w:basedOn w:val="a"/>
    <w:next w:val="a"/>
    <w:link w:val="ac"/>
    <w:uiPriority w:val="30"/>
    <w:qFormat/>
    <w:rsid w:val="001A7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7A0D"/>
    <w:rPr>
      <w:i/>
      <w:iCs/>
      <w:color w:val="0F4761" w:themeColor="accent1" w:themeShade="BF"/>
    </w:rPr>
  </w:style>
  <w:style w:type="character" w:styleId="ad">
    <w:name w:val="Intense Reference"/>
    <w:basedOn w:val="a0"/>
    <w:uiPriority w:val="32"/>
    <w:qFormat/>
    <w:rsid w:val="001A7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5414">
      <w:bodyDiv w:val="1"/>
      <w:marLeft w:val="0"/>
      <w:marRight w:val="0"/>
      <w:marTop w:val="0"/>
      <w:marBottom w:val="0"/>
      <w:divBdr>
        <w:top w:val="none" w:sz="0" w:space="0" w:color="auto"/>
        <w:left w:val="none" w:sz="0" w:space="0" w:color="auto"/>
        <w:bottom w:val="none" w:sz="0" w:space="0" w:color="auto"/>
        <w:right w:val="none" w:sz="0" w:space="0" w:color="auto"/>
      </w:divBdr>
    </w:div>
    <w:div w:id="77945461">
      <w:bodyDiv w:val="1"/>
      <w:marLeft w:val="0"/>
      <w:marRight w:val="0"/>
      <w:marTop w:val="0"/>
      <w:marBottom w:val="0"/>
      <w:divBdr>
        <w:top w:val="none" w:sz="0" w:space="0" w:color="auto"/>
        <w:left w:val="none" w:sz="0" w:space="0" w:color="auto"/>
        <w:bottom w:val="none" w:sz="0" w:space="0" w:color="auto"/>
        <w:right w:val="none" w:sz="0" w:space="0" w:color="auto"/>
      </w:divBdr>
    </w:div>
    <w:div w:id="99105865">
      <w:bodyDiv w:val="1"/>
      <w:marLeft w:val="0"/>
      <w:marRight w:val="0"/>
      <w:marTop w:val="0"/>
      <w:marBottom w:val="0"/>
      <w:divBdr>
        <w:top w:val="none" w:sz="0" w:space="0" w:color="auto"/>
        <w:left w:val="none" w:sz="0" w:space="0" w:color="auto"/>
        <w:bottom w:val="none" w:sz="0" w:space="0" w:color="auto"/>
        <w:right w:val="none" w:sz="0" w:space="0" w:color="auto"/>
      </w:divBdr>
    </w:div>
    <w:div w:id="318771729">
      <w:bodyDiv w:val="1"/>
      <w:marLeft w:val="0"/>
      <w:marRight w:val="0"/>
      <w:marTop w:val="0"/>
      <w:marBottom w:val="0"/>
      <w:divBdr>
        <w:top w:val="none" w:sz="0" w:space="0" w:color="auto"/>
        <w:left w:val="none" w:sz="0" w:space="0" w:color="auto"/>
        <w:bottom w:val="none" w:sz="0" w:space="0" w:color="auto"/>
        <w:right w:val="none" w:sz="0" w:space="0" w:color="auto"/>
      </w:divBdr>
    </w:div>
    <w:div w:id="328024294">
      <w:bodyDiv w:val="1"/>
      <w:marLeft w:val="0"/>
      <w:marRight w:val="0"/>
      <w:marTop w:val="0"/>
      <w:marBottom w:val="0"/>
      <w:divBdr>
        <w:top w:val="none" w:sz="0" w:space="0" w:color="auto"/>
        <w:left w:val="none" w:sz="0" w:space="0" w:color="auto"/>
        <w:bottom w:val="none" w:sz="0" w:space="0" w:color="auto"/>
        <w:right w:val="none" w:sz="0" w:space="0" w:color="auto"/>
      </w:divBdr>
    </w:div>
    <w:div w:id="430249823">
      <w:bodyDiv w:val="1"/>
      <w:marLeft w:val="0"/>
      <w:marRight w:val="0"/>
      <w:marTop w:val="0"/>
      <w:marBottom w:val="0"/>
      <w:divBdr>
        <w:top w:val="none" w:sz="0" w:space="0" w:color="auto"/>
        <w:left w:val="none" w:sz="0" w:space="0" w:color="auto"/>
        <w:bottom w:val="none" w:sz="0" w:space="0" w:color="auto"/>
        <w:right w:val="none" w:sz="0" w:space="0" w:color="auto"/>
      </w:divBdr>
    </w:div>
    <w:div w:id="600341086">
      <w:bodyDiv w:val="1"/>
      <w:marLeft w:val="0"/>
      <w:marRight w:val="0"/>
      <w:marTop w:val="0"/>
      <w:marBottom w:val="0"/>
      <w:divBdr>
        <w:top w:val="none" w:sz="0" w:space="0" w:color="auto"/>
        <w:left w:val="none" w:sz="0" w:space="0" w:color="auto"/>
        <w:bottom w:val="none" w:sz="0" w:space="0" w:color="auto"/>
        <w:right w:val="none" w:sz="0" w:space="0" w:color="auto"/>
      </w:divBdr>
    </w:div>
    <w:div w:id="657462900">
      <w:bodyDiv w:val="1"/>
      <w:marLeft w:val="0"/>
      <w:marRight w:val="0"/>
      <w:marTop w:val="0"/>
      <w:marBottom w:val="0"/>
      <w:divBdr>
        <w:top w:val="none" w:sz="0" w:space="0" w:color="auto"/>
        <w:left w:val="none" w:sz="0" w:space="0" w:color="auto"/>
        <w:bottom w:val="none" w:sz="0" w:space="0" w:color="auto"/>
        <w:right w:val="none" w:sz="0" w:space="0" w:color="auto"/>
      </w:divBdr>
    </w:div>
    <w:div w:id="1327590520">
      <w:bodyDiv w:val="1"/>
      <w:marLeft w:val="0"/>
      <w:marRight w:val="0"/>
      <w:marTop w:val="0"/>
      <w:marBottom w:val="0"/>
      <w:divBdr>
        <w:top w:val="none" w:sz="0" w:space="0" w:color="auto"/>
        <w:left w:val="none" w:sz="0" w:space="0" w:color="auto"/>
        <w:bottom w:val="none" w:sz="0" w:space="0" w:color="auto"/>
        <w:right w:val="none" w:sz="0" w:space="0" w:color="auto"/>
      </w:divBdr>
    </w:div>
    <w:div w:id="1381511471">
      <w:bodyDiv w:val="1"/>
      <w:marLeft w:val="0"/>
      <w:marRight w:val="0"/>
      <w:marTop w:val="0"/>
      <w:marBottom w:val="0"/>
      <w:divBdr>
        <w:top w:val="none" w:sz="0" w:space="0" w:color="auto"/>
        <w:left w:val="none" w:sz="0" w:space="0" w:color="auto"/>
        <w:bottom w:val="none" w:sz="0" w:space="0" w:color="auto"/>
        <w:right w:val="none" w:sz="0" w:space="0" w:color="auto"/>
      </w:divBdr>
    </w:div>
    <w:div w:id="1462728516">
      <w:bodyDiv w:val="1"/>
      <w:marLeft w:val="0"/>
      <w:marRight w:val="0"/>
      <w:marTop w:val="0"/>
      <w:marBottom w:val="0"/>
      <w:divBdr>
        <w:top w:val="none" w:sz="0" w:space="0" w:color="auto"/>
        <w:left w:val="none" w:sz="0" w:space="0" w:color="auto"/>
        <w:bottom w:val="none" w:sz="0" w:space="0" w:color="auto"/>
        <w:right w:val="none" w:sz="0" w:space="0" w:color="auto"/>
      </w:divBdr>
    </w:div>
    <w:div w:id="1577982331">
      <w:bodyDiv w:val="1"/>
      <w:marLeft w:val="0"/>
      <w:marRight w:val="0"/>
      <w:marTop w:val="0"/>
      <w:marBottom w:val="0"/>
      <w:divBdr>
        <w:top w:val="none" w:sz="0" w:space="0" w:color="auto"/>
        <w:left w:val="none" w:sz="0" w:space="0" w:color="auto"/>
        <w:bottom w:val="none" w:sz="0" w:space="0" w:color="auto"/>
        <w:right w:val="none" w:sz="0" w:space="0" w:color="auto"/>
      </w:divBdr>
    </w:div>
    <w:div w:id="1753971543">
      <w:bodyDiv w:val="1"/>
      <w:marLeft w:val="0"/>
      <w:marRight w:val="0"/>
      <w:marTop w:val="0"/>
      <w:marBottom w:val="0"/>
      <w:divBdr>
        <w:top w:val="none" w:sz="0" w:space="0" w:color="auto"/>
        <w:left w:val="none" w:sz="0" w:space="0" w:color="auto"/>
        <w:bottom w:val="none" w:sz="0" w:space="0" w:color="auto"/>
        <w:right w:val="none" w:sz="0" w:space="0" w:color="auto"/>
      </w:divBdr>
    </w:div>
    <w:div w:id="1900744511">
      <w:bodyDiv w:val="1"/>
      <w:marLeft w:val="0"/>
      <w:marRight w:val="0"/>
      <w:marTop w:val="0"/>
      <w:marBottom w:val="0"/>
      <w:divBdr>
        <w:top w:val="none" w:sz="0" w:space="0" w:color="auto"/>
        <w:left w:val="none" w:sz="0" w:space="0" w:color="auto"/>
        <w:bottom w:val="none" w:sz="0" w:space="0" w:color="auto"/>
        <w:right w:val="none" w:sz="0" w:space="0" w:color="auto"/>
      </w:divBdr>
      <w:divsChild>
        <w:div w:id="627588518">
          <w:marLeft w:val="835"/>
          <w:marRight w:val="0"/>
          <w:marTop w:val="0"/>
          <w:marBottom w:val="0"/>
          <w:divBdr>
            <w:top w:val="none" w:sz="0" w:space="0" w:color="auto"/>
            <w:left w:val="none" w:sz="0" w:space="0" w:color="auto"/>
            <w:bottom w:val="none" w:sz="0" w:space="0" w:color="auto"/>
            <w:right w:val="none" w:sz="0" w:space="0" w:color="auto"/>
          </w:divBdr>
        </w:div>
        <w:div w:id="355421641">
          <w:marLeft w:val="835"/>
          <w:marRight w:val="0"/>
          <w:marTop w:val="0"/>
          <w:marBottom w:val="0"/>
          <w:divBdr>
            <w:top w:val="none" w:sz="0" w:space="0" w:color="auto"/>
            <w:left w:val="none" w:sz="0" w:space="0" w:color="auto"/>
            <w:bottom w:val="none" w:sz="0" w:space="0" w:color="auto"/>
            <w:right w:val="none" w:sz="0" w:space="0" w:color="auto"/>
          </w:divBdr>
        </w:div>
        <w:div w:id="477501348">
          <w:marLeft w:val="835"/>
          <w:marRight w:val="0"/>
          <w:marTop w:val="0"/>
          <w:marBottom w:val="0"/>
          <w:divBdr>
            <w:top w:val="none" w:sz="0" w:space="0" w:color="auto"/>
            <w:left w:val="none" w:sz="0" w:space="0" w:color="auto"/>
            <w:bottom w:val="none" w:sz="0" w:space="0" w:color="auto"/>
            <w:right w:val="none" w:sz="0" w:space="0" w:color="auto"/>
          </w:divBdr>
        </w:div>
        <w:div w:id="834103870">
          <w:marLeft w:val="778"/>
          <w:marRight w:val="0"/>
          <w:marTop w:val="0"/>
          <w:marBottom w:val="0"/>
          <w:divBdr>
            <w:top w:val="none" w:sz="0" w:space="0" w:color="auto"/>
            <w:left w:val="none" w:sz="0" w:space="0" w:color="auto"/>
            <w:bottom w:val="none" w:sz="0" w:space="0" w:color="auto"/>
            <w:right w:val="none" w:sz="0" w:space="0" w:color="auto"/>
          </w:divBdr>
        </w:div>
      </w:divsChild>
    </w:div>
    <w:div w:id="2024167108">
      <w:bodyDiv w:val="1"/>
      <w:marLeft w:val="0"/>
      <w:marRight w:val="0"/>
      <w:marTop w:val="0"/>
      <w:marBottom w:val="0"/>
      <w:divBdr>
        <w:top w:val="none" w:sz="0" w:space="0" w:color="auto"/>
        <w:left w:val="none" w:sz="0" w:space="0" w:color="auto"/>
        <w:bottom w:val="none" w:sz="0" w:space="0" w:color="auto"/>
        <w:right w:val="none" w:sz="0" w:space="0" w:color="auto"/>
      </w:divBdr>
    </w:div>
    <w:div w:id="2075421457">
      <w:bodyDiv w:val="1"/>
      <w:marLeft w:val="0"/>
      <w:marRight w:val="0"/>
      <w:marTop w:val="0"/>
      <w:marBottom w:val="0"/>
      <w:divBdr>
        <w:top w:val="none" w:sz="0" w:space="0" w:color="auto"/>
        <w:left w:val="none" w:sz="0" w:space="0" w:color="auto"/>
        <w:bottom w:val="none" w:sz="0" w:space="0" w:color="auto"/>
        <w:right w:val="none" w:sz="0" w:space="0" w:color="auto"/>
      </w:divBdr>
      <w:divsChild>
        <w:div w:id="1558931636">
          <w:marLeft w:val="547"/>
          <w:marRight w:val="0"/>
          <w:marTop w:val="0"/>
          <w:marBottom w:val="0"/>
          <w:divBdr>
            <w:top w:val="none" w:sz="0" w:space="0" w:color="auto"/>
            <w:left w:val="none" w:sz="0" w:space="0" w:color="auto"/>
            <w:bottom w:val="none" w:sz="0" w:space="0" w:color="auto"/>
            <w:right w:val="none" w:sz="0" w:space="0" w:color="auto"/>
          </w:divBdr>
        </w:div>
      </w:divsChild>
    </w:div>
    <w:div w:id="2077163942">
      <w:bodyDiv w:val="1"/>
      <w:marLeft w:val="0"/>
      <w:marRight w:val="0"/>
      <w:marTop w:val="0"/>
      <w:marBottom w:val="0"/>
      <w:divBdr>
        <w:top w:val="none" w:sz="0" w:space="0" w:color="auto"/>
        <w:left w:val="none" w:sz="0" w:space="0" w:color="auto"/>
        <w:bottom w:val="none" w:sz="0" w:space="0" w:color="auto"/>
        <w:right w:val="none" w:sz="0" w:space="0" w:color="auto"/>
      </w:divBdr>
    </w:div>
    <w:div w:id="2120641040">
      <w:bodyDiv w:val="1"/>
      <w:marLeft w:val="0"/>
      <w:marRight w:val="0"/>
      <w:marTop w:val="0"/>
      <w:marBottom w:val="0"/>
      <w:divBdr>
        <w:top w:val="none" w:sz="0" w:space="0" w:color="auto"/>
        <w:left w:val="none" w:sz="0" w:space="0" w:color="auto"/>
        <w:bottom w:val="none" w:sz="0" w:space="0" w:color="auto"/>
        <w:right w:val="none" w:sz="0" w:space="0" w:color="auto"/>
      </w:divBdr>
    </w:div>
    <w:div w:id="2124300491">
      <w:bodyDiv w:val="1"/>
      <w:marLeft w:val="0"/>
      <w:marRight w:val="0"/>
      <w:marTop w:val="0"/>
      <w:marBottom w:val="0"/>
      <w:divBdr>
        <w:top w:val="none" w:sz="0" w:space="0" w:color="auto"/>
        <w:left w:val="none" w:sz="0" w:space="0" w:color="auto"/>
        <w:bottom w:val="none" w:sz="0" w:space="0" w:color="auto"/>
        <w:right w:val="none" w:sz="0" w:space="0" w:color="auto"/>
      </w:divBdr>
    </w:div>
    <w:div w:id="212581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2012</Words>
  <Characters>2275</Characters>
  <Application>Microsoft Office Word</Application>
  <DocSecurity>0</DocSecurity>
  <Lines>84</Lines>
  <Paragraphs>79</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远朝 林</dc:creator>
  <cp:keywords/>
  <dc:description/>
  <cp:lastModifiedBy>远朝 林</cp:lastModifiedBy>
  <cp:revision>1</cp:revision>
  <dcterms:created xsi:type="dcterms:W3CDTF">2025-06-29T11:16:00Z</dcterms:created>
  <dcterms:modified xsi:type="dcterms:W3CDTF">2025-06-29T12:16:00Z</dcterms:modified>
</cp:coreProperties>
</file>