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4"/>
        <w:gridCol w:w="7228"/>
      </w:tblGrid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Mechanizm: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${mechanism}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${freight} </w:t>
            </w:r>
            <w:r>
              <w:rPr>
                <w:lang w:val="en-GB"/>
              </w:rPr>
              <w:t>PLN Netto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wycena nr ${calc_id}</w:t>
    </w:r>
  </w:p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33295" cy="256540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256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unhideWhenUsed="1" w:semiHidden="1" w:uiPriority="0" w:locked="1" w:name="heading 2"/>
    <w:lsdException w:qFormat="1" w:unhideWhenUsed="1" w:semiHidden="1" w:uiPriority="0" w:locked="1" w:name="heading 3"/>
    <w:lsdException w:qFormat="1" w:unhideWhenUsed="1" w:semiHidden="1" w:uiPriority="0" w:locked="1" w:name="heading 4"/>
    <w:lsdException w:qFormat="1" w:unhideWhenUsed="1" w:semiHidden="1" w:uiPriority="0" w:locked="1" w:name="heading 5"/>
    <w:lsdException w:qFormat="1" w:unhideWhenUsed="1" w:semiHidden="1" w:uiPriority="0" w:locked="1" w:name="heading 6"/>
    <w:lsdException w:qFormat="1" w:unhideWhenUsed="1" w:semiHidden="1" w:uiPriority="0" w:locked="1" w:name="heading 7"/>
    <w:lsdException w:qFormat="1" w:unhideWhenUsed="1" w:semiHidden="1" w:uiPriority="0" w:locked="1" w:name="heading 8"/>
    <w:lsdException w:qFormat="1" w:unhideWhenUsed="1" w:semiHidden="1" w:uiPriority="0" w:locked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0" w:locked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locked="1" w:name="Title"/>
    <w:lsdException w:unhideWhenUsed="1" w:semiHidden="1" w:name="Closing"/>
    <w:lsdException w:unhideWhenUsed="1" w:semiHidden="1" w:name="Signature"/>
    <w:lsdException w:uiPriority="0" w:locked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locked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0" w:locked="1" w:name="Strong"/>
    <w:lsdException w:qFormat="1" w:uiPriority="0" w:locked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0" w:locked="1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