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83B12" w14:textId="48A999A6" w:rsidR="00EF724B" w:rsidRPr="00A512EF" w:rsidRDefault="00EF724B" w:rsidP="00EF724B">
      <w:pPr>
        <w:spacing w:after="0"/>
        <w:ind w:left="180" w:right="-270" w:hanging="540"/>
        <w:jc w:val="center"/>
        <w:rPr>
          <w:b/>
          <w:bCs/>
        </w:rPr>
      </w:pPr>
      <w:r>
        <w:rPr>
          <w:b/>
          <w:bCs/>
          <w:noProof/>
        </w:rPr>
        <mc:AlternateContent>
          <mc:Choice Requires="wps">
            <w:drawing>
              <wp:anchor distT="0" distB="0" distL="114300" distR="114300" simplePos="0" relativeHeight="251658239" behindDoc="0" locked="0" layoutInCell="1" allowOverlap="1" wp14:anchorId="4C7FEB92" wp14:editId="569F0657">
                <wp:simplePos x="0" y="0"/>
                <wp:positionH relativeFrom="column">
                  <wp:posOffset>4486851</wp:posOffset>
                </wp:positionH>
                <wp:positionV relativeFrom="paragraph">
                  <wp:posOffset>158913</wp:posOffset>
                </wp:positionV>
                <wp:extent cx="2052083" cy="685918"/>
                <wp:effectExtent l="0" t="0" r="18415" b="12700"/>
                <wp:wrapNone/>
                <wp:docPr id="1001" name="Text Box 3"/>
                <wp:cNvGraphicFramePr/>
                <a:graphic xmlns:a="http://schemas.openxmlformats.org/drawingml/2006/main">
                  <a:graphicData uri="http://schemas.microsoft.com/office/word/2010/wordprocessingShape">
                    <wps:wsp>
                      <wps:cNvSpPr txBox="1"/>
                      <wps:spPr>
                        <a:xfrm>
                          <a:off x="0" y="0"/>
                          <a:ext cx="2052083" cy="685918"/>
                        </a:xfrm>
                        <a:prstGeom prst="rect">
                          <a:avLst/>
                        </a:prstGeom>
                        <a:solidFill>
                          <a:schemeClr val="lt1"/>
                        </a:solidFill>
                        <a:ln w="6350">
                          <a:solidFill>
                            <a:schemeClr val="bg1"/>
                          </a:solidFill>
                        </a:ln>
                      </wps:spPr>
                      <wps:txbx>
                        <w:txbxContent>
                          <w:p w14:paraId="76B802FD" w14:textId="7636190F" w:rsidR="00EF724B" w:rsidRDefault="00EF724B">
                            <w:r>
                              <w:rPr>
                                <w:noProof/>
                              </w:rPr>
                              <w:drawing>
                                <wp:inline distT="0" distB="0" distL="0" distR="0" wp14:anchorId="0A962199" wp14:editId="3C93A88C">
                                  <wp:extent cx="708025" cy="588010"/>
                                  <wp:effectExtent l="0" t="0" r="0" b="0"/>
                                  <wp:docPr id="1002" name="Picture 1" descr="A blue hexagon with white text&#10;&#10;AI-generated content may be incorrect."/>
                                  <wp:cNvGraphicFramePr>
                                    <a:graphicFrameLocks noChangeAspect="1"/>
                                  </wp:cNvGraphicFramePr>
                                  <a:graphic>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3" name="image1.png" descr="A logo with text on it&#10;&#10;Description automatically generated"/>
                                  <wp:cNvGraphicFramePr/>
                                  <a:graphic>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7"/>
                                          <a:srcRect/>
                                          <a:stretch>
                                            <a:fillRect/>
                                          </a:stretch>
                                        </pic:blipFill>
                                        <pic:spPr>
                                          <a:xfrm>
                                            <a:off x="0" y="0"/>
                                            <a:ext cx="1016635" cy="558800"/>
                                          </a:xfrm>
                                          <a:prstGeom prst="rect">
                                            <a:avLst/>
                                          </a:prstGeom>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7FEB92" id="_x0000_t202" coordsize="21600,21600" o:spt="202" path="m,l,21600r21600,l21600,xe">
                <v:stroke joinstyle="miter"/>
                <v:path gradientshapeok="t" o:connecttype="rect"/>
              </v:shapetype>
              <v:shape id="Text Box 3" o:spid="_x0000_s1026" type="#_x0000_t202" style="position:absolute;left:0;text-align:left;margin-left:353.3pt;margin-top:12.5pt;width:161.6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tu2VNAIAAHwEAAAOAAAAZHJzL2Uyb0RvYy54bWysVE1v2zAMvQ/YfxB0X+ykSZcacYosRYYB&#13;&#10;QVsgHXpWZCk2IIuapMTOfv0o2flo19Owi0KK9BP5+JjZfVsrchDWVaBzOhyklAjNoaj0Lqc/X1Zf&#13;&#10;ppQ4z3TBFGiR06Nw9H7++dOsMZkYQQmqEJYgiHZZY3Jaem+yJHG8FDVzAzBCY1CCrZlH1+6SwrIG&#13;&#10;0WuVjNL0NmnAFsYCF87h7UMXpPOIL6Xg/klKJzxROcXafDxtPLfhTOYzlu0sM2XF+zLYP1RRs0rj&#13;&#10;o2eoB+YZ2dvqL6i64hYcSD/gUCcgZcVF7AG7GabvutmUzIjYC5LjzJkm9/9g+eNhY54t8e03aHGA&#13;&#10;gZDGuMzhZeinlbYOv1gpwThSeDzTJlpPOF6O0skond5QwjF2O53cDacBJrl8bazz3wXUJBg5tTiW&#13;&#10;yBY7rJ3vUk8p4TEHqipWlVLRCVIQS2XJgeEQlY81IvibLKVJg4/fTNII/CYWxXRB2O4+QEA8pbHm&#13;&#10;S+/B8u227QnZQnFEnix0EnKGrypsZs2cf2YWNYPU4B74JzykAiwGeouSEuzvj+5DPo4So5Q0qMGc&#13;&#10;ul97ZgUl6ofGId8Nx+Mg2uiMJ19H6NjryPY6ovf1EpChIW6c4dEM+V6dTGmhfsV1WYRXMcQ0x7dz&#13;&#10;6k/m0nebgevGxWIRk1Cmhvm13hgeoMNEwqhe2ldmTT9Pj0p4hJNaWfZurF1u+FLDYu9BVnHmgeCO&#13;&#10;1Z53lHhUTb+OYYeu/Zh1+dOY/wEAAP//AwBQSwMEFAAGAAgAAAAhAAM9WkLkAAAAEAEAAA8AAABk&#13;&#10;cnMvZG93bnJldi54bWxMj0FPwzAMhe9I/IfISNxYQjvK6JpOFRNCYkiIwYVb1pi2onGqJtu6f493&#13;&#10;gotly8/P7ytWk+vFAcfQedJwO1MgkGpvO2o0fH483SxAhGjImt4TajhhgFV5eVGY3PojveNhGxvB&#13;&#10;JhRyo6GNccilDHWLzoSZH5B49+1HZyKPYyPtaI5s7nqZKJVJZzriD60Z8LHF+me7dxpe5l9mncYN&#13;&#10;niJNb1X1vBjm4VXr66tpveRSLUFEnOLfBZwZOD+UHGzn92SD6DXcqyxjqYbkjsHOApU8MNGOuzRV&#13;&#10;IMtC/gcpfwEAAP//AwBQSwECLQAUAAYACAAAACEAtoM4kv4AAADhAQAAEwAAAAAAAAAAAAAAAAAA&#13;&#10;AAAAW0NvbnRlbnRfVHlwZXNdLnhtbFBLAQItABQABgAIAAAAIQA4/SH/1gAAAJQBAAALAAAAAAAA&#13;&#10;AAAAAAAAAC8BAABfcmVscy8ucmVsc1BLAQItABQABgAIAAAAIQBYtu2VNAIAAHwEAAAOAAAAAAAA&#13;&#10;AAAAAAAAAC4CAABkcnMvZTJvRG9jLnhtbFBLAQItABQABgAIAAAAIQADPVpC5AAAABABAAAPAAAA&#13;&#10;AAAAAAAAAAAAAI4EAABkcnMvZG93bnJldi54bWxQSwUGAAAAAAQABADzAAAAnwUAAAAA&#13;&#10;" fillcolor="white [3201]" strokecolor="white [3212]" strokeweight=".5pt">
                <v:textbox>
                  <w:txbxContent>
                    <w:p w14:paraId="76B802FD" w14:textId="7636190F" w:rsidR="00EF724B" w:rsidRDefault="00EF724B">
                      <w:r>
                        <w:rPr>
                          <w:noProof/>
                        </w:rPr>
                        <w:drawing>
                          <wp:inline distT="0" distB="0" distL="0" distR="0" wp14:anchorId="0A962199" wp14:editId="3C93A88C">
                            <wp:extent cx="708025" cy="588010"/>
                            <wp:effectExtent l="0" t="0" r="0" b="0"/>
                            <wp:docPr id="1004" name="Picture 1" descr="A blue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descr="A blue hexagon with white text&#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8025" cy="588010"/>
                                    </a:xfrm>
                                    <a:prstGeom prst="rect">
                                      <a:avLst/>
                                    </a:prstGeom>
                                    <a:noFill/>
                                    <a:ln>
                                      <a:noFill/>
                                    </a:ln>
                                  </pic:spPr>
                                </pic:pic>
                              </a:graphicData>
                            </a:graphic>
                          </wp:inline>
                        </w:drawing>
                      </w:r>
                      <w:r w:rsidRPr="00EF724B">
                        <w:rPr>
                          <w:noProof/>
                        </w:rPr>
                        <w:t xml:space="preserve"> </w:t>
                      </w:r>
                      <w:r>
                        <w:rPr>
                          <w:noProof/>
                        </w:rPr>
                        <w:drawing>
                          <wp:inline distT="0" distB="0" distL="0" distR="0" wp14:anchorId="181AD290" wp14:editId="580C9828">
                            <wp:extent cx="1016635" cy="558800"/>
                            <wp:effectExtent l="0" t="0" r="0" b="0"/>
                            <wp:docPr id="1005" name="image1.png" descr="A logo with text on it&#10;&#10;Description automatically generated"/>
                            <wp:cNvGraphicFramePr/>
                            <a:graphic xmlns:a="http://schemas.openxmlformats.org/drawingml/2006/main">
                              <a:graphicData uri="http://schemas.openxmlformats.org/drawingml/2006/picture">
                                <pic:pic xmlns:pic="http://schemas.openxmlformats.org/drawingml/2006/picture">
                                  <pic:nvPicPr>
                                    <pic:cNvPr id="1001" name="image1.png" descr="A logo with text on it&#10;&#10;Description automatically generated"/>
                                    <pic:cNvPicPr/>
                                  </pic:nvPicPr>
                                  <pic:blipFill>
                                    <a:blip r:embed="rId9"/>
                                    <a:srcRect/>
                                    <a:stretch>
                                      <a:fillRect/>
                                    </a:stretch>
                                  </pic:blipFill>
                                  <pic:spPr>
                                    <a:xfrm>
                                      <a:off x="0" y="0"/>
                                      <a:ext cx="1016635" cy="558800"/>
                                    </a:xfrm>
                                    <a:prstGeom prst="rect">
                                      <a:avLst/>
                                    </a:prstGeom>
                                    <a:ln/>
                                  </pic:spPr>
                                </pic:pic>
                              </a:graphicData>
                            </a:graphic>
                          </wp:inline>
                        </w:drawing>
                      </w:r>
                    </w:p>
                  </w:txbxContent>
                </v:textbox>
              </v:shape>
            </w:pict>
          </mc:Fallback>
        </mc:AlternateContent>
      </w:r>
      <w:r>
        <w:rPr>
          <w:b/>
          <w:bCs/>
        </w:rPr>
        <w:t xml:space="preserve">Java Azure Developer </w:t>
      </w:r>
    </w:p>
    <w:p w14:paraId="6C0ED40A" w14:textId="313EEF2A" w:rsidR="00EF724B" w:rsidRDefault="00EF724B" w:rsidP="00EF724B">
      <w:pPr>
        <w:pBdr>
          <w:bottom w:val="single" w:sz="6" w:space="1" w:color="auto"/>
        </w:pBdr>
        <w:spacing w:after="0"/>
        <w:ind w:left="-360" w:right="-270"/>
        <w:rPr>
          <w:b/>
          <w:bCs/>
        </w:rPr>
      </w:pPr>
      <w:r w:rsidRPr="00A512EF">
        <w:rPr>
          <w:b/>
          <w:bCs/>
        </w:rPr>
        <w:t xml:space="preserve">Name: </w:t>
      </w:r>
      <w:r>
        <w:rPr>
          <w:b/>
          <w:bCs/>
        </w:rPr>
        <w:t>S</w:t>
      </w:r>
      <w:r w:rsidR="00321B9D">
        <w:rPr>
          <w:b/>
          <w:bCs/>
        </w:rPr>
        <w:t>ahi</w:t>
      </w:r>
      <w:r>
        <w:rPr>
          <w:b/>
          <w:bCs/>
        </w:rPr>
        <w:t xml:space="preserve"> </w:t>
      </w:r>
      <w:r w:rsidR="00321B9D">
        <w:rPr>
          <w:b/>
          <w:bCs/>
        </w:rPr>
        <w:t>Kolukuluri</w:t>
      </w:r>
    </w:p>
    <w:p w14:paraId="0FE96DCF" w14:textId="21801302" w:rsidR="00EF724B" w:rsidRPr="00321B9D" w:rsidRDefault="00EF724B" w:rsidP="00EF724B">
      <w:pPr>
        <w:pBdr>
          <w:bottom w:val="single" w:sz="6" w:space="1" w:color="auto"/>
        </w:pBdr>
        <w:spacing w:after="0"/>
        <w:ind w:left="-360" w:right="-270"/>
        <w:rPr>
          <w:b/>
          <w:bCs/>
        </w:rPr>
      </w:pPr>
      <w:r w:rsidRPr="00A512EF">
        <w:rPr>
          <w:b/>
          <w:bCs/>
        </w:rPr>
        <w:t xml:space="preserve">Mail Id: </w:t>
      </w:r>
      <w:r w:rsidR="00321B9D">
        <w:rPr>
          <w:b/>
          <w:bCs/>
        </w:rPr>
        <w:t>KolukuluriSahi7</w:t>
      </w:r>
      <w:r>
        <w:rPr>
          <w:b/>
          <w:bCs/>
        </w:rPr>
        <w:t xml:space="preserve">@gmail.com </w:t>
      </w:r>
      <w:r w:rsidRPr="00A512EF">
        <w:rPr>
          <w:b/>
          <w:bCs/>
        </w:rPr>
        <w:br/>
        <w:t>Contact No:</w:t>
      </w:r>
      <w:r w:rsidR="00321B9D">
        <w:rPr>
          <w:b/>
          <w:bCs/>
        </w:rPr>
        <w:t xml:space="preserve"> </w:t>
      </w:r>
      <w:r w:rsidR="00321B9D" w:rsidRPr="00321B9D">
        <w:rPr>
          <w:b/>
          <w:bCs/>
          <w:sz w:val="22"/>
          <w:szCs w:val="22"/>
        </w:rPr>
        <w:t>+1(919)-893-9289</w:t>
      </w:r>
    </w:p>
    <w:p w14:paraId="53CA585F" w14:textId="3AE0786B" w:rsidR="00F6363B" w:rsidRDefault="00A512EF" w:rsidP="00F6363B">
      <w:pPr>
        <w:spacing w:after="0"/>
        <w:ind w:left="180" w:right="-270" w:hanging="540"/>
        <w:rPr>
          <w:b/>
          <w:bCs/>
        </w:rPr>
      </w:pPr>
      <w:r w:rsidRPr="00A512EF">
        <w:rPr>
          <w:b/>
          <w:bCs/>
          <w:u w:val="single"/>
        </w:rPr>
        <w:t>Professional</w:t>
      </w:r>
      <w:r>
        <w:rPr>
          <w:b/>
          <w:bCs/>
        </w:rPr>
        <w:t xml:space="preserve"> </w:t>
      </w:r>
      <w:r w:rsidRPr="00A512EF">
        <w:rPr>
          <w:b/>
          <w:bCs/>
          <w:u w:val="single"/>
        </w:rPr>
        <w:t xml:space="preserve">Summary</w:t>
      </w:r>
      <w:r>
        <w:rPr>
          <w:b/>
          <w:bCs/>
        </w:rPr>
        <w:t xml:space="preserve">: </w:t>
      </w:r>
      <w:r w:rsidR="00397DAC" w:rsidRPr="0047451B">
        <w:rPr>
          <w:rFonts w:eastAsia="Times New Roman" w:cstheme="minorHAnsi"/>
          <w:b/>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Senior </w:t>
      </w:r>
      <w:r>
        <w:rPr>
          <w:b/>
        </w:rPr>
        <w:t>Azure Java Developer</w:t>
      </w:r>
      <w:r>
        <w:t xml:space="preserve"> with 11+ years of experience designing, developing, and deploying enterprise-scale applications using </w:t>
      </w:r>
      <w:r>
        <w:rPr>
          <w:b/>
        </w:rPr>
        <w:t>Java</w:t>
      </w:r>
      <w:r>
        <w:t xml:space="preserve">, </w:t>
      </w:r>
      <w:r>
        <w:rPr>
          <w:b/>
        </w:rPr>
        <w:t>Spring Boot</w:t>
      </w:r>
      <w:r>
        <w:t xml:space="preserve">, </w:t>
      </w:r>
      <w:r>
        <w:rPr>
          <w:b/>
        </w:rPr>
        <w:t>Java Batch</w:t>
      </w:r>
      <w:r>
        <w:t xml:space="preserve">, </w:t>
      </w:r>
      <w:r>
        <w:rPr>
          <w:b/>
        </w:rPr>
        <w:t>REST APIs</w:t>
      </w:r>
      <w:r>
        <w:t xml:space="preserve">, </w:t>
      </w:r>
      <w:r>
        <w:rPr>
          <w:b/>
        </w:rPr>
        <w:t>Microservices</w:t>
      </w:r>
      <w:r>
        <w:t>, and cloud-native architecture.</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hands-on experience building </w:t>
      </w:r>
      <w:r>
        <w:rPr>
          <w:b/>
        </w:rPr>
        <w:t>enterprise-scale Java batch applications</w:t>
      </w:r>
      <w:r>
        <w:t xml:space="preserve"> and </w:t>
      </w:r>
      <w:r>
        <w:rPr>
          <w:b/>
        </w:rPr>
        <w:t>Spring Boot applications</w:t>
      </w:r>
      <w:r>
        <w:t xml:space="preserve"> for high-volume business workflows, distributed processing, data movement, and backend service integration.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designing, governing, and documenting </w:t>
      </w:r>
      <w:r>
        <w:rPr>
          <w:b/>
        </w:rPr>
        <w:t>REST API specifications</w:t>
      </w:r>
      <w:r>
        <w:t xml:space="preserve"> with focus on </w:t>
      </w:r>
      <w:r>
        <w:rPr>
          <w:b/>
        </w:rPr>
        <w:t>security</w:t>
      </w:r>
      <w:r>
        <w:t xml:space="preserve">, </w:t>
      </w:r>
      <w:r>
        <w:rPr>
          <w:b/>
        </w:rPr>
        <w:t>scalability</w:t>
      </w:r>
      <w:r>
        <w:t xml:space="preserve">, </w:t>
      </w:r>
      <w:r>
        <w:rPr>
          <w:b/>
        </w:rPr>
        <w:t>versioning</w:t>
      </w:r>
      <w:r>
        <w:t>, reusable API standards, request validation, and enterprise integration best practices.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w:t>
      </w:r>
      <w:r>
        <w:rPr>
          <w:b/>
        </w:rPr>
        <w:t>Microsoft Azure</w:t>
      </w:r>
      <w:r>
        <w:t xml:space="preserve"> cloud services, secure configuration management, distributed deployments, monitoring, logging, application support, and cloud-based enterprise application delivery.</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implementing cloud security using </w:t>
      </w:r>
      <w:r>
        <w:rPr>
          <w:b/>
        </w:rPr>
        <w:t>Azure Key Vault</w:t>
      </w:r>
      <w:r>
        <w:t xml:space="preserve">, </w:t>
      </w:r>
      <w:r>
        <w:rPr>
          <w:b/>
        </w:rPr>
        <w:t>RBAC</w:t>
      </w:r>
      <w:r>
        <w:t>, secure secrets management, environment-based configuration, least-privilege access, and secure application deployment patterns.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monitoring, logging, and observability using </w:t>
      </w:r>
      <w:r>
        <w:rPr>
          <w:b/>
        </w:rPr>
        <w:t>Azure Application Insights</w:t>
      </w:r>
      <w:r>
        <w:t xml:space="preserve">, </w:t>
      </w:r>
      <w:r>
        <w:rPr>
          <w:b/>
        </w:rPr>
        <w:t>Azure Monitor</w:t>
      </w:r>
      <w:r>
        <w:t>, Splunk, ELK Stack, New Relic, Prometheus, Grafana, Log4J, and SLF4J for production support and performance tracking.</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with </w:t>
      </w:r>
      <w:r>
        <w:rPr>
          <w:b/>
        </w:rPr>
        <w:t>SQL Server DB</w:t>
      </w:r>
      <w:r>
        <w:t>, SQL query optimization, stored procedures, indexing, data modeling, data mapping, transactional processing, and performance tuning for enterprise applications.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in </w:t>
      </w:r>
      <w:r>
        <w:rPr>
          <w:b/>
        </w:rPr>
        <w:t>data modelling</w:t>
      </w:r>
      <w:r>
        <w:t xml:space="preserve"> and </w:t>
      </w:r>
      <w:r>
        <w:rPr>
          <w:b/>
        </w:rPr>
        <w:t>data mapping</w:t>
      </w:r>
      <w:r>
        <w:t xml:space="preserve"> for banking, credit card, lending, customer account, transaction, reporting, and downstream integration workflows.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Hands-on experience with </w:t>
      </w:r>
      <w:r>
        <w:rPr>
          <w:b/>
        </w:rPr>
        <w:t>DevOps</w:t>
      </w:r>
      <w:r>
        <w:t xml:space="preserve"> and </w:t>
      </w:r>
      <w:r>
        <w:rPr>
          <w:b/>
        </w:rPr>
        <w:t>CI/CD practices</w:t>
      </w:r>
      <w:r>
        <w:t xml:space="preserve"> using Jenkins, GitHub Actions, GitLab CI/CD, Maven, Gradle, Docker, Kubernetes, automated builds, release validation, and deployment automation.</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using </w:t>
      </w:r>
      <w:r>
        <w:rPr>
          <w:b/>
        </w:rPr>
        <w:t>GitHub Copilot</w:t>
      </w:r>
      <w:r>
        <w:t xml:space="preserve">, </w:t>
      </w:r>
      <w:r>
        <w:rPr>
          <w:b/>
        </w:rPr>
        <w:t>Azure Copilot</w:t>
      </w:r>
      <w:r>
        <w:t>, and AI-assisted development practices to accelerate coding, refactoring, test generation, documentation, and code quality improvements.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domain experience in </w:t>
      </w:r>
      <w:r>
        <w:rPr>
          <w:b/>
        </w:rPr>
        <w:t>banking</w:t>
      </w:r>
      <w:r>
        <w:t xml:space="preserve">, </w:t>
      </w:r>
      <w:r>
        <w:rPr>
          <w:b/>
        </w:rPr>
        <w:t>credit cards</w:t>
      </w:r>
      <w:r>
        <w:t xml:space="preserve">, </w:t>
      </w:r>
      <w:r>
        <w:rPr>
          <w:b/>
        </w:rPr>
        <w:t>lending systems</w:t>
      </w:r>
      <w:r>
        <w:t>, financial workflows, secure data handling, audit-friendly logging, compliance-focused development, and regulated enterprise environments.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Experienced collaborating with </w:t>
      </w:r>
      <w:r>
        <w:rPr>
          <w:b/>
        </w:rPr>
        <w:t>business stakeholders</w:t>
      </w:r>
      <w:r>
        <w:t>, external teams, product owners, QA, DevOps, architecture teams, and support teams to clarify requirements and deliver production-ready solutions.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Strong experience conducting </w:t>
      </w:r>
      <w:r>
        <w:rPr>
          <w:b/>
        </w:rPr>
        <w:t>technical demos</w:t>
      </w:r>
      <w:r>
        <w:t xml:space="preserve">, </w:t>
      </w:r>
      <w:r>
        <w:rPr>
          <w:b/>
        </w:rPr>
        <w:t>design reviews</w:t>
      </w:r>
      <w:r>
        <w:t>, code reviews, architecture discussions, production readiness assessments, and release planning sessions.</w:t>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rsidRPr="00130E42">
        <w:rPr>
          <w:rFonts w:cstheme="minorHAnsi"/>
          <w:bCs/>
          <w:sz w:val="22"/>
        </w:rPr>
        <w:t xml:space="preserve">Proficient in distributed systems design using Java, Spring Boot, REST APIs, messaging platforms, SQL databases, cloud security, monitoring, and performance optimization.</w:t>
      </w:r>
      <w:r w:rsidRPr="00F6363B">
        <w:rPr>
          <w:rFonts w:cstheme="minorHAnsi"/>
          <w:bCs/>
          <w:sz w:val="22"/>
        </w:rPr>
        <w:t xml:space="preserve"/>
      </w:r>
    </w:p>
    <w:p w14:paraId="4A020745" w14:textId="77777777" w:rsidR="00397DAC" w:rsidRPr="00216135" w:rsidRDefault="00397DAC" w:rsidP="00EE4CE9">
      <w:pPr>
        <w:pStyle w:val="ListParagraph"/>
        <w:numPr>
          <w:ilvl w:val="0"/>
          <w:numId w:val="29"/>
        </w:numPr>
        <w:spacing w:before="0" w:after="0" w:line="240" w:lineRule="auto"/>
        <w:ind w:left="270" w:right="-270"/>
        <w:jc w:val="both"/>
        <w:rPr>
          <w:rFonts w:cstheme="minorHAnsi"/>
          <w:bCs/>
          <w:sz w:val="22"/>
        </w:rPr>
      </w:pPr>
      <w:proofErr w:type="gramStart"/>
      <w:r>
        <w:t xml:space="preserve">Skilled in delivering business-focused solutions using </w:t>
      </w:r>
      <w:r>
        <w:rPr>
          <w:b/>
        </w:rPr>
        <w:t>Azure</w:t>
      </w:r>
      <w:r>
        <w:t xml:space="preserve">, </w:t>
      </w:r>
      <w:r>
        <w:rPr>
          <w:b/>
        </w:rPr>
        <w:t>Java</w:t>
      </w:r>
      <w:r>
        <w:t xml:space="preserve">, </w:t>
      </w:r>
      <w:r>
        <w:rPr>
          <w:b/>
        </w:rPr>
        <w:t>Spring Boot</w:t>
      </w:r>
      <w:r>
        <w:t xml:space="preserve">, </w:t>
      </w:r>
      <w:r>
        <w:rPr>
          <w:b/>
        </w:rPr>
        <w:t>Java Batch</w:t>
      </w:r>
      <w:r>
        <w:t xml:space="preserve">, </w:t>
      </w:r>
      <w:r>
        <w:rPr>
          <w:b/>
        </w:rPr>
        <w:t>REST API governance</w:t>
      </w:r>
      <w:r>
        <w:t xml:space="preserve">, </w:t>
      </w:r>
      <w:r>
        <w:rPr>
          <w:b/>
        </w:rPr>
        <w:t>SQL Server</w:t>
      </w:r>
      <w:r>
        <w:t xml:space="preserve">, </w:t>
      </w:r>
      <w:r>
        <w:rPr>
          <w:b/>
        </w:rPr>
        <w:t>Azure Key Vault</w:t>
      </w:r>
      <w:r>
        <w:t xml:space="preserve">, </w:t>
      </w:r>
      <w:r>
        <w:rPr>
          <w:b/>
        </w:rPr>
        <w:t>RBAC</w:t>
      </w:r>
      <w:r>
        <w:t xml:space="preserve">, </w:t>
      </w:r>
      <w:r>
        <w:rPr>
          <w:b/>
        </w:rPr>
        <w:t>Azure Monitor</w:t>
      </w:r>
      <w:r>
        <w:t xml:space="preserve">, </w:t>
      </w:r>
      <w:r>
        <w:rPr>
          <w:b/>
        </w:rPr>
        <w:t>Application Insights</w:t>
      </w:r>
      <w:r>
        <w:t xml:space="preserve">, </w:t>
      </w:r>
      <w:r>
        <w:rPr>
          <w:b/>
        </w:rPr>
        <w:t>CI/CD</w:t>
      </w:r>
      <w:r>
        <w:t xml:space="preserve">, </w:t>
      </w:r>
      <w:r>
        <w:rPr>
          <w:b/>
        </w:rPr>
        <w:t>GitHub Copilot</w:t>
      </w:r>
      <w:r>
        <w:t xml:space="preserve">, and </w:t>
      </w:r>
      <w:r>
        <w:rPr>
          <w:b/>
        </w:rPr>
        <w:t>banking/lending domain</w:t>
      </w:r>
      <w:r>
        <w:t xml:space="preserve"> experience.</w:t>
      </w:r>
    </w:p>
    <w:p w14:paraId="2FDD4A8E" w14:textId="09908AC0" w:rsidR="00A512EF" w:rsidRPr="001C59DF" w:rsidRDefault="00A512EF" w:rsidP="001C59DF">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Technical</w:t>
      </w:r>
      <w:r w:rsidRPr="00A512EF">
        <w:rPr>
          <w:rFonts w:eastAsia="Times New Roman" w:cstheme="minorHAnsi"/>
          <w:b/>
          <w:bCs/>
          <w:sz w:val="22"/>
        </w:rPr>
        <w:t xml:space="preserve"> </w:t>
      </w:r>
      <w:r w:rsidRPr="00A512EF">
        <w:rPr>
          <w:rFonts w:eastAsia="Times New Roman" w:cstheme="minorHAnsi"/>
          <w:b/>
          <w:bCs/>
          <w:sz w:val="22"/>
          <w:u w:val="single"/>
        </w:rPr>
        <w:t>Skills</w:t>
      </w:r>
      <w:r w:rsidRPr="00A512EF">
        <w:rPr>
          <w:rFonts w:eastAsia="Times New Roman" w:cstheme="minorHAnsi"/>
          <w:b/>
          <w:bCs/>
          <w:sz w:val="22"/>
        </w:rPr>
        <w:t xml:space="preserve">: </w:t>
      </w:r>
    </w:p>
    <w:tbl>
      <w:tblPr>
        <w:tblStyle w:val="TableGrid"/>
        <w:tblW w:w="10743" w:type="dxa"/>
        <w:tblInd w:w="-340" w:type="dxa"/>
        <w:tblLook w:val="04A0" w:firstRow="1" w:lastRow="0" w:firstColumn="1" w:lastColumn="0" w:noHBand="0" w:noVBand="1"/>
      </w:tblPr>
      <w:tblGrid>
        <w:gridCol w:w="2764"/>
        <w:gridCol w:w="7979"/>
      </w:tblGrid>
      <w:tr w:rsidR="00A512EF" w14:paraId="43A8FFBB" w14:textId="77777777" w:rsidTr="00421E56">
        <w:trPr>
          <w:trHeight w:val="267"/>
        </w:trPr>
        <w:tc>
          <w:tcPr>
            <w:tcW w:w="2764" w:type="dxa"/>
          </w:tcPr>
          <w:p w14:paraId="3142D500" w14:textId="77777777" w:rsidR="00A512EF" w:rsidRDefault="00A512EF" w:rsidP="00955289">
            <w:pPr>
              <w:ind w:left="70" w:right="-270"/>
              <w:rPr>
                <w:rFonts w:eastAsia="Times New Roman" w:cstheme="minorHAnsi"/>
              </w:rPr>
            </w:pPr>
            <w:r w:rsidRPr="006D6F84">
              <w:rPr>
                <w:rFonts w:cstheme="minorHAnsi"/>
                <w:b/>
                <w:bCs/>
                <w:color w:val="000000" w:themeColor="text1"/>
              </w:rPr>
              <w:t>Languages</w:t>
            </w:r>
          </w:p>
        </w:tc>
        <w:tc>
          <w:tcPr>
            <w:tcW w:w="7979" w:type="dxa"/>
          </w:tcPr>
          <w:p w14:paraId="6BF22602" w14:textId="020E9184" w:rsidR="00A512EF" w:rsidRDefault="00A512EF" w:rsidP="00955289">
            <w:pPr>
              <w:ind w:left="100" w:right="70"/>
              <w:rPr>
                <w:rFonts w:eastAsia="Times New Roman" w:cstheme="minorHAnsi"/>
              </w:rPr>
            </w:pPr>
            <w:r>
              <w:rPr>
                <w:rFonts w:cstheme="minorHAnsi"/>
                <w:color w:val="000000" w:themeColor="text1"/>
              </w:rPr>
              <w:t>Java</w:t>
            </w:r>
            <w:r w:rsidR="008E08EC">
              <w:rPr>
                <w:rFonts w:cstheme="minorHAnsi"/>
                <w:color w:val="000000" w:themeColor="text1"/>
              </w:rPr>
              <w:t xml:space="preserve"> 8/11/17</w:t>
            </w:r>
            <w:r w:rsidRPr="006D6F84">
              <w:rPr>
                <w:rFonts w:cstheme="minorHAnsi"/>
                <w:color w:val="000000" w:themeColor="text1"/>
              </w:rPr>
              <w:t xml:space="preserve">, J2EE, </w:t>
            </w:r>
            <w:r>
              <w:rPr>
                <w:rFonts w:cstheme="minorHAnsi"/>
                <w:color w:val="000000" w:themeColor="text1"/>
              </w:rPr>
              <w:t xml:space="preserve">Core Java, </w:t>
            </w:r>
            <w:r w:rsidRPr="006D6F84">
              <w:rPr>
                <w:rFonts w:cstheme="minorHAnsi"/>
                <w:color w:val="000000" w:themeColor="text1"/>
              </w:rPr>
              <w:t xml:space="preserve">Python, </w:t>
            </w:r>
            <w:r>
              <w:rPr>
                <w:rFonts w:cstheme="minorHAnsi"/>
                <w:color w:val="000000" w:themeColor="text1"/>
              </w:rPr>
              <w:t>JavaScript, C++, Bash</w:t>
            </w:r>
          </w:p>
        </w:tc>
      </w:tr>
      <w:tr w:rsidR="00A512EF" w14:paraId="7278F8A4" w14:textId="77777777" w:rsidTr="00421E56">
        <w:trPr>
          <w:trHeight w:val="517"/>
        </w:trPr>
        <w:tc>
          <w:tcPr>
            <w:tcW w:w="2764" w:type="dxa"/>
          </w:tcPr>
          <w:p w14:paraId="45677D14" w14:textId="77777777" w:rsidR="00A512EF" w:rsidRDefault="00A512EF" w:rsidP="00955289">
            <w:pPr>
              <w:ind w:left="70" w:right="-270"/>
              <w:rPr>
                <w:rFonts w:eastAsia="Times New Roman" w:cstheme="minorHAnsi"/>
              </w:rPr>
            </w:pPr>
            <w:r w:rsidRPr="006D6F84">
              <w:rPr>
                <w:rFonts w:cstheme="minorHAnsi"/>
                <w:b/>
                <w:color w:val="000000" w:themeColor="text1"/>
              </w:rPr>
              <w:t>Web Development</w:t>
            </w:r>
          </w:p>
        </w:tc>
        <w:tc>
          <w:tcPr>
            <w:tcW w:w="7979" w:type="dxa"/>
          </w:tcPr>
          <w:p w14:paraId="2E36416F" w14:textId="63588ABB" w:rsidR="00A512EF" w:rsidRDefault="00A512EF" w:rsidP="00955289">
            <w:pPr>
              <w:ind w:left="100" w:right="70"/>
              <w:rPr>
                <w:rFonts w:eastAsia="Times New Roman" w:cstheme="minorHAnsi"/>
              </w:rPr>
            </w:pPr>
            <w:r w:rsidRPr="00966BFB">
              <w:rPr>
                <w:rFonts w:cstheme="minorHAnsi"/>
                <w:bCs/>
              </w:rPr>
              <w:t>HTML5, XML, AJAX, CSS3, JavaScript, jQuery, JSON, DOJO, Angular, React JS, Bootstrap, JSF</w:t>
            </w:r>
            <w:r>
              <w:rPr>
                <w:rFonts w:cstheme="minorHAnsi"/>
                <w:bCs/>
              </w:rPr>
              <w:t>, Node JS, JSP, JNDI</w:t>
            </w:r>
          </w:p>
        </w:tc>
      </w:tr>
      <w:tr w:rsidR="00A512EF" w14:paraId="4C71916B" w14:textId="77777777" w:rsidTr="00421E56">
        <w:trPr>
          <w:trHeight w:val="801"/>
        </w:trPr>
        <w:tc>
          <w:tcPr>
            <w:tcW w:w="2764" w:type="dxa"/>
          </w:tcPr>
          <w:p w14:paraId="25E7AA0F" w14:textId="77777777" w:rsidR="00A512EF" w:rsidRDefault="00A512EF" w:rsidP="00955289">
            <w:pPr>
              <w:ind w:left="70" w:right="-270"/>
              <w:rPr>
                <w:rFonts w:eastAsia="Times New Roman" w:cstheme="minorHAnsi"/>
              </w:rPr>
            </w:pPr>
            <w:r w:rsidRPr="006D6F84">
              <w:rPr>
                <w:rFonts w:cstheme="minorHAnsi"/>
                <w:b/>
                <w:color w:val="000000" w:themeColor="text1"/>
              </w:rPr>
              <w:t>Spring Framework</w:t>
            </w:r>
          </w:p>
        </w:tc>
        <w:tc>
          <w:tcPr>
            <w:tcW w:w="7979" w:type="dxa"/>
          </w:tcPr>
          <w:p w14:paraId="4373CC4D" w14:textId="30D95524" w:rsidR="00A512EF" w:rsidRDefault="00A512EF" w:rsidP="00955289">
            <w:pPr>
              <w:ind w:left="100" w:right="70"/>
              <w:rPr>
                <w:rFonts w:eastAsia="Times New Roman" w:cstheme="minorHAnsi"/>
              </w:rPr>
            </w:pPr>
            <w:r w:rsidRPr="006D6F84">
              <w:rPr>
                <w:rFonts w:cstheme="minorHAnsi"/>
                <w:color w:val="000000" w:themeColor="text1"/>
              </w:rPr>
              <w:t>Spring</w:t>
            </w:r>
            <w:r>
              <w:rPr>
                <w:rFonts w:cstheme="minorHAnsi"/>
                <w:color w:val="000000" w:themeColor="text1"/>
              </w:rPr>
              <w:t xml:space="preserve"> 4.x</w:t>
            </w:r>
            <w:r w:rsidRPr="006D6F84">
              <w:rPr>
                <w:rFonts w:cstheme="minorHAnsi"/>
                <w:color w:val="000000" w:themeColor="text1"/>
              </w:rPr>
              <w:t>, Spring Batch, Spring Boot, Spring Security, Spring MVC, Spring JPA, Spring Cloud, Hibernate</w:t>
            </w:r>
            <w:r>
              <w:rPr>
                <w:rFonts w:cstheme="minorHAnsi"/>
                <w:color w:val="000000" w:themeColor="text1"/>
              </w:rPr>
              <w:t>4.x/3.x</w:t>
            </w:r>
            <w:r w:rsidRPr="006D6F84">
              <w:rPr>
                <w:rFonts w:cstheme="minorHAnsi"/>
                <w:color w:val="000000" w:themeColor="text1"/>
              </w:rPr>
              <w:t>, Microservices, Multithreading, Oauth2.0, RESTful API, GraphQL</w:t>
            </w:r>
            <w:r>
              <w:rPr>
                <w:rFonts w:cstheme="minorHAnsi"/>
                <w:color w:val="000000" w:themeColor="text1"/>
              </w:rPr>
              <w:t>, JSF, Struts 1.x/2.x</w:t>
            </w:r>
          </w:p>
        </w:tc>
      </w:tr>
      <w:tr w:rsidR="00A512EF" w14:paraId="1FBCDA51" w14:textId="77777777" w:rsidTr="00421E56">
        <w:trPr>
          <w:trHeight w:val="534"/>
        </w:trPr>
        <w:tc>
          <w:tcPr>
            <w:tcW w:w="2764" w:type="dxa"/>
          </w:tcPr>
          <w:p w14:paraId="3BE4A1D8" w14:textId="77777777" w:rsidR="00A512EF" w:rsidRDefault="00A512EF" w:rsidP="00955289">
            <w:pPr>
              <w:ind w:left="70" w:right="-270"/>
              <w:rPr>
                <w:rFonts w:eastAsia="Times New Roman" w:cstheme="minorHAnsi"/>
              </w:rPr>
            </w:pPr>
            <w:r w:rsidRPr="006D6F84">
              <w:rPr>
                <w:rFonts w:cstheme="minorHAnsi"/>
                <w:b/>
                <w:color w:val="000000" w:themeColor="text1"/>
              </w:rPr>
              <w:t>Cloud Computing</w:t>
            </w:r>
          </w:p>
        </w:tc>
        <w:tc>
          <w:tcPr>
            <w:tcW w:w="7979" w:type="dxa"/>
          </w:tcPr>
          <w:p w14:paraId="4D21AB7E" w14:textId="5C92E348" w:rsidR="00A512EF" w:rsidRDefault="00A512EF" w:rsidP="00955289">
            <w:pPr>
              <w:ind w:left="100" w:right="70"/>
              <w:rPr>
                <w:rFonts w:eastAsia="Times New Roman" w:cstheme="minorHAnsi"/>
              </w:rPr>
            </w:pPr>
            <w:r w:rsidRPr="006D6F84">
              <w:rPr>
                <w:rFonts w:cstheme="minorHAnsi"/>
                <w:color w:val="000000" w:themeColor="text1"/>
              </w:rPr>
              <w:t xml:space="preserve">AWS (EC2, S3, RDS, Lambda, CloudFront, Route53, EBS, EKS, CloudWatch, </w:t>
            </w:r>
            <w:r>
              <w:rPr>
                <w:rFonts w:cstheme="minorHAnsi"/>
                <w:color w:val="000000" w:themeColor="text1"/>
              </w:rPr>
              <w:t>VPC, SNS, SQS,</w:t>
            </w:r>
            <w:r w:rsidRPr="006D6F84">
              <w:rPr>
                <w:rFonts w:cstheme="minorHAnsi"/>
                <w:color w:val="000000" w:themeColor="text1"/>
              </w:rPr>
              <w:t xml:space="preserve"> DynamoDB, Compute)</w:t>
            </w:r>
            <w:r>
              <w:rPr>
                <w:rFonts w:cstheme="minorHAnsi"/>
                <w:color w:val="000000" w:themeColor="text1"/>
              </w:rPr>
              <w:t xml:space="preserve">, Azure, GCP </w:t>
            </w:r>
          </w:p>
        </w:tc>
      </w:tr>
      <w:tr w:rsidR="00A512EF" w14:paraId="7DDDE7DA" w14:textId="77777777" w:rsidTr="00421E56">
        <w:trPr>
          <w:trHeight w:val="250"/>
        </w:trPr>
        <w:tc>
          <w:tcPr>
            <w:tcW w:w="2764" w:type="dxa"/>
          </w:tcPr>
          <w:p w14:paraId="2B100B3A" w14:textId="77777777" w:rsidR="00A512EF" w:rsidRDefault="00A512EF" w:rsidP="00955289">
            <w:pPr>
              <w:ind w:left="70" w:right="-270"/>
              <w:rPr>
                <w:rFonts w:eastAsia="Times New Roman" w:cstheme="minorHAnsi"/>
              </w:rPr>
            </w:pPr>
            <w:r w:rsidRPr="006D6F84">
              <w:rPr>
                <w:rFonts w:cstheme="minorHAnsi"/>
                <w:b/>
                <w:color w:val="000000" w:themeColor="text1"/>
              </w:rPr>
              <w:t>Databases</w:t>
            </w:r>
          </w:p>
        </w:tc>
        <w:tc>
          <w:tcPr>
            <w:tcW w:w="7979" w:type="dxa"/>
          </w:tcPr>
          <w:p w14:paraId="218B7395" w14:textId="3F2842C1" w:rsidR="00A512EF" w:rsidRDefault="00A512EF" w:rsidP="00955289">
            <w:pPr>
              <w:ind w:left="100" w:right="70"/>
              <w:rPr>
                <w:rFonts w:eastAsia="Times New Roman" w:cstheme="minorHAnsi"/>
              </w:rPr>
            </w:pPr>
            <w:r w:rsidRPr="006D6F84">
              <w:rPr>
                <w:rFonts w:cstheme="minorHAnsi"/>
                <w:color w:val="000000" w:themeColor="text1"/>
              </w:rPr>
              <w:t>MS SQL, MongoDB, PostgreSQL, Redis</w:t>
            </w:r>
            <w:r>
              <w:rPr>
                <w:rFonts w:cstheme="minorHAnsi"/>
                <w:color w:val="000000" w:themeColor="text1"/>
              </w:rPr>
              <w:t>, PLSQL</w:t>
            </w:r>
            <w:r w:rsidR="002A23E8">
              <w:rPr>
                <w:rFonts w:cstheme="minorHAnsi"/>
                <w:color w:val="000000" w:themeColor="text1"/>
              </w:rPr>
              <w:t>, Cassandra</w:t>
            </w:r>
          </w:p>
        </w:tc>
      </w:tr>
      <w:tr w:rsidR="00A512EF" w14:paraId="7A24D0D4" w14:textId="77777777" w:rsidTr="00421E56">
        <w:trPr>
          <w:trHeight w:val="267"/>
        </w:trPr>
        <w:tc>
          <w:tcPr>
            <w:tcW w:w="2764" w:type="dxa"/>
          </w:tcPr>
          <w:p w14:paraId="45149666" w14:textId="77777777" w:rsidR="00A512EF" w:rsidRDefault="00A512EF" w:rsidP="00955289">
            <w:pPr>
              <w:ind w:left="70" w:right="-270"/>
              <w:rPr>
                <w:rFonts w:eastAsia="Times New Roman" w:cstheme="minorHAnsi"/>
              </w:rPr>
            </w:pPr>
            <w:r w:rsidRPr="006D6F84">
              <w:rPr>
                <w:rFonts w:cstheme="minorHAnsi"/>
                <w:b/>
                <w:color w:val="000000" w:themeColor="text1"/>
              </w:rPr>
              <w:t>DevOps</w:t>
            </w:r>
          </w:p>
        </w:tc>
        <w:tc>
          <w:tcPr>
            <w:tcW w:w="7979" w:type="dxa"/>
          </w:tcPr>
          <w:p w14:paraId="41DA98CD" w14:textId="77777777" w:rsidR="00A512EF" w:rsidRDefault="00A512EF" w:rsidP="00955289">
            <w:pPr>
              <w:ind w:left="100" w:right="70"/>
              <w:rPr>
                <w:rFonts w:eastAsia="Times New Roman" w:cstheme="minorHAnsi"/>
              </w:rPr>
            </w:pPr>
            <w:r w:rsidRPr="006D6F84">
              <w:rPr>
                <w:rFonts w:cstheme="minorHAnsi"/>
                <w:color w:val="000000" w:themeColor="text1"/>
              </w:rPr>
              <w:t>Jenkins, Gradle, Docker, Kubernetes, Maven, ELK</w:t>
            </w:r>
            <w:r>
              <w:rPr>
                <w:rFonts w:cstheme="minorHAnsi"/>
                <w:color w:val="000000" w:themeColor="text1"/>
              </w:rPr>
              <w:t>, Terraform</w:t>
            </w:r>
          </w:p>
        </w:tc>
      </w:tr>
      <w:tr w:rsidR="00A512EF" w14:paraId="15D5D0C0" w14:textId="77777777" w:rsidTr="00421E56">
        <w:trPr>
          <w:trHeight w:val="267"/>
        </w:trPr>
        <w:tc>
          <w:tcPr>
            <w:tcW w:w="2764" w:type="dxa"/>
          </w:tcPr>
          <w:p w14:paraId="716C457B" w14:textId="77777777" w:rsidR="00A512EF" w:rsidRDefault="00A512EF" w:rsidP="00955289">
            <w:pPr>
              <w:ind w:left="70" w:right="-270"/>
              <w:rPr>
                <w:rFonts w:eastAsia="Times New Roman" w:cstheme="minorHAnsi"/>
              </w:rPr>
            </w:pPr>
            <w:r w:rsidRPr="006D6F84">
              <w:rPr>
                <w:rFonts w:cstheme="minorHAnsi"/>
                <w:b/>
                <w:color w:val="000000" w:themeColor="text1"/>
              </w:rPr>
              <w:t>Message Queues</w:t>
            </w:r>
            <w:r w:rsidRPr="006D6F84">
              <w:rPr>
                <w:rFonts w:cstheme="minorHAnsi"/>
                <w:color w:val="000000" w:themeColor="text1"/>
              </w:rPr>
              <w:t>:</w:t>
            </w:r>
          </w:p>
        </w:tc>
        <w:tc>
          <w:tcPr>
            <w:tcW w:w="7979" w:type="dxa"/>
          </w:tcPr>
          <w:p w14:paraId="61B2723F" w14:textId="77777777" w:rsidR="00A512EF" w:rsidRDefault="00A512EF" w:rsidP="00955289">
            <w:pPr>
              <w:ind w:left="100" w:right="70"/>
              <w:rPr>
                <w:rFonts w:eastAsia="Times New Roman" w:cstheme="minorHAnsi"/>
              </w:rPr>
            </w:pPr>
            <w:r w:rsidRPr="006D6F84">
              <w:rPr>
                <w:rFonts w:cstheme="minorHAnsi"/>
                <w:color w:val="000000" w:themeColor="text1"/>
              </w:rPr>
              <w:t>Apache Kafka, Kafka Streams, RabbitMQ</w:t>
            </w:r>
            <w:r>
              <w:rPr>
                <w:rFonts w:cstheme="minorHAnsi"/>
                <w:color w:val="000000" w:themeColor="text1"/>
              </w:rPr>
              <w:t>, ActiveMQ</w:t>
            </w:r>
          </w:p>
        </w:tc>
      </w:tr>
      <w:tr w:rsidR="00A512EF" w14:paraId="37563F12" w14:textId="77777777" w:rsidTr="00421E56">
        <w:trPr>
          <w:trHeight w:val="250"/>
        </w:trPr>
        <w:tc>
          <w:tcPr>
            <w:tcW w:w="2764" w:type="dxa"/>
          </w:tcPr>
          <w:p w14:paraId="46B624E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Servers</w:t>
            </w:r>
          </w:p>
        </w:tc>
        <w:tc>
          <w:tcPr>
            <w:tcW w:w="7979" w:type="dxa"/>
          </w:tcPr>
          <w:p w14:paraId="54B1780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Apache Tomcat, JBoss, WebSphere</w:t>
            </w:r>
            <w:r>
              <w:rPr>
                <w:rFonts w:cstheme="minorHAnsi"/>
                <w:color w:val="000000" w:themeColor="text1"/>
              </w:rPr>
              <w:t>, Apache Flink</w:t>
            </w:r>
          </w:p>
        </w:tc>
      </w:tr>
      <w:tr w:rsidR="00A512EF" w14:paraId="5D7B882D" w14:textId="77777777" w:rsidTr="00421E56">
        <w:trPr>
          <w:trHeight w:val="267"/>
        </w:trPr>
        <w:tc>
          <w:tcPr>
            <w:tcW w:w="2764" w:type="dxa"/>
          </w:tcPr>
          <w:p w14:paraId="02BE548F"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API Documentation and IDE</w:t>
            </w:r>
          </w:p>
        </w:tc>
        <w:tc>
          <w:tcPr>
            <w:tcW w:w="7979" w:type="dxa"/>
          </w:tcPr>
          <w:p w14:paraId="5ABE9C3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Swagger, Eclipse, STS, IntelliJ, VS Code, Data Grip</w:t>
            </w:r>
          </w:p>
        </w:tc>
      </w:tr>
      <w:tr w:rsidR="00A512EF" w14:paraId="15D1B9BC" w14:textId="77777777" w:rsidTr="00421E56">
        <w:trPr>
          <w:trHeight w:val="267"/>
        </w:trPr>
        <w:tc>
          <w:tcPr>
            <w:tcW w:w="2764" w:type="dxa"/>
          </w:tcPr>
          <w:p w14:paraId="67241EE8"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Methodologies</w:t>
            </w:r>
          </w:p>
        </w:tc>
        <w:tc>
          <w:tcPr>
            <w:tcW w:w="7979" w:type="dxa"/>
          </w:tcPr>
          <w:p w14:paraId="6FC28E15"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Agile, Scrum, JIRA, Kanban, Test-Driven Development (TDD)</w:t>
            </w:r>
          </w:p>
        </w:tc>
      </w:tr>
      <w:tr w:rsidR="00A512EF" w14:paraId="7C80F2F8" w14:textId="77777777" w:rsidTr="00421E56">
        <w:trPr>
          <w:trHeight w:val="250"/>
        </w:trPr>
        <w:tc>
          <w:tcPr>
            <w:tcW w:w="2764" w:type="dxa"/>
          </w:tcPr>
          <w:p w14:paraId="29CF2FC0"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Monitoring and Logging</w:t>
            </w:r>
          </w:p>
        </w:tc>
        <w:tc>
          <w:tcPr>
            <w:tcW w:w="7979" w:type="dxa"/>
          </w:tcPr>
          <w:p w14:paraId="0C67930C" w14:textId="77777777" w:rsidR="00A512EF" w:rsidRPr="006D6F84" w:rsidRDefault="00A512EF" w:rsidP="00955289">
            <w:pPr>
              <w:ind w:left="100" w:right="70"/>
              <w:rPr>
                <w:rFonts w:cstheme="minorHAnsi"/>
                <w:color w:val="000000" w:themeColor="text1"/>
              </w:rPr>
            </w:pPr>
            <w:r w:rsidRPr="006D6F84">
              <w:rPr>
                <w:rFonts w:cstheme="minorHAnsi"/>
                <w:color w:val="000000" w:themeColor="text1"/>
              </w:rPr>
              <w:t>SLF4J, Log4J, ELK stack, New Relic, Prometheus, Grafana</w:t>
            </w:r>
          </w:p>
        </w:tc>
      </w:tr>
      <w:tr w:rsidR="00A512EF" w14:paraId="59B5AEB4" w14:textId="77777777" w:rsidTr="00421E56">
        <w:trPr>
          <w:trHeight w:val="517"/>
        </w:trPr>
        <w:tc>
          <w:tcPr>
            <w:tcW w:w="2764" w:type="dxa"/>
          </w:tcPr>
          <w:p w14:paraId="79F61C76" w14:textId="77777777" w:rsidR="00A512EF" w:rsidRPr="006D6F84" w:rsidRDefault="00A512EF" w:rsidP="00955289">
            <w:pPr>
              <w:ind w:left="70" w:right="-270"/>
              <w:rPr>
                <w:rFonts w:cstheme="minorHAnsi"/>
                <w:b/>
                <w:color w:val="000000" w:themeColor="text1"/>
              </w:rPr>
            </w:pPr>
            <w:r w:rsidRPr="006D6F84">
              <w:rPr>
                <w:rFonts w:cstheme="minorHAnsi"/>
                <w:b/>
                <w:color w:val="000000" w:themeColor="text1"/>
              </w:rPr>
              <w:t>Version Control and Testing</w:t>
            </w:r>
          </w:p>
        </w:tc>
        <w:tc>
          <w:tcPr>
            <w:tcW w:w="7979" w:type="dxa"/>
          </w:tcPr>
          <w:p w14:paraId="71AECB2F" w14:textId="6C164F87" w:rsidR="00A512EF" w:rsidRPr="006D6F84" w:rsidRDefault="00A512EF" w:rsidP="00955289">
            <w:pPr>
              <w:ind w:left="100" w:right="70"/>
              <w:rPr>
                <w:rFonts w:cstheme="minorHAnsi"/>
                <w:color w:val="000000" w:themeColor="text1"/>
              </w:rPr>
            </w:pPr>
            <w:r w:rsidRPr="006D6F84">
              <w:rPr>
                <w:rFonts w:cstheme="minorHAnsi"/>
                <w:color w:val="000000" w:themeColor="text1"/>
              </w:rPr>
              <w:t xml:space="preserve">Git, GitHub, Bitbucket, JUnit, TestNG, Selenium, Cucumber, </w:t>
            </w:r>
            <w:r>
              <w:rPr>
                <w:rFonts w:cstheme="minorHAnsi"/>
                <w:color w:val="000000" w:themeColor="text1"/>
              </w:rPr>
              <w:t xml:space="preserve">SonarQube, </w:t>
            </w:r>
            <w:r w:rsidRPr="006D6F84">
              <w:rPr>
                <w:rFonts w:cstheme="minorHAnsi"/>
                <w:color w:val="000000" w:themeColor="text1"/>
              </w:rPr>
              <w:t>Test Containers</w:t>
            </w:r>
            <w:r>
              <w:rPr>
                <w:rFonts w:cstheme="minorHAnsi"/>
                <w:color w:val="000000" w:themeColor="text1"/>
              </w:rPr>
              <w:t>, TDD</w:t>
            </w:r>
            <w:r w:rsidR="009B1853">
              <w:rPr>
                <w:rFonts w:cstheme="minorHAnsi"/>
                <w:color w:val="000000" w:themeColor="text1"/>
              </w:rPr>
              <w:t>, BDD</w:t>
            </w:r>
          </w:p>
        </w:tc>
      </w:tr>
    </w:tbl>
    <w:p w14:paraId="2E1888D2" w14:textId="77777777" w:rsidR="00A512EF" w:rsidRDefault="00A512EF" w:rsidP="00955289">
      <w:pPr>
        <w:spacing w:after="0" w:line="240" w:lineRule="auto"/>
        <w:ind w:left="180" w:right="-270" w:hanging="540"/>
        <w:rPr>
          <w:rFonts w:eastAsia="Times New Roman" w:cstheme="minorHAnsi"/>
          <w:b/>
          <w:bCs/>
          <w:sz w:val="22"/>
        </w:rPr>
      </w:pPr>
    </w:p>
    <w:p w14:paraId="7AFDB376" w14:textId="344A3536" w:rsidR="00A512EF" w:rsidRDefault="00A512EF" w:rsidP="00955289">
      <w:pPr>
        <w:spacing w:after="0" w:line="240" w:lineRule="auto"/>
        <w:ind w:left="180" w:right="-270" w:hanging="540"/>
        <w:rPr>
          <w:rFonts w:eastAsia="Times New Roman" w:cstheme="minorHAnsi"/>
          <w:b/>
          <w:bCs/>
          <w:sz w:val="22"/>
        </w:rPr>
      </w:pPr>
      <w:r w:rsidRPr="00A512EF">
        <w:rPr>
          <w:rFonts w:eastAsia="Times New Roman" w:cstheme="minorHAnsi"/>
          <w:b/>
          <w:bCs/>
          <w:sz w:val="22"/>
          <w:u w:val="single"/>
        </w:rPr>
        <w:t>Professional</w:t>
      </w:r>
      <w:r>
        <w:rPr>
          <w:rFonts w:eastAsia="Times New Roman" w:cstheme="minorHAnsi"/>
          <w:b/>
          <w:bCs/>
          <w:sz w:val="22"/>
        </w:rPr>
        <w:t xml:space="preserve"> </w:t>
      </w:r>
      <w:r w:rsidRPr="00A512EF">
        <w:rPr>
          <w:rFonts w:eastAsia="Times New Roman" w:cstheme="minorHAnsi"/>
          <w:b/>
          <w:bCs/>
          <w:sz w:val="22"/>
          <w:u w:val="single"/>
        </w:rPr>
        <w:t>Experience</w:t>
      </w:r>
      <w:r>
        <w:rPr>
          <w:rFonts w:eastAsia="Times New Roman" w:cstheme="minorHAnsi"/>
          <w:b/>
          <w:bCs/>
          <w:sz w:val="22"/>
        </w:rPr>
        <w:t xml:space="preserve">: </w:t>
      </w:r>
    </w:p>
    <w:p w14:paraId="4ED50144" w14:textId="61B9C26B" w:rsidR="00057F0B" w:rsidRPr="00057F0B" w:rsidRDefault="00A512EF" w:rsidP="00955289">
      <w:pPr>
        <w:spacing w:after="0" w:line="240" w:lineRule="auto"/>
        <w:ind w:left="-360" w:right="-270"/>
        <w:rPr>
          <w:rFonts w:eastAsia="Times New Roman" w:cstheme="minorHAnsi"/>
          <w:b/>
          <w:bCs/>
          <w:sz w:val="22"/>
        </w:rPr>
      </w:pPr>
      <w:r>
        <w:rPr>
          <w:rFonts w:eastAsia="Times New Roman" w:cstheme="minorHAnsi"/>
          <w:b/>
          <w:bCs/>
          <w:sz w:val="22"/>
          <w:u w:val="single"/>
        </w:rPr>
        <w:br/>
      </w: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001F537F">
        <w:rPr>
          <w:b/>
          <w:bCs/>
        </w:rPr>
        <w:t>A</w:t>
      </w:r>
      <w:r w:rsidR="001F537F" w:rsidRPr="00844671">
        <w:rPr>
          <w:b/>
          <w:bCs/>
        </w:rPr>
        <w:t>T</w:t>
      </w:r>
      <w:r w:rsidR="001F537F">
        <w:rPr>
          <w:b/>
          <w:bCs/>
        </w:rPr>
        <w:t>&amp;T</w:t>
      </w:r>
      <w:r w:rsidR="001F537F" w:rsidRPr="00057F0B">
        <w:rPr>
          <w:rFonts w:eastAsia="Times New Roman" w:cstheme="minorHAnsi"/>
          <w:b/>
          <w:bCs/>
          <w:sz w:val="22"/>
        </w:rPr>
        <w:t xml:space="preserve"> </w:t>
      </w:r>
      <w:r w:rsidR="00057F0B" w:rsidRPr="00057F0B">
        <w:rPr>
          <w:rFonts w:eastAsia="Times New Roman" w:cstheme="minorHAnsi"/>
          <w:b/>
          <w:bCs/>
          <w:sz w:val="22"/>
        </w:rPr>
        <w:t>–</w:t>
      </w:r>
      <w:r w:rsidR="001F537F" w:rsidRPr="001F537F">
        <w:rPr>
          <w:b/>
          <w:bCs/>
        </w:rPr>
        <w:t xml:space="preserve"> </w:t>
      </w:r>
      <w:r w:rsidR="00A80785">
        <w:rPr>
          <w:b/>
          <w:bCs/>
        </w:rPr>
        <w:t>Remote</w:t>
      </w:r>
      <w:r w:rsidR="00057F0B" w:rsidRPr="00057F0B">
        <w:rPr>
          <w:rFonts w:eastAsia="Times New Roman" w:cstheme="minorHAnsi"/>
          <w:b/>
          <w:bCs/>
          <w:sz w:val="22"/>
        </w:rPr>
        <w:t>.</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A80785">
        <w:rPr>
          <w:rFonts w:eastAsia="Times New Roman" w:cstheme="minorHAnsi"/>
          <w:b/>
          <w:bCs/>
          <w:sz w:val="22"/>
        </w:rPr>
        <w:t xml:space="preserve">  </w:t>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sz w:val="22"/>
          <w:szCs w:val="22"/>
        </w:rPr>
        <w:t>Jul 2024 – Present</w:t>
      </w:r>
    </w:p>
    <w:p w14:paraId="41CECD88" w14:textId="6A4DED09"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D11233">
        <w:rPr>
          <w:rFonts w:eastAsia="Times New Roman" w:cstheme="minorHAnsi"/>
          <w:b/>
          <w:bCs/>
          <w:sz w:val="22"/>
        </w:rPr>
        <w:t xml:space="preserve">Senior Java Developer</w:t>
      </w:r>
      <w:r w:rsidRPr="00057F0B">
        <w:rPr>
          <w:rFonts w:eastAsia="Times New Roman" w:cstheme="minorHAnsi"/>
          <w:b/>
          <w:bCs/>
          <w:sz w:val="22"/>
        </w:rPr>
        <w:br/>
      </w:r>
      <w:r w:rsidRPr="00057F0B">
        <w:rPr>
          <w:rFonts w:eastAsia="Times New Roman" w:cstheme="minorHAnsi"/>
          <w:b/>
          <w:bCs/>
          <w:sz w:val="22"/>
          <w:u w:val="single"/>
        </w:rPr>
        <w:t xml:space="preserve">Responsibilities</w:t>
      </w:r>
      <w:r w:rsidRPr="00057F0B">
        <w:rPr>
          <w:rFonts w:eastAsia="Times New Roman" w:cstheme="minorHAnsi"/>
          <w:b/>
          <w:bCs/>
          <w:sz w:val="22"/>
        </w:rPr>
        <w:t xml:space="preserve">: </w:t>
      </w:r>
      <w:r w:rsidR="0047451B" w:rsidRPr="0047451B">
        <w:rPr>
          <w:rFonts w:eastAsia="Times New Roman" w:cstheme="minorHAnsi"/>
          <w:b/>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Designed and developed enterprise backend services using </w:t>
      </w:r>
      <w:r>
        <w:rPr>
          <w:b/>
        </w:rPr>
        <w:t>Java 17</w:t>
      </w:r>
      <w:r>
        <w:t xml:space="preserve">, </w:t>
      </w:r>
      <w:r>
        <w:rPr>
          <w:b/>
        </w:rPr>
        <w:t>Spring Boot</w:t>
      </w:r>
      <w:r>
        <w:t xml:space="preserve">, </w:t>
      </w:r>
      <w:r>
        <w:rPr>
          <w:b/>
        </w:rPr>
        <w:t>Java Batch</w:t>
      </w:r>
      <w:r>
        <w:t xml:space="preserve">, </w:t>
      </w:r>
      <w:r>
        <w:rPr>
          <w:b/>
        </w:rPr>
        <w:t>REST APIs</w:t>
      </w:r>
      <w:r>
        <w:t>, and distributed architecture patterns to support customer, billing, service, and operational workflows.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Built scalable </w:t>
      </w:r>
      <w:r>
        <w:rPr>
          <w:b/>
        </w:rPr>
        <w:t>Spring Boot applications</w:t>
      </w:r>
      <w:r>
        <w:t xml:space="preserve"> and batch-oriented processing components to handle high-volume data workflows, scheduled jobs, downstream updates, and enterprise integration requirements.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Designed and governed </w:t>
      </w:r>
      <w:r>
        <w:rPr>
          <w:b/>
        </w:rPr>
        <w:t>REST API specifications</w:t>
      </w:r>
      <w:r>
        <w:t xml:space="preserve"> by defining endpoint standards, request/response contracts, versioning rules, validation patterns, error handling, and security best practices.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Implemented secure REST APIs using </w:t>
      </w:r>
      <w:r>
        <w:rPr>
          <w:b/>
        </w:rPr>
        <w:t>Spring Security</w:t>
      </w:r>
      <w:r>
        <w:t xml:space="preserve">, </w:t>
      </w:r>
      <w:r>
        <w:rPr>
          <w:b/>
        </w:rPr>
        <w:t>OAuth2</w:t>
      </w:r>
      <w:r>
        <w:t xml:space="preserve">, </w:t>
      </w:r>
      <w:r>
        <w:rPr>
          <w:b/>
        </w:rPr>
        <w:t>JWT</w:t>
      </w:r>
      <w:r>
        <w:t>, role-based access control, input validation, exception handling, and audit-friendly logging.</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Supported cloud-native application deployment patterns aligned with </w:t>
      </w:r>
      <w:r>
        <w:rPr>
          <w:b/>
        </w:rPr>
        <w:t>Microsoft Azure</w:t>
      </w:r>
      <w:r>
        <w:t>, including secure configuration, cloud service integration, environment validation, and distributed deployment readiness.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Implemented secure configuration management practices using </w:t>
      </w:r>
      <w:r>
        <w:rPr>
          <w:b/>
        </w:rPr>
        <w:t>Azure Key Vault</w:t>
      </w:r>
      <w:r>
        <w:t>-aligned secret handling, encrypted property management, restricted access patterns, and least-privilege configuration usage.</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Applied </w:t>
      </w:r>
      <w:r>
        <w:rPr>
          <w:b/>
        </w:rPr>
        <w:t>RBAC</w:t>
      </w:r>
      <w:r>
        <w:t xml:space="preserve"> concepts to protect application operations, environment access, service permissions, and role-based workflows across enterprise application modules.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Enabled monitoring, logging, and observability using </w:t>
      </w:r>
      <w:r>
        <w:rPr>
          <w:b/>
        </w:rPr>
        <w:t>Azure Application Insights</w:t>
      </w:r>
      <w:r>
        <w:t xml:space="preserve">, </w:t>
      </w:r>
      <w:r>
        <w:rPr>
          <w:b/>
        </w:rPr>
        <w:t>Azure Monitor</w:t>
      </w:r>
      <w:r>
        <w:t>-aligned patterns, Splunk, ELK Stack, CloudWatch, Log4J, SLF4J, Prometheus, and Grafana.</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Worked with </w:t>
      </w:r>
      <w:r>
        <w:rPr>
          <w:b/>
        </w:rPr>
        <w:t>SQL Server DB</w:t>
      </w:r>
      <w:r>
        <w:t>, PostgreSQL, Oracle, SQL queries, stored procedures, indexes, and transaction handling to support enterprise data persistence and reporting workflows.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Performed </w:t>
      </w:r>
      <w:r>
        <w:rPr>
          <w:b/>
        </w:rPr>
        <w:t>data modelling</w:t>
      </w:r>
      <w:r>
        <w:t xml:space="preserve"> and </w:t>
      </w:r>
      <w:r>
        <w:rPr>
          <w:b/>
        </w:rPr>
        <w:t>data mapping</w:t>
      </w:r>
      <w:r>
        <w:t xml:space="preserve"> for customer, account, service, billing, transaction, and downstream integration data structures.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Improved database performance by optimizing SQL queries, reviewing execution paths, tuning indexes, reducing unnecessary joins, and improving data-access patterns.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Developed persistence layers using </w:t>
      </w:r>
      <w:r>
        <w:rPr>
          <w:b/>
        </w:rPr>
        <w:t>Spring Data JPA</w:t>
      </w:r>
      <w:r>
        <w:t>, Hibernate, repositories, DAO-style components, entity mapping, transaction management, and optimized database interactions.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Supported </w:t>
      </w:r>
      <w:r>
        <w:rPr>
          <w:b/>
        </w:rPr>
        <w:t>DevOps</w:t>
      </w:r>
      <w:r>
        <w:t xml:space="preserve"> and </w:t>
      </w:r>
      <w:r>
        <w:rPr>
          <w:b/>
        </w:rPr>
        <w:t>CI/CD practices</w:t>
      </w:r>
      <w:r>
        <w:t xml:space="preserve"> using Jenkins, GitHub Actions, GitLab CI/CD, Maven, Gradle, Docker, Kubernetes, automated testing, and deployment validation.</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Used </w:t>
      </w:r>
      <w:r>
        <w:rPr>
          <w:b/>
        </w:rPr>
        <w:t>GitHub Copilot</w:t>
      </w:r>
      <w:r>
        <w:t xml:space="preserve"> and AI-assisted development practices to accelerate boilerplate creation, refactoring, unit-test support, documentation, and code quality improvements.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Integrated microservices and batch jobs with external teams, internal platforms, cloud services, messaging systems, databases, and downstream enterprise applications.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Designed distributed service components with scalability, resiliency, retry handling, logging, fault isolation, and clear service ownership.</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Participated in </w:t>
      </w:r>
      <w:r>
        <w:rPr>
          <w:b/>
        </w:rPr>
        <w:t>technical demos</w:t>
      </w:r>
      <w:r>
        <w:t>, API design reviews, architecture discussions, code reviews, sprint ceremonies, backlog refinement, and production readiness reviews.</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Collaborated with business stakeholders, QA, DevOps, frontend, architecture, external teams, and support teams to clarify requirements and deliver reliable enterprise features.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Troubleshot production issues by reviewing logs, API responses, batch job failures, database records, configuration changes, service metrics, and deployment history.</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Implemented unit and integration tests using </w:t>
      </w:r>
      <w:r>
        <w:rPr>
          <w:b/>
        </w:rPr>
        <w:t>JUnit</w:t>
      </w:r>
      <w:r>
        <w:t>, Mockito, TestNG, and SonarQube quality checks to improve regression coverage and code maintainability.</w:t>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Documented REST API specifications, batch workflows, data mappings, deployment steps, monitoring dashboards, troubleshooting procedures, and technical design decisions.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Applied banking-style secure development practices including audit logging, protected data handling, access validation, secure configuration, and compliance-aware engineering.</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Supported performance optimization for Java services, batch processes, REST APIs, and database workflows by analyzing bottlenecks and implementing durable improvements.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rsidRPr="00130E42">
        <w:rPr>
          <w:rFonts w:cstheme="minorHAnsi"/>
          <w:bCs/>
          <w:sz w:val="22"/>
        </w:rPr>
        <w:t xml:space="preserve">Worked in Agile/Scrum teams, supporting sprint planning, daily standups, defect triage, release coordination, demos, and fast-paced delivery timelines.</w:t>
      </w:r>
      <w:r w:rsidRPr="00F6363B">
        <w:rPr>
          <w:rFonts w:cstheme="minorHAnsi"/>
          <w:bCs/>
          <w:sz w:val="22"/>
        </w:rPr>
        <w:t xml:space="preserve"/>
      </w:r>
    </w:p>
    <w:p w14:paraId="53A0074A" w14:textId="1D0B9F38" w:rsidR="00216135" w:rsidRPr="00216135" w:rsidRDefault="00216135" w:rsidP="00731E65">
      <w:pPr>
        <w:pStyle w:val="ListParagraph"/>
        <w:numPr>
          <w:ilvl w:val="0"/>
          <w:numId w:val="29"/>
        </w:numPr>
        <w:spacing w:before="0" w:after="0" w:line="240" w:lineRule="auto"/>
        <w:ind w:left="180" w:right="-180"/>
        <w:jc w:val="both"/>
        <w:rPr>
          <w:rFonts w:cstheme="minorHAnsi"/>
          <w:bCs/>
          <w:sz w:val="22"/>
        </w:rPr>
      </w:pPr>
      <w:proofErr w:type="gramStart"/>
      <w:r>
        <w:t xml:space="preserve">Delivered enterprise-scale solutions using </w:t>
      </w:r>
      <w:r>
        <w:rPr>
          <w:b/>
        </w:rPr>
        <w:t>Java</w:t>
      </w:r>
      <w:r>
        <w:t xml:space="preserve">, </w:t>
      </w:r>
      <w:r>
        <w:rPr>
          <w:b/>
        </w:rPr>
        <w:t>Spring Boot</w:t>
      </w:r>
      <w:r>
        <w:t xml:space="preserve">, </w:t>
      </w:r>
      <w:r>
        <w:rPr>
          <w:b/>
        </w:rPr>
        <w:t>Java Batch</w:t>
      </w:r>
      <w:r>
        <w:t xml:space="preserve">, </w:t>
      </w:r>
      <w:r>
        <w:rPr>
          <w:b/>
        </w:rPr>
        <w:t>Azure</w:t>
      </w:r>
      <w:r>
        <w:t xml:space="preserve">, </w:t>
      </w:r>
      <w:r>
        <w:rPr>
          <w:b/>
        </w:rPr>
        <w:t>REST API governance</w:t>
      </w:r>
      <w:r>
        <w:t xml:space="preserve">, </w:t>
      </w:r>
      <w:r>
        <w:rPr>
          <w:b/>
        </w:rPr>
        <w:t>SQL Server</w:t>
      </w:r>
      <w:r>
        <w:t xml:space="preserve">, </w:t>
      </w:r>
      <w:r>
        <w:rPr>
          <w:b/>
        </w:rPr>
        <w:t>Azure Key Vault</w:t>
      </w:r>
      <w:r>
        <w:t xml:space="preserve">, </w:t>
      </w:r>
      <w:r>
        <w:rPr>
          <w:b/>
        </w:rPr>
        <w:t>RBAC</w:t>
      </w:r>
      <w:r>
        <w:t xml:space="preserve">, </w:t>
      </w:r>
      <w:r>
        <w:rPr>
          <w:b/>
        </w:rPr>
        <w:t>Azure Monitor</w:t>
      </w:r>
      <w:r>
        <w:t xml:space="preserve">, </w:t>
      </w:r>
      <w:r>
        <w:rPr>
          <w:b/>
        </w:rPr>
        <w:t>Application Insights</w:t>
      </w:r>
      <w:r>
        <w:t xml:space="preserve">, </w:t>
      </w:r>
      <w:r>
        <w:rPr>
          <w:b/>
        </w:rPr>
        <w:t>CI/CD</w:t>
      </w:r>
      <w:r>
        <w:t>, and distributed systems practices.</w:t>
      </w:r>
    </w:p>
    <w:p w14:paraId="69C099B9" w14:textId="5530A780" w:rsidR="00A512EF" w:rsidRPr="008F4143" w:rsidRDefault="002457BE" w:rsidP="00F036B9">
      <w:pPr>
        <w:spacing w:after="0"/>
        <w:ind w:left="180" w:right="-270" w:hanging="540"/>
        <w:jc w:val="both"/>
        <w:rPr>
          <w:rFonts w:cstheme="minorHAnsi"/>
          <w:sz w:val="22"/>
        </w:rPr>
      </w:pPr>
      <w:r w:rsidRPr="00C304CC">
        <w:rPr>
          <w:rFonts w:eastAsia="Times New Roman" w:cstheme="minorHAnsi"/>
          <w:b/>
          <w:sz w:val="22"/>
        </w:rPr>
        <w:t xml:space="preserve">Environment:</w:t>
      </w:r>
      <w:r w:rsidRPr="00C304CC">
        <w:rPr>
          <w:rFonts w:eastAsia="Times New Roman" w:cstheme="minorHAnsi"/>
          <w:sz w:val="22"/>
        </w:rPr>
        <w:t xml:space="preserve"> </w:t>
      </w:r>
      <w:proofErr w:type="gramStart"/>
      <w:r w:rsidR="00F37E87" w:rsidRPr="00F37E87">
        <w:rPr>
          <w:rFonts w:cstheme="minorHAnsi"/>
          <w:sz w:val="22"/>
        </w:rPr>
        <w:t xml:space="preserve">Java 17, Java 11, Java 8, Core Java, J2EE, Spring Boot, Spring Framework, Spring Cloud, Spring MVC, Spring Security, Spring Batch, Java Batch, REST APIs, REST API Specifications, API Governance, API Versioning, Swagger/OpenAPI, Microservices, Distributed Systems, Microsoft Azure, Azure Key Vault, Azure RBAC, Secure Configuration Management, Azure Application Insights, Azure Monitor, Azure DevOps, SQL Server DB, SQL, Data Modelling, Data Mapping, Query Optimization, Stored Procedures, Hibernate, Spring Data JPA, JPA, JDBC, Maven, Gradle, Jenkins, GitHub Actions, GitLab CI/CD, GitHub Copilot, Azure Copilot, Docker, Kubernetes, DevOps, CI/CD, Splunk, ELK Stack, Log4J, SLF4J, Prometheus, Grafana, JUnit, Mockito, SonarQube, Agile, Scrum, JIRA, Technical Demos, Design Reviews</w:t>
      </w:r>
    </w:p>
    <w:p w14:paraId="60189707" w14:textId="77777777" w:rsidR="00A512EF" w:rsidRPr="00057F0B" w:rsidRDefault="00A512EF" w:rsidP="00955289">
      <w:pPr>
        <w:spacing w:after="0" w:line="240" w:lineRule="auto"/>
        <w:ind w:left="180" w:right="-270" w:hanging="540"/>
        <w:rPr>
          <w:rFonts w:eastAsia="Times New Roman" w:cstheme="minorHAnsi"/>
          <w:sz w:val="22"/>
        </w:rPr>
      </w:pPr>
    </w:p>
    <w:p w14:paraId="3850F576" w14:textId="7AE917CB"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u w:val="single"/>
        </w:rPr>
        <w:t>Client</w:t>
      </w:r>
      <w:r w:rsidRPr="00057F0B">
        <w:rPr>
          <w:rFonts w:eastAsia="Times New Roman" w:cstheme="minorHAnsi"/>
          <w:b/>
          <w:bCs/>
          <w:sz w:val="22"/>
        </w:rPr>
        <w:t>:</w:t>
      </w:r>
      <w:r w:rsidR="00057F0B" w:rsidRPr="00057F0B">
        <w:rPr>
          <w:rFonts w:eastAsia="Times New Roman" w:cstheme="minorHAnsi"/>
          <w:b/>
          <w:bCs/>
          <w:sz w:val="22"/>
        </w:rPr>
        <w:t xml:space="preserve"> </w:t>
      </w:r>
      <w:r w:rsidRPr="00057F0B">
        <w:rPr>
          <w:rFonts w:eastAsia="Times New Roman" w:cstheme="minorHAnsi"/>
          <w:b/>
          <w:bCs/>
          <w:sz w:val="22"/>
        </w:rPr>
        <w:t xml:space="preserve"> </w:t>
      </w:r>
      <w:r w:rsidR="001F537F" w:rsidRPr="00844671">
        <w:rPr>
          <w:b/>
          <w:bCs/>
        </w:rPr>
        <w:t>Truist Bank</w:t>
      </w:r>
      <w:r w:rsidR="0031366B" w:rsidRPr="003F5152">
        <w:rPr>
          <w:rFonts w:ascii="Calibri" w:eastAsia="DejaVu Sans" w:hAnsi="Calibri" w:cs="Calibri"/>
          <w:b/>
          <w:color w:val="000000" w:themeColor="text1"/>
          <w:kern w:val="1"/>
          <w:sz w:val="22"/>
          <w:szCs w:val="22"/>
          <w:lang w:eastAsia="ar-SA"/>
        </w:rPr>
        <w:t xml:space="preserve"> - </w:t>
      </w:r>
      <w:r w:rsidR="00A80785">
        <w:rPr>
          <w:b/>
          <w:bCs/>
        </w:rPr>
        <w:t>Atlanta</w:t>
      </w:r>
      <w:r w:rsidR="001F537F" w:rsidRPr="00844671">
        <w:rPr>
          <w:b/>
          <w:bCs/>
        </w:rPr>
        <w:t>, GA</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1F537F">
        <w:rPr>
          <w:rFonts w:eastAsia="Times New Roman" w:cstheme="minorHAnsi"/>
          <w:b/>
          <w:bCs/>
          <w:sz w:val="22"/>
        </w:rPr>
        <w:t xml:space="preserve">                </w:t>
      </w:r>
      <w:r w:rsidR="002D745E">
        <w:rPr>
          <w:rFonts w:eastAsia="Times New Roman" w:cstheme="minorHAnsi"/>
          <w:b/>
          <w:bCs/>
          <w:sz w:val="22"/>
        </w:rPr>
        <w:tab/>
      </w:r>
      <w:r w:rsidR="00A80785" w:rsidRPr="00A80785">
        <w:rPr>
          <w:rFonts w:cstheme="minorHAnsi"/>
          <w:b/>
          <w:bCs/>
          <w:w w:val="105"/>
          <w:sz w:val="22"/>
          <w:szCs w:val="22"/>
        </w:rPr>
        <w:t>May 2022 - June 2024</w:t>
      </w:r>
      <w:r w:rsidRPr="00057F0B">
        <w:rPr>
          <w:rFonts w:eastAsia="Times New Roman" w:cstheme="minorHAnsi"/>
          <w:b/>
          <w:bCs/>
          <w:sz w:val="22"/>
        </w:rPr>
        <w:br/>
        <w:t xml:space="preserve">Role: </w:t>
      </w:r>
      <w:r w:rsidR="00D11233">
        <w:rPr>
          <w:rFonts w:eastAsia="Times New Roman" w:cstheme="minorHAnsi"/>
          <w:b/>
          <w:bCs/>
          <w:sz w:val="22"/>
        </w:rPr>
        <w:t xml:space="preserve">Senior 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 xml:space="preserve">:</w:t>
      </w:r>
      <w:r w:rsidR="00B353DB">
        <w:rPr>
          <w:rFonts w:eastAsia="Times New Roman" w:cstheme="minorHAnsi"/>
          <w:b/>
          <w:bCs/>
          <w:sz w:val="22"/>
        </w:rPr>
        <w:t xml:space="preserve"> </w:t>
      </w:r>
      <w:r w:rsidR="00B353DB" w:rsidRPr="00B353DB">
        <w:rPr>
          <w:rFonts w:eastAsia="Times New Roman" w:cstheme="minorHAnsi"/>
          <w:b/>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in a regulated </w:t>
      </w:r>
      <w:r>
        <w:rPr>
          <w:b/>
        </w:rPr>
        <w:t>banking</w:t>
      </w:r>
      <w:r>
        <w:t xml:space="preserve">, </w:t>
      </w:r>
      <w:r>
        <w:rPr>
          <w:b/>
        </w:rPr>
        <w:t>credit card</w:t>
      </w:r>
      <w:r>
        <w:t xml:space="preserve">, and </w:t>
      </w:r>
      <w:r>
        <w:rPr>
          <w:b/>
        </w:rPr>
        <w:t>lending systems</w:t>
      </w:r>
      <w:r>
        <w:t xml:space="preserve"> environment developing secure enterprise applications using </w:t>
      </w:r>
      <w:r>
        <w:rPr>
          <w:b/>
        </w:rPr>
        <w:t>Java 11/17</w:t>
      </w:r>
      <w:r>
        <w:t xml:space="preserve">, </w:t>
      </w:r>
      <w:r>
        <w:rPr>
          <w:b/>
        </w:rPr>
        <w:t>Spring Boot</w:t>
      </w:r>
      <w:r>
        <w:t xml:space="preserve">, </w:t>
      </w:r>
      <w:r>
        <w:rPr>
          <w:b/>
        </w:rPr>
        <w:t>Java Batch</w:t>
      </w:r>
      <w:r>
        <w:t xml:space="preserve">, </w:t>
      </w:r>
      <w:r>
        <w:rPr>
          <w:b/>
        </w:rPr>
        <w:t>REST APIs</w:t>
      </w:r>
      <w:r>
        <w:t>, and distributed application architecture.</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Designed and developed </w:t>
      </w:r>
      <w:r>
        <w:rPr>
          <w:b/>
        </w:rPr>
        <w:t>Spring Boot applications</w:t>
      </w:r>
      <w:r>
        <w:t xml:space="preserve"> and backend batch processing components to support customer accounts, card servicing, payment workflows, lending operations, reporting, and downstream financial integrations.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Implemented Java batch processes for scheduled data movement, transaction reconciliation, account updates, lending workflow support, operational reporting, and enterprise file/data processing.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Designed and governed </w:t>
      </w:r>
      <w:r>
        <w:rPr>
          <w:b/>
        </w:rPr>
        <w:t>REST API specifications</w:t>
      </w:r>
      <w:r>
        <w:t xml:space="preserve"> with clear endpoint naming, request/response contracts, API versioning, reusable standards, security rules, and scalable integration patterns.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Built secure REST APIs using </w:t>
      </w:r>
      <w:r>
        <w:rPr>
          <w:b/>
        </w:rPr>
        <w:t>Spring Security</w:t>
      </w:r>
      <w:r>
        <w:t xml:space="preserve">, </w:t>
      </w:r>
      <w:r>
        <w:rPr>
          <w:b/>
        </w:rPr>
        <w:t>OAuth2</w:t>
      </w:r>
      <w:r>
        <w:t xml:space="preserve">, </w:t>
      </w:r>
      <w:r>
        <w:rPr>
          <w:b/>
        </w:rPr>
        <w:t>JWT</w:t>
      </w:r>
      <w:r>
        <w:t>, role-based access control, request validation, secure exception handling, and audit-friendly logging for financial workflows.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w:t>
      </w:r>
      <w:r>
        <w:rPr>
          <w:b/>
        </w:rPr>
        <w:t>Microsoft Azure</w:t>
      </w:r>
      <w:r>
        <w:t xml:space="preserve"> cloud-aligned application deployment practices, secure configuration management, environment validation, and distributed runtime support for enterprise systems.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Azure Key Vault</w:t>
      </w:r>
      <w:r>
        <w:t xml:space="preserve"> concepts for secrets management, secure property handling, credential protection, certificate-aware configurations, and environment-specific application security.</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Applied </w:t>
      </w:r>
      <w:r>
        <w:rPr>
          <w:b/>
        </w:rPr>
        <w:t>RBAC</w:t>
      </w:r>
      <w:r>
        <w:t xml:space="preserve"> patterns to control access across application functions, service operations, deployment workflows, and protected banking data interactions.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Enabled observability using </w:t>
      </w:r>
      <w:r>
        <w:rPr>
          <w:b/>
        </w:rPr>
        <w:t>Azure Application Insights</w:t>
      </w:r>
      <w:r>
        <w:t xml:space="preserve">, </w:t>
      </w:r>
      <w:r>
        <w:rPr>
          <w:b/>
        </w:rPr>
        <w:t>Azure Monitor</w:t>
      </w:r>
      <w:r>
        <w:t>, Splunk, ELK Stack, New Relic, Prometheus, Grafana, Log4J, and SLF4J to track application health, API latency, errors, and production issues.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Worked extensively with </w:t>
      </w:r>
      <w:r>
        <w:rPr>
          <w:b/>
        </w:rPr>
        <w:t>SQL Server DB</w:t>
      </w:r>
      <w:r>
        <w:t>, Oracle, PostgreSQL, SQL, PL/SQL, stored procedures, indexing, query tuning, and transaction management for banking and lending data workflows.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Performed </w:t>
      </w:r>
      <w:r>
        <w:rPr>
          <w:b/>
        </w:rPr>
        <w:t>data modelling</w:t>
      </w:r>
      <w:r>
        <w:t xml:space="preserve"> and </w:t>
      </w:r>
      <w:r>
        <w:rPr>
          <w:b/>
        </w:rPr>
        <w:t>data mapping</w:t>
      </w:r>
      <w:r>
        <w:t xml:space="preserve"> for banking data entities including customer profiles, credit card accounts, lending applications, transactions, payments, balances, and reporting datasets.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Optimized SQL Server performance by tuning queries, reviewing indexes, improving joins, reducing expensive reads, and validating stored procedure behavior for high-volume workflows.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Developed persistence layers using Spring Data JPA, Hibernate, JDBC templates, repository patterns, DAO-style access, entity mapping, and transaction-aware processing.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Implemented </w:t>
      </w:r>
      <w:r>
        <w:rPr>
          <w:b/>
        </w:rPr>
        <w:t>DevOps</w:t>
      </w:r>
      <w:r>
        <w:t xml:space="preserve"> and </w:t>
      </w:r>
      <w:r>
        <w:rPr>
          <w:b/>
        </w:rPr>
        <w:t>CI/CD practices</w:t>
      </w:r>
      <w:r>
        <w:t xml:space="preserve"> using Jenkins, GitHub Actions, GitLab CI/CD, Maven, Gradle, Docker, Kubernetes, automated testing, deployment validation, and release support.</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Used </w:t>
      </w:r>
      <w:r>
        <w:rPr>
          <w:b/>
        </w:rPr>
        <w:t>GitHub Copilot</w:t>
      </w:r>
      <w:r>
        <w:t xml:space="preserve"> and </w:t>
      </w:r>
      <w:r>
        <w:rPr>
          <w:b/>
        </w:rPr>
        <w:t>Azure Copilot</w:t>
      </w:r>
      <w:r>
        <w:t>-aligned development practices to improve productivity in code generation, refactoring, documentation, test support, and code quality cleanup.</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Collaborated with business stakeholders, lending teams, card operations teams, external integration teams, QA, DevOps, architects, and product owners to clarify requirements and validate delivery outcomes.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Conducted </w:t>
      </w:r>
      <w:r>
        <w:rPr>
          <w:b/>
        </w:rPr>
        <w:t>technical demos</w:t>
      </w:r>
      <w:r>
        <w:t xml:space="preserve"> and participated in </w:t>
      </w:r>
      <w:r>
        <w:rPr>
          <w:b/>
        </w:rPr>
        <w:t>design reviews</w:t>
      </w:r>
      <w:r>
        <w:t xml:space="preserve"> to explain API behavior, data mappings, batch workflows, security controls, and system integration decisions.</w:t>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Integrated backend services with external systems, internal banking platforms, messaging queues, data services, reporting systems, and cloud-hosted application components.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Improved API and batch performance by tuning SQL queries, optimizing service calls, reducing processing time, improving logging, and reviewing monitoring metrics.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Performed root cause analysis for production issues involving API failures, batch job errors, SQL Server performance, authentication problems, data mismatches, and deployment defects.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Created Swagger/OpenAPI documentation, technical design notes, data-mapping documents, deployment guides, release notes, and troubleshooting procedures.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Participated in Agile/Scrum ceremonies including sprint planning, backlog grooming, daily standups, sprint demos, defect triage, code reviews, and release planning.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Mentored junior developers by reviewing Java code, explaining Spring Boot patterns, improving SQL quality, validating API design, and promoting secure cloud development practices.</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rsidRPr="00E978A2">
        <w:rPr>
          <w:rFonts w:cstheme="minorHAnsi"/>
          <w:bCs/>
          <w:sz w:val="22"/>
        </w:rPr>
        <w:t xml:space="preserve">Applied secure coding and compliance-aware practices including encrypted configuration handling, audit logging, access validation, least-privilege access, and protected financial data handling.</w:t>
      </w:r>
      <w:r w:rsidRPr="002A794B">
        <w:rPr>
          <w:rFonts w:cstheme="minorHAnsi"/>
          <w:bCs/>
          <w:sz w:val="22"/>
        </w:rPr>
        <w:t xml:space="preserve"/>
      </w:r>
    </w:p>
    <w:p w14:paraId="20C7E08A" w14:textId="0E07B4D7" w:rsidR="00F37E87" w:rsidRPr="002A794B" w:rsidRDefault="00F37E87" w:rsidP="00D13755">
      <w:pPr>
        <w:pStyle w:val="ListParagraph"/>
        <w:numPr>
          <w:ilvl w:val="0"/>
          <w:numId w:val="29"/>
        </w:numPr>
        <w:spacing w:before="0" w:after="0" w:line="240" w:lineRule="auto"/>
        <w:ind w:left="180" w:right="-270"/>
        <w:jc w:val="both"/>
        <w:rPr>
          <w:rFonts w:cstheme="minorHAnsi"/>
          <w:bCs/>
          <w:sz w:val="22"/>
        </w:rPr>
      </w:pPr>
      <w:proofErr w:type="gramStart"/>
      <w:r>
        <w:t xml:space="preserve">Delivered enterprise solutions using </w:t>
      </w:r>
      <w:r>
        <w:rPr>
          <w:b/>
        </w:rPr>
        <w:t>Azure</w:t>
      </w:r>
      <w:r>
        <w:t xml:space="preserve">, </w:t>
      </w:r>
      <w:r>
        <w:rPr>
          <w:b/>
        </w:rPr>
        <w:t>Java</w:t>
      </w:r>
      <w:r>
        <w:t xml:space="preserve">, </w:t>
      </w:r>
      <w:r>
        <w:rPr>
          <w:b/>
        </w:rPr>
        <w:t>Spring Boot</w:t>
      </w:r>
      <w:r>
        <w:t xml:space="preserve">, </w:t>
      </w:r>
      <w:r>
        <w:rPr>
          <w:b/>
        </w:rPr>
        <w:t>Java Batch</w:t>
      </w:r>
      <w:r>
        <w:t xml:space="preserve">, </w:t>
      </w:r>
      <w:r>
        <w:rPr>
          <w:b/>
        </w:rPr>
        <w:t>REST API governance</w:t>
      </w:r>
      <w:r>
        <w:t xml:space="preserve">, </w:t>
      </w:r>
      <w:r>
        <w:rPr>
          <w:b/>
        </w:rPr>
        <w:t>SQL Server DB</w:t>
      </w:r>
      <w:r>
        <w:t xml:space="preserve">, </w:t>
      </w:r>
      <w:r>
        <w:rPr>
          <w:b/>
        </w:rPr>
        <w:t>Azure Key Vault</w:t>
      </w:r>
      <w:r>
        <w:t xml:space="preserve">, </w:t>
      </w:r>
      <w:r>
        <w:rPr>
          <w:b/>
        </w:rPr>
        <w:t>RBAC</w:t>
      </w:r>
      <w:r>
        <w:t xml:space="preserve">, </w:t>
      </w:r>
      <w:r>
        <w:rPr>
          <w:b/>
        </w:rPr>
        <w:t>Azure Application Insights</w:t>
      </w:r>
      <w:r>
        <w:t xml:space="preserve">, </w:t>
      </w:r>
      <w:r>
        <w:rPr>
          <w:b/>
        </w:rPr>
        <w:t>Azure Monitor</w:t>
      </w:r>
      <w:r>
        <w:t xml:space="preserve">, </w:t>
      </w:r>
      <w:r>
        <w:rPr>
          <w:b/>
        </w:rPr>
        <w:t>CI/CD</w:t>
      </w:r>
      <w:r>
        <w:t xml:space="preserve">, </w:t>
      </w:r>
      <w:r>
        <w:rPr>
          <w:b/>
        </w:rPr>
        <w:t>GitHub Copilot</w:t>
      </w:r>
      <w:r>
        <w:t xml:space="preserve">, and </w:t>
      </w:r>
      <w:r>
        <w:rPr>
          <w:b/>
        </w:rPr>
        <w:t>banking/credit cards/lending domain</w:t>
      </w:r>
      <w:r>
        <w:t xml:space="preserve"> expertise.</w:t>
      </w:r>
    </w:p>
    <w:p w14:paraId="65A19731" w14:textId="4BC8596C" w:rsidR="00A512EF" w:rsidRDefault="00346122" w:rsidP="00F036B9">
      <w:pPr>
        <w:spacing w:after="0"/>
        <w:ind w:left="180" w:right="-270" w:hanging="540"/>
        <w:jc w:val="both"/>
        <w:rPr>
          <w:rFonts w:cstheme="minorHAnsi"/>
          <w:sz w:val="22"/>
        </w:rPr>
      </w:pPr>
      <w:r>
        <w:rPr>
          <w:rFonts w:cstheme="minorHAnsi"/>
          <w:b/>
          <w:sz w:val="22"/>
        </w:rPr>
        <w:t>Environment</w:t>
      </w:r>
      <w:r w:rsidRPr="00510428">
        <w:rPr>
          <w:rFonts w:cstheme="minorHAnsi"/>
          <w:b/>
          <w:sz w:val="22"/>
        </w:rPr>
        <w:t>:</w:t>
      </w:r>
      <w:r w:rsidRPr="00510428">
        <w:rPr>
          <w:rFonts w:cstheme="minorHAnsi"/>
          <w:sz w:val="22"/>
        </w:rPr>
        <w:t xml:space="preserve"> </w:t>
      </w:r>
      <w:proofErr w:type="gramStart"/>
      <w:r w:rsidR="00F37E87" w:rsidRPr="00F37E87">
        <w:rPr>
          <w:rFonts w:cstheme="minorHAnsi"/>
          <w:sz w:val="22"/>
        </w:rPr>
        <w:t xml:space="preserve">Java 11/17, Java 8, Core Java, J2EE, Spring Boot, Spring Framework, Spring Cloud, Spring Batch, Java Batch Applications, REST APIs, REST API Governance, API Security, API Scalability, API Versioning, Swagger/OpenAPI, Microservices Architecture, Distributed Systems, Microsoft Azure, Azure Key Vault, RBAC, Secure Configuration Management, Azure Application Insights, Azure Monitor, Azure DevOps, SQL Server DB, SQL, Data Modelling, Data Mapping, Performance Optimization, Stored Procedures, Indexing, Hibernate, Spring Data JPA, JDBC, Oracle, PostgreSQL, Maven, Gradle, Jenkins, GitHub Actions, GitLab CI/CD, GitHub Copilot, Azure Copilot, Docker, Kubernetes, DevOps Practices, CI/CD, Splunk, ELK Stack, New Relic, Log4J, SLF4J, Prometheus, Grafana, JUnit, Mockito, SonarQube, Agile, Scrum, JIRA, Banking, Credit Cards, Lending Systems, Business Stakeholders, External Teams, Technical Demos, Design Reviews</w:t>
      </w:r>
    </w:p>
    <w:p w14:paraId="2A3033E1" w14:textId="77777777" w:rsidR="00955289" w:rsidRPr="00955289" w:rsidRDefault="00955289" w:rsidP="00955289">
      <w:pPr>
        <w:spacing w:after="0"/>
        <w:ind w:left="180" w:right="-270" w:hanging="540"/>
        <w:jc w:val="both"/>
        <w:rPr>
          <w:rFonts w:cstheme="minorHAnsi"/>
          <w:sz w:val="22"/>
        </w:rPr>
      </w:pPr>
    </w:p>
    <w:p w14:paraId="435872F4" w14:textId="77777777" w:rsidR="00A80785" w:rsidRDefault="00A512EF" w:rsidP="002A794B">
      <w:pPr>
        <w:spacing w:after="0" w:line="240" w:lineRule="auto"/>
        <w:ind w:left="-360" w:right="-270"/>
        <w:rPr>
          <w:rFonts w:ascii="Calibri" w:hAnsi="Calibri" w:cs="Calibri"/>
          <w:b/>
          <w:bCs/>
          <w:sz w:val="20"/>
          <w:szCs w:val="20"/>
        </w:rPr>
      </w:pPr>
      <w:r w:rsidRPr="00057F0B">
        <w:rPr>
          <w:rFonts w:eastAsia="Times New Roman" w:cstheme="minorHAnsi"/>
          <w:b/>
          <w:bCs/>
          <w:sz w:val="22"/>
          <w:u w:val="single"/>
        </w:rPr>
        <w:t>Client</w:t>
      </w:r>
      <w:r w:rsidRPr="00057F0B">
        <w:rPr>
          <w:rFonts w:eastAsia="Times New Roman" w:cstheme="minorHAnsi"/>
          <w:b/>
          <w:bCs/>
          <w:sz w:val="22"/>
        </w:rPr>
        <w:t xml:space="preserve">: </w:t>
      </w:r>
      <w:r w:rsidR="001F537F" w:rsidRPr="004C0B83">
        <w:rPr>
          <w:b/>
          <w:bCs/>
        </w:rPr>
        <w:t>HCA Healthcare</w:t>
      </w:r>
      <w:r w:rsidR="0031366B" w:rsidRPr="003F5152">
        <w:rPr>
          <w:rFonts w:ascii="Calibri" w:eastAsia="Calibri" w:hAnsi="Calibri" w:cs="Calibri"/>
          <w:b/>
          <w:color w:val="000000"/>
          <w:sz w:val="22"/>
          <w:szCs w:val="22"/>
        </w:rPr>
        <w:t xml:space="preserve"> - </w:t>
      </w:r>
      <w:r w:rsidR="001F537F" w:rsidRPr="004C0B83">
        <w:rPr>
          <w:b/>
          <w:bCs/>
        </w:rPr>
        <w:t>Nashville, TN</w:t>
      </w:r>
      <w:r w:rsidR="00057F0B" w:rsidRPr="00057F0B">
        <w:rPr>
          <w:rFonts w:eastAsia="Times New Roman" w:cstheme="minorHAnsi"/>
          <w:b/>
          <w:bCs/>
          <w:sz w:val="22"/>
        </w:rPr>
        <w:t xml:space="preserve">. </w:t>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03681B">
        <w:rPr>
          <w:rFonts w:eastAsia="Times New Roman" w:cstheme="minorHAnsi"/>
          <w:b/>
          <w:bCs/>
          <w:sz w:val="22"/>
        </w:rPr>
        <w:tab/>
      </w:r>
      <w:r w:rsidR="002D745E">
        <w:rPr>
          <w:rFonts w:eastAsia="Times New Roman" w:cstheme="minorHAnsi"/>
          <w:b/>
          <w:bCs/>
          <w:sz w:val="22"/>
        </w:rPr>
        <w:tab/>
      </w:r>
      <w:r w:rsidR="00A80785" w:rsidRPr="00A80785">
        <w:rPr>
          <w:rFonts w:cstheme="minorHAnsi"/>
          <w:b/>
          <w:bCs/>
          <w:sz w:val="22"/>
          <w:szCs w:val="22"/>
        </w:rPr>
        <w:t>Dec 2020 - April 2022</w:t>
      </w:r>
    </w:p>
    <w:p w14:paraId="3263CBE9" w14:textId="77777777" w:rsidR="009A1323"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 xml:space="preserve">Role: </w:t>
      </w:r>
      <w:r w:rsidR="009A1323">
        <w:rPr>
          <w:rFonts w:eastAsia="Times New Roman" w:cstheme="minorHAnsi"/>
          <w:b/>
          <w:bCs/>
          <w:sz w:val="22"/>
        </w:rPr>
        <w:t xml:space="preserve">Senior </w:t>
      </w:r>
    </w:p>
    <w:p w14:paraId="28B5ADA4" w14:textId="381FAE05" w:rsidR="002A794B" w:rsidRDefault="00A512EF" w:rsidP="002A794B">
      <w:pPr>
        <w:spacing w:after="0" w:line="240" w:lineRule="auto"/>
        <w:ind w:left="-360" w:right="-270"/>
        <w:rPr>
          <w:rFonts w:eastAsia="Times New Roman" w:cstheme="minorHAnsi"/>
          <w:b/>
          <w:bCs/>
          <w:sz w:val="22"/>
        </w:rPr>
      </w:pPr>
      <w:r w:rsidRPr="00057F0B">
        <w:rPr>
          <w:rFonts w:eastAsia="Times New Roman" w:cstheme="minorHAnsi"/>
          <w:b/>
          <w:bCs/>
          <w:sz w:val="22"/>
        </w:rPr>
        <w:t>Java Developer</w:t>
      </w:r>
      <w:r w:rsidRPr="00057F0B">
        <w:rPr>
          <w:rFonts w:eastAsia="Times New Roman" w:cstheme="minorHAnsi"/>
          <w:b/>
          <w:bCs/>
          <w:sz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26564EFE" w14:textId="4D44F367" w:rsidR="00FA7442" w:rsidRPr="00FA7442" w:rsidRDefault="00FA7442" w:rsidP="00716E5C">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and enhanced healthcare enterprise applications supporting </w:t>
      </w:r>
      <w:r w:rsidRPr="00FA7442">
        <w:rPr>
          <w:rFonts w:eastAsia="Times New Roman" w:cstheme="minorHAnsi"/>
          <w:b/>
          <w:bCs/>
          <w:sz w:val="22"/>
        </w:rPr>
        <w:t>patient onboarding, appointment scheduling, billing workflows, electronic health records (EHR), claims processing, and provider-facing operations</w:t>
      </w:r>
      <w:r w:rsidRPr="00FA7442">
        <w:rPr>
          <w:rFonts w:eastAsia="Times New Roman" w:cstheme="minorHAnsi"/>
          <w:sz w:val="22"/>
        </w:rPr>
        <w:t xml:space="preserve">. </w:t>
      </w:r>
    </w:p>
    <w:p w14:paraId="58212EA7" w14:textId="4822C4B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responsive web interfaces using </w:t>
      </w:r>
      <w:r w:rsidRPr="00FA7442">
        <w:rPr>
          <w:rFonts w:eastAsia="Times New Roman" w:cstheme="minorHAnsi"/>
          <w:b/>
          <w:bCs/>
          <w:sz w:val="22"/>
        </w:rPr>
        <w:t xml:space="preserve">Angular, TypeScript, </w:t>
      </w:r>
      <w:proofErr w:type="spellStart"/>
      <w:r w:rsidRPr="00FA7442">
        <w:rPr>
          <w:rFonts w:eastAsia="Times New Roman" w:cstheme="minorHAnsi"/>
          <w:b/>
          <w:bCs/>
          <w:sz w:val="22"/>
        </w:rPr>
        <w:t>RxJS</w:t>
      </w:r>
      <w:proofErr w:type="spellEnd"/>
      <w:r w:rsidRPr="00FA7442">
        <w:rPr>
          <w:rFonts w:eastAsia="Times New Roman" w:cstheme="minorHAnsi"/>
          <w:b/>
          <w:bCs/>
          <w:sz w:val="22"/>
        </w:rPr>
        <w:t>, jQuery, and Material UI</w:t>
      </w:r>
      <w:r w:rsidRPr="00FA7442">
        <w:rPr>
          <w:rFonts w:eastAsia="Times New Roman" w:cstheme="minorHAnsi"/>
          <w:sz w:val="22"/>
        </w:rPr>
        <w:t xml:space="preserve"> for patient registration screens, scheduling dashboards, billing views, and internal care-team workflows. </w:t>
      </w:r>
    </w:p>
    <w:p w14:paraId="0C07A858" w14:textId="35EBEC1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lastRenderedPageBreak/>
        <w:t xml:space="preserve">Developed reusable UI components including data grids, tree views, slide-view panels, form widgets, and search components to standardize patient, billing, and clinical record screens. </w:t>
      </w:r>
    </w:p>
    <w:p w14:paraId="1CD1EC1F" w14:textId="6A31223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and implemented </w:t>
      </w:r>
      <w:r w:rsidRPr="00FA7442">
        <w:rPr>
          <w:rFonts w:eastAsia="Times New Roman" w:cstheme="minorHAnsi"/>
          <w:b/>
          <w:bCs/>
          <w:sz w:val="22"/>
        </w:rPr>
        <w:t>Spring Boot microservices</w:t>
      </w:r>
      <w:r w:rsidRPr="00FA7442">
        <w:rPr>
          <w:rFonts w:eastAsia="Times New Roman" w:cstheme="minorHAnsi"/>
          <w:sz w:val="22"/>
        </w:rPr>
        <w:t xml:space="preserve"> to support patient profile management, appointment workflows, billing transactions, clinical data access, and operational reporting. </w:t>
      </w:r>
    </w:p>
    <w:p w14:paraId="3C5C24EC" w14:textId="40BEB81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secure </w:t>
      </w:r>
      <w:r w:rsidRPr="00FA7442">
        <w:rPr>
          <w:rFonts w:eastAsia="Times New Roman" w:cstheme="minorHAnsi"/>
          <w:b/>
          <w:bCs/>
          <w:sz w:val="22"/>
        </w:rPr>
        <w:t>RESTful APIs</w:t>
      </w:r>
      <w:r w:rsidRPr="00FA7442">
        <w:rPr>
          <w:rFonts w:eastAsia="Times New Roman" w:cstheme="minorHAnsi"/>
          <w:sz w:val="22"/>
        </w:rPr>
        <w:t xml:space="preserve"> for patient onboarding, schedule lookup, eligibility checks, billing inquiries, and EHR-related data exchange between frontend systems and backend services. </w:t>
      </w:r>
    </w:p>
    <w:p w14:paraId="36014C66" w14:textId="05CFA45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SOAP web services</w:t>
      </w:r>
      <w:r w:rsidRPr="00FA7442">
        <w:rPr>
          <w:rFonts w:eastAsia="Times New Roman" w:cstheme="minorHAnsi"/>
          <w:sz w:val="22"/>
        </w:rPr>
        <w:t xml:space="preserve"> for legacy healthcare system integrations, supporting structured communication with billing platforms, partner systems, and clinical record applications. </w:t>
      </w:r>
    </w:p>
    <w:p w14:paraId="6ADCB6A6" w14:textId="48C82E7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Supported healthcare interoperability workflows involving </w:t>
      </w:r>
      <w:r w:rsidRPr="00FA7442">
        <w:rPr>
          <w:rFonts w:eastAsia="Times New Roman" w:cstheme="minorHAnsi"/>
          <w:b/>
          <w:bCs/>
          <w:sz w:val="22"/>
        </w:rPr>
        <w:t>HL7-style messaging, EHR data exchange, patient demographics, encounter data, and provider information</w:t>
      </w:r>
      <w:r w:rsidRPr="00FA7442">
        <w:rPr>
          <w:rFonts w:eastAsia="Times New Roman" w:cstheme="minorHAnsi"/>
          <w:sz w:val="22"/>
        </w:rPr>
        <w:t xml:space="preserve">. </w:t>
      </w:r>
    </w:p>
    <w:p w14:paraId="3057F717" w14:textId="48CD578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Worked on integration flows for exchanging healthcare data across internal systems, including patient records, appointment details, billing status, and claims-related information. </w:t>
      </w:r>
    </w:p>
    <w:p w14:paraId="39AEFFB4" w14:textId="24DD9C1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OAuth-based authentication and role-based authorization</w:t>
      </w:r>
      <w:r w:rsidRPr="00FA7442">
        <w:rPr>
          <w:rFonts w:eastAsia="Times New Roman" w:cstheme="minorHAnsi"/>
          <w:sz w:val="22"/>
        </w:rPr>
        <w:t xml:space="preserve"> to secure protected healthcare APIs and control access for administrative users, providers, and support teams. </w:t>
      </w:r>
    </w:p>
    <w:p w14:paraId="099467C6" w14:textId="576BC6D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Designed microservices with clear request validation, error handling, logging, and response contracts to support reliable healthcare application communication. </w:t>
      </w:r>
    </w:p>
    <w:p w14:paraId="1D5DC011" w14:textId="11AD056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Oracle and Cassandra</w:t>
      </w:r>
      <w:r w:rsidRPr="00FA7442">
        <w:rPr>
          <w:rFonts w:eastAsia="Times New Roman" w:cstheme="minorHAnsi"/>
          <w:sz w:val="22"/>
        </w:rPr>
        <w:t xml:space="preserve"> databases to manage patient-related records, scheduling data, billing transactions, audit details, and high-volume application data. </w:t>
      </w:r>
    </w:p>
    <w:p w14:paraId="309E1B4D" w14:textId="727829D2"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Built asynchronous processing using </w:t>
      </w:r>
      <w:r w:rsidRPr="00FA7442">
        <w:rPr>
          <w:rFonts w:eastAsia="Times New Roman" w:cstheme="minorHAnsi"/>
          <w:b/>
          <w:bCs/>
          <w:sz w:val="22"/>
        </w:rPr>
        <w:t>ActiveMQ</w:t>
      </w:r>
      <w:r w:rsidRPr="00FA7442">
        <w:rPr>
          <w:rFonts w:eastAsia="Times New Roman" w:cstheme="minorHAnsi"/>
          <w:sz w:val="22"/>
        </w:rPr>
        <w:t xml:space="preserve"> for background notifications, billing updates, downstream data processing, and decoupled communication between healthcare services. </w:t>
      </w:r>
    </w:p>
    <w:p w14:paraId="3C8A2B9E" w14:textId="2810BB8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w:t>
      </w:r>
      <w:r w:rsidRPr="00FA7442">
        <w:rPr>
          <w:rFonts w:eastAsia="Times New Roman" w:cstheme="minorHAnsi"/>
          <w:b/>
          <w:bCs/>
          <w:sz w:val="22"/>
        </w:rPr>
        <w:t>Change Data Capture</w:t>
      </w:r>
      <w:r w:rsidRPr="00FA7442">
        <w:rPr>
          <w:rFonts w:eastAsia="Times New Roman" w:cstheme="minorHAnsi"/>
          <w:sz w:val="22"/>
        </w:rPr>
        <w:t xml:space="preserve"> pipelines using </w:t>
      </w:r>
      <w:r w:rsidRPr="00FA7442">
        <w:rPr>
          <w:rFonts w:eastAsia="Times New Roman" w:cstheme="minorHAnsi"/>
          <w:b/>
          <w:bCs/>
          <w:sz w:val="22"/>
        </w:rPr>
        <w:t>AWS Database Migration Service and AWS Glue streaming</w:t>
      </w:r>
      <w:r w:rsidRPr="00FA7442">
        <w:rPr>
          <w:rFonts w:eastAsia="Times New Roman" w:cstheme="minorHAnsi"/>
          <w:sz w:val="22"/>
        </w:rPr>
        <w:t xml:space="preserve"> to support near real-time data synchronization for reporting and downstream healthcare platforms. </w:t>
      </w:r>
    </w:p>
    <w:p w14:paraId="1BB833A7" w14:textId="450E58E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Leveraged AWS services including </w:t>
      </w:r>
      <w:r w:rsidRPr="00FA7442">
        <w:rPr>
          <w:rFonts w:eastAsia="Times New Roman" w:cstheme="minorHAnsi"/>
          <w:b/>
          <w:bCs/>
          <w:sz w:val="22"/>
        </w:rPr>
        <w:t>EC2, S3, Lambda, RDS, Auto Scaling, and AWS WAF</w:t>
      </w:r>
      <w:r w:rsidRPr="00FA7442">
        <w:rPr>
          <w:rFonts w:eastAsia="Times New Roman" w:cstheme="minorHAnsi"/>
          <w:sz w:val="22"/>
        </w:rPr>
        <w:t xml:space="preserve"> to support scalable, secure, and cost-aware healthcare application deployments. </w:t>
      </w:r>
    </w:p>
    <w:p w14:paraId="04A24CB0" w14:textId="4FA43DE0"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Applied cloud security controls using </w:t>
      </w:r>
      <w:r w:rsidRPr="00FA7442">
        <w:rPr>
          <w:rFonts w:eastAsia="Times New Roman" w:cstheme="minorHAnsi"/>
          <w:b/>
          <w:bCs/>
          <w:sz w:val="22"/>
        </w:rPr>
        <w:t>Security Groups, Network ACLs, IAM policies, and AWS WAF</w:t>
      </w:r>
      <w:r w:rsidRPr="00FA7442">
        <w:rPr>
          <w:rFonts w:eastAsia="Times New Roman" w:cstheme="minorHAnsi"/>
          <w:sz w:val="22"/>
        </w:rPr>
        <w:t xml:space="preserve"> to protect application endpoints and reduce exposure of healthcare systems. </w:t>
      </w:r>
    </w:p>
    <w:p w14:paraId="6164A632" w14:textId="5FB98B8A"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Maintained AngularJS controllers, services, and views for legacy healthcare modules while supporting modernization into newer Angular-based application components. </w:t>
      </w:r>
    </w:p>
    <w:p w14:paraId="6D48B716" w14:textId="6B331F34"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Implemented Angular Router features such as route guards, lazy loading, and resolvers to improve navigation, performance, and secure access to patient, billing, and scheduling screens. </w:t>
      </w:r>
    </w:p>
    <w:p w14:paraId="19A4A88D" w14:textId="216B3B9C"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Created </w:t>
      </w:r>
      <w:r w:rsidRPr="00FA7442">
        <w:rPr>
          <w:rFonts w:eastAsia="Times New Roman" w:cstheme="minorHAnsi"/>
          <w:b/>
          <w:bCs/>
          <w:sz w:val="22"/>
        </w:rPr>
        <w:t>Tableau dashboards and reports</w:t>
      </w:r>
      <w:r w:rsidRPr="00FA7442">
        <w:rPr>
          <w:rFonts w:eastAsia="Times New Roman" w:cstheme="minorHAnsi"/>
          <w:sz w:val="22"/>
        </w:rPr>
        <w:t xml:space="preserve"> for operational metrics related to appointments, billing activity, application usage, and healthcare workflow performance. </w:t>
      </w:r>
    </w:p>
    <w:p w14:paraId="5CE2EFE1" w14:textId="3FF48855"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Splunk and New Relic</w:t>
      </w:r>
      <w:r w:rsidRPr="00FA7442">
        <w:rPr>
          <w:rFonts w:eastAsia="Times New Roman" w:cstheme="minorHAnsi"/>
          <w:sz w:val="22"/>
        </w:rPr>
        <w:t xml:space="preserve"> for log monitoring, production issue analysis, API performance tracking, and troubleshooting healthcare application incidents. </w:t>
      </w:r>
    </w:p>
    <w:p w14:paraId="09196F98" w14:textId="61544437"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Developed automation scripts using </w:t>
      </w:r>
      <w:r w:rsidRPr="00FA7442">
        <w:rPr>
          <w:rFonts w:eastAsia="Times New Roman" w:cstheme="minorHAnsi"/>
          <w:b/>
          <w:bCs/>
          <w:sz w:val="22"/>
        </w:rPr>
        <w:t>Shell scripting and Python</w:t>
      </w:r>
      <w:r w:rsidRPr="00FA7442">
        <w:rPr>
          <w:rFonts w:eastAsia="Times New Roman" w:cstheme="minorHAnsi"/>
          <w:sz w:val="22"/>
        </w:rPr>
        <w:t xml:space="preserve"> for deployment support, environment validation, log analysis, and operational maintenance. </w:t>
      </w:r>
    </w:p>
    <w:p w14:paraId="2FDAE06E" w14:textId="06F665CB"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Strengthened application quality through unit testing and automation using </w:t>
      </w:r>
      <w:r w:rsidRPr="00FA7442">
        <w:rPr>
          <w:rFonts w:eastAsia="Times New Roman" w:cstheme="minorHAnsi"/>
          <w:b/>
          <w:bCs/>
          <w:sz w:val="22"/>
        </w:rPr>
        <w:t>JUnit, Jest, Jasmine, and Karma</w:t>
      </w:r>
      <w:r w:rsidRPr="00FA7442">
        <w:rPr>
          <w:rFonts w:eastAsia="Times New Roman" w:cstheme="minorHAnsi"/>
          <w:sz w:val="22"/>
        </w:rPr>
        <w:t xml:space="preserve"> across backend services and frontend modules. </w:t>
      </w:r>
    </w:p>
    <w:p w14:paraId="7AE09700" w14:textId="340926CE"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Participated in </w:t>
      </w:r>
      <w:r w:rsidRPr="00FA7442">
        <w:rPr>
          <w:rFonts w:eastAsia="Times New Roman" w:cstheme="minorHAnsi"/>
          <w:b/>
          <w:bCs/>
          <w:sz w:val="22"/>
        </w:rPr>
        <w:t>Agile/Scrum</w:t>
      </w:r>
      <w:r w:rsidRPr="00FA7442">
        <w:rPr>
          <w:rFonts w:eastAsia="Times New Roman" w:cstheme="minorHAnsi"/>
          <w:sz w:val="22"/>
        </w:rPr>
        <w:t xml:space="preserve"> ceremonies, sprint planning, defect triage, release support, and collaboration with QA, DevOps, business analysts, and healthcare stakeholders. </w:t>
      </w:r>
    </w:p>
    <w:p w14:paraId="150DE04D" w14:textId="6F139096"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 xml:space="preserve">Used </w:t>
      </w:r>
      <w:r w:rsidRPr="00FA7442">
        <w:rPr>
          <w:rFonts w:eastAsia="Times New Roman" w:cstheme="minorHAnsi"/>
          <w:b/>
          <w:bCs/>
          <w:sz w:val="22"/>
        </w:rPr>
        <w:t>GitHub, Jenkins, Maven, ANT, Docker, Kubernetes, Terraform, Apache HTTP Server, and JBoss</w:t>
      </w:r>
      <w:r w:rsidRPr="00FA7442">
        <w:rPr>
          <w:rFonts w:eastAsia="Times New Roman" w:cstheme="minorHAnsi"/>
          <w:sz w:val="22"/>
        </w:rPr>
        <w:t xml:space="preserve"> for source control, CI/CD, build automation, deployment, and runtime support. </w:t>
      </w:r>
    </w:p>
    <w:p w14:paraId="7DC594D7" w14:textId="76C84BDD" w:rsidR="00FA7442" w:rsidRPr="00FA7442" w:rsidRDefault="00FA7442" w:rsidP="00FA7442">
      <w:pPr>
        <w:pStyle w:val="ListParagraph"/>
        <w:numPr>
          <w:ilvl w:val="0"/>
          <w:numId w:val="44"/>
        </w:numPr>
        <w:tabs>
          <w:tab w:val="left" w:pos="1080"/>
        </w:tabs>
        <w:spacing w:before="0" w:after="0" w:line="240" w:lineRule="auto"/>
        <w:ind w:left="180" w:right="-270"/>
        <w:jc w:val="both"/>
        <w:rPr>
          <w:rFonts w:eastAsia="Times New Roman" w:cstheme="minorHAnsi"/>
          <w:sz w:val="22"/>
        </w:rPr>
      </w:pPr>
      <w:r w:rsidRPr="00FA7442">
        <w:rPr>
          <w:rFonts w:eastAsia="Times New Roman" w:cstheme="minorHAnsi"/>
          <w:sz w:val="22"/>
        </w:rPr>
        <w:t>Documented API specifications, integration flows, deployment steps, and technical guidelines for patient onboarding, scheduling, billing, EHR, and healthcare platform support.</w:t>
      </w:r>
    </w:p>
    <w:p w14:paraId="55560AB6" w14:textId="6B5D71C2" w:rsidR="009B1853" w:rsidRDefault="00346122" w:rsidP="00614F57">
      <w:pPr>
        <w:tabs>
          <w:tab w:val="left" w:pos="1080"/>
        </w:tabs>
        <w:spacing w:after="0" w:line="240" w:lineRule="auto"/>
        <w:ind w:left="180" w:right="-270" w:hanging="540"/>
        <w:jc w:val="both"/>
        <w:rPr>
          <w:rFonts w:eastAsia="Times New Roman" w:cstheme="minorHAnsi"/>
          <w:bCs/>
          <w:sz w:val="22"/>
        </w:rPr>
      </w:pPr>
      <w:r w:rsidRPr="00327E76">
        <w:rPr>
          <w:rFonts w:eastAsia="Times New Roman" w:cstheme="minorHAnsi"/>
          <w:b/>
          <w:bCs/>
          <w:sz w:val="22"/>
        </w:rPr>
        <w:t xml:space="preserve">Environment: </w:t>
      </w:r>
      <w:r w:rsidR="00614F57" w:rsidRPr="00614F57">
        <w:rPr>
          <w:sz w:val="22"/>
          <w:szCs w:val="22"/>
        </w:rPr>
        <w:t>Core Java, EJB, Spring, Spring Boot, RESTful APIs, Microservices, AWS, ActiveMQ, Angular, AngularJS, TypeScript,</w:t>
      </w:r>
      <w:r w:rsidR="00614F57">
        <w:rPr>
          <w:sz w:val="22"/>
          <w:szCs w:val="22"/>
        </w:rPr>
        <w:t xml:space="preserve"> </w:t>
      </w:r>
      <w:proofErr w:type="spellStart"/>
      <w:r w:rsidR="00614F57" w:rsidRPr="00614F57">
        <w:rPr>
          <w:sz w:val="22"/>
          <w:szCs w:val="22"/>
        </w:rPr>
        <w:t>RxJS</w:t>
      </w:r>
      <w:proofErr w:type="spellEnd"/>
      <w:r w:rsidR="00614F57" w:rsidRPr="00614F57">
        <w:rPr>
          <w:sz w:val="22"/>
          <w:szCs w:val="22"/>
        </w:rPr>
        <w:t>, jQuery, Material UI, Oracle, Cassandra, Docker, Kubernetes, SOAP Web Services, HL7-style Integrations, EHR, Patient Onboarding, Appointment Scheduling, Billing, Claims, Apache HTTP Server, Splunk, Jenkins, Maven, ANT, New Relic, JSON, Terraform, JBoss, GitHub, Tableau, JUnit, Jest, Jasmine, Karma, OAuth, Eclipse.</w:t>
      </w:r>
    </w:p>
    <w:p w14:paraId="51B9DB22" w14:textId="60E5CE8B" w:rsidR="00F37E87" w:rsidRPr="00955289" w:rsidRDefault="00F37E87" w:rsidP="00955289">
      <w:pPr>
        <w:tabs>
          <w:tab w:val="left" w:pos="1080"/>
        </w:tabs>
        <w:spacing w:after="0" w:line="240" w:lineRule="auto"/>
        <w:ind w:left="180" w:right="-270" w:hanging="540"/>
        <w:jc w:val="both"/>
        <w:rPr>
          <w:rFonts w:eastAsia="Times New Roman" w:cstheme="minorHAnsi"/>
          <w:sz w:val="22"/>
        </w:rPr>
      </w:pPr>
    </w:p>
    <w:p w14:paraId="4F4BE5E7" w14:textId="29005DC9" w:rsidR="00F6363B" w:rsidRPr="00614F57" w:rsidRDefault="00A512EF" w:rsidP="00614F57">
      <w:pPr>
        <w:spacing w:after="0" w:line="240" w:lineRule="auto"/>
        <w:ind w:left="-360" w:right="-270"/>
        <w:rPr>
          <w:b/>
          <w:bCs/>
        </w:rPr>
      </w:pPr>
      <w:r w:rsidRPr="00057F0B">
        <w:rPr>
          <w:rFonts w:eastAsia="Times New Roman" w:cstheme="minorHAnsi"/>
          <w:b/>
          <w:bCs/>
          <w:sz w:val="22"/>
          <w:u w:val="single"/>
        </w:rPr>
        <w:t>Client</w:t>
      </w:r>
      <w:r w:rsidRPr="00057F0B">
        <w:rPr>
          <w:rFonts w:eastAsia="Times New Roman" w:cstheme="minorHAnsi"/>
          <w:b/>
          <w:bCs/>
          <w:sz w:val="22"/>
        </w:rPr>
        <w:t xml:space="preserve">: </w:t>
      </w:r>
      <w:r w:rsidR="00A317FE" w:rsidRPr="00057F0B">
        <w:rPr>
          <w:rFonts w:eastAsia="Times New Roman" w:cstheme="minorHAnsi"/>
          <w:b/>
          <w:bCs/>
          <w:sz w:val="22"/>
        </w:rPr>
        <w:t xml:space="preserve"> </w:t>
      </w:r>
      <w:r w:rsidR="00BD5356">
        <w:rPr>
          <w:b/>
          <w:bCs/>
        </w:rPr>
        <w:t>Flipkart –</w:t>
      </w:r>
      <w:r w:rsidR="0031366B" w:rsidRPr="003F5152">
        <w:rPr>
          <w:rFonts w:ascii="Calibri" w:eastAsia="DejaVu Sans" w:hAnsi="Calibri" w:cs="Calibri"/>
          <w:b/>
          <w:color w:val="000000" w:themeColor="text1"/>
          <w:kern w:val="1"/>
          <w:sz w:val="22"/>
          <w:szCs w:val="22"/>
          <w:lang w:eastAsia="ar-SA"/>
        </w:rPr>
        <w:t xml:space="preserve"> </w:t>
      </w:r>
      <w:r w:rsidR="00321B9D">
        <w:rPr>
          <w:b/>
          <w:bCs/>
        </w:rPr>
        <w:t>India, hyd</w:t>
      </w:r>
      <w:r w:rsidR="0031366B" w:rsidRPr="003F515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321B9D">
        <w:rPr>
          <w:rFonts w:ascii="Calibri" w:eastAsia="DejaVu Sans" w:hAnsi="Calibri" w:cs="Calibri"/>
          <w:b/>
          <w:color w:val="000000" w:themeColor="text1"/>
          <w:kern w:val="1"/>
          <w:sz w:val="22"/>
          <w:szCs w:val="22"/>
          <w:lang w:eastAsia="ar-SA"/>
        </w:rPr>
        <w:t xml:space="preserve">                            </w:t>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rFonts w:cstheme="minorHAnsi"/>
          <w:b/>
          <w:bCs/>
          <w:w w:val="105"/>
          <w:sz w:val="22"/>
          <w:szCs w:val="22"/>
        </w:rPr>
        <w:t>Aug 2017 - April 2020</w:t>
      </w:r>
      <w:r w:rsidRPr="0083180E">
        <w:rPr>
          <w:rFonts w:eastAsia="Times New Roman" w:cstheme="minorHAnsi"/>
          <w:b/>
          <w:bCs/>
          <w:sz w:val="22"/>
          <w:szCs w:val="22"/>
        </w:rPr>
        <w:br/>
        <w:t>Role: Java Developer</w:t>
      </w:r>
      <w:r w:rsidRPr="0083180E">
        <w:rPr>
          <w:rFonts w:eastAsia="Times New Roman" w:cstheme="minorHAnsi"/>
          <w:b/>
          <w:bCs/>
          <w:sz w:val="22"/>
          <w:szCs w:val="22"/>
        </w:rPr>
        <w:br/>
      </w:r>
      <w:r w:rsidRPr="00057F0B">
        <w:rPr>
          <w:rFonts w:eastAsia="Times New Roman" w:cstheme="minorHAnsi"/>
          <w:b/>
          <w:bCs/>
          <w:sz w:val="22"/>
          <w:u w:val="single"/>
        </w:rPr>
        <w:t>Responsibilities</w:t>
      </w:r>
      <w:r w:rsidRPr="00057F0B">
        <w:rPr>
          <w:rFonts w:eastAsia="Times New Roman" w:cstheme="minorHAnsi"/>
          <w:b/>
          <w:bCs/>
          <w:sz w:val="22"/>
        </w:rPr>
        <w:t>:</w:t>
      </w:r>
    </w:p>
    <w:p w14:paraId="7978BAD2" w14:textId="0CCBA180"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and maintained enterprise e-commerce applications supporting </w:t>
      </w:r>
      <w:r w:rsidRPr="00BD5356">
        <w:rPr>
          <w:rFonts w:eastAsia="Times New Roman" w:cstheme="minorHAnsi"/>
          <w:b/>
          <w:bCs/>
          <w:sz w:val="22"/>
        </w:rPr>
        <w:t>product catalog, customer portal, cart management, checkout, order processing, payments, inventory updates, shipment tracking, returns, and refunds</w:t>
      </w:r>
      <w:r w:rsidRPr="00BD5356">
        <w:rPr>
          <w:rFonts w:eastAsia="Times New Roman" w:cstheme="minorHAnsi"/>
          <w:sz w:val="22"/>
        </w:rPr>
        <w:t xml:space="preserve">. </w:t>
      </w:r>
    </w:p>
    <w:p w14:paraId="27A40D0A" w14:textId="6F6D5E21"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backend services using </w:t>
      </w:r>
      <w:r w:rsidRPr="00BD5356">
        <w:rPr>
          <w:rFonts w:eastAsia="Times New Roman" w:cstheme="minorHAnsi"/>
          <w:b/>
          <w:bCs/>
          <w:sz w:val="22"/>
        </w:rPr>
        <w:t>Spring MVC</w:t>
      </w:r>
      <w:r w:rsidRPr="00BD5356">
        <w:rPr>
          <w:rFonts w:eastAsia="Times New Roman" w:cstheme="minorHAnsi"/>
          <w:sz w:val="22"/>
        </w:rPr>
        <w:t xml:space="preserve"> with clear controller, service, and DAO-layer separation, applying MVC patterns for maintainable request handling. </w:t>
      </w:r>
    </w:p>
    <w:p w14:paraId="5B95111F" w14:textId="7BF724E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w:t>
      </w:r>
      <w:r w:rsidRPr="00BD5356">
        <w:rPr>
          <w:rFonts w:eastAsia="Times New Roman" w:cstheme="minorHAnsi"/>
          <w:b/>
          <w:bCs/>
          <w:sz w:val="22"/>
        </w:rPr>
        <w:t>Spring MVC controllers</w:t>
      </w:r>
      <w:r w:rsidRPr="00BD5356">
        <w:rPr>
          <w:rFonts w:eastAsia="Times New Roman" w:cstheme="minorHAnsi"/>
          <w:sz w:val="22"/>
        </w:rPr>
        <w:t xml:space="preserve"> and annotation-based validation flows to support customer registration, product search, cart updates, order placement, and payment-related workflows. </w:t>
      </w:r>
    </w:p>
    <w:p w14:paraId="00BEBFF6" w14:textId="6D397463"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Delivered </w:t>
      </w:r>
      <w:r w:rsidRPr="00BD5356">
        <w:rPr>
          <w:rFonts w:eastAsia="Times New Roman" w:cstheme="minorHAnsi"/>
          <w:b/>
          <w:bCs/>
          <w:sz w:val="22"/>
        </w:rPr>
        <w:t>RESTful APIs using Spring</w:t>
      </w:r>
      <w:r w:rsidRPr="00BD5356">
        <w:rPr>
          <w:rFonts w:eastAsia="Times New Roman" w:cstheme="minorHAnsi"/>
          <w:sz w:val="22"/>
        </w:rPr>
        <w:t xml:space="preserve"> for customer-facing portal features and internal integrations, ensuring consistent response structures and reliable API behavior. </w:t>
      </w:r>
    </w:p>
    <w:p w14:paraId="30D6F0D9" w14:textId="2BC0E666"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APIs for </w:t>
      </w:r>
      <w:r w:rsidRPr="00BD5356">
        <w:rPr>
          <w:rFonts w:eastAsia="Times New Roman" w:cstheme="minorHAnsi"/>
          <w:b/>
          <w:bCs/>
          <w:sz w:val="22"/>
        </w:rPr>
        <w:t>product details, pricing, order status, customer account information, seller inventory, delivery updates, and return/refund status tracking</w:t>
      </w:r>
      <w:r w:rsidRPr="00BD5356">
        <w:rPr>
          <w:rFonts w:eastAsia="Times New Roman" w:cstheme="minorHAnsi"/>
          <w:sz w:val="22"/>
        </w:rPr>
        <w:t xml:space="preserve">. </w:t>
      </w:r>
    </w:p>
    <w:p w14:paraId="40E27C51" w14:textId="46E1EA8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persistence using </w:t>
      </w:r>
      <w:r w:rsidRPr="00BD5356">
        <w:rPr>
          <w:rFonts w:eastAsia="Times New Roman" w:cstheme="minorHAnsi"/>
          <w:b/>
          <w:bCs/>
          <w:sz w:val="22"/>
        </w:rPr>
        <w:t>Hibernate with Oracle</w:t>
      </w:r>
      <w:r w:rsidRPr="00BD5356">
        <w:rPr>
          <w:rFonts w:eastAsia="Times New Roman" w:cstheme="minorHAnsi"/>
          <w:sz w:val="22"/>
        </w:rPr>
        <w:t xml:space="preserve">, configuring Spring ORM for consistent data access, entity mapping, and transaction management. </w:t>
      </w:r>
    </w:p>
    <w:p w14:paraId="4BC7F958" w14:textId="157A90CE"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with database tables and queries related to </w:t>
      </w:r>
      <w:r w:rsidRPr="00BD5356">
        <w:rPr>
          <w:rFonts w:eastAsia="Times New Roman" w:cstheme="minorHAnsi"/>
          <w:b/>
          <w:bCs/>
          <w:sz w:val="22"/>
        </w:rPr>
        <w:t>customers, products, sellers, orders, payments, shipments, invoices, returns, and inventory records</w:t>
      </w:r>
      <w:r w:rsidRPr="00BD5356">
        <w:rPr>
          <w:rFonts w:eastAsia="Times New Roman" w:cstheme="minorHAnsi"/>
          <w:sz w:val="22"/>
        </w:rPr>
        <w:t xml:space="preserve">. </w:t>
      </w:r>
    </w:p>
    <w:p w14:paraId="51B572E5" w14:textId="09D5F2A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w:t>
      </w:r>
      <w:r w:rsidRPr="00BD5356">
        <w:rPr>
          <w:rFonts w:eastAsia="Times New Roman" w:cstheme="minorHAnsi"/>
          <w:b/>
          <w:bCs/>
          <w:sz w:val="22"/>
        </w:rPr>
        <w:t>SOAP web services</w:t>
      </w:r>
      <w:r w:rsidRPr="00BD5356">
        <w:rPr>
          <w:rFonts w:eastAsia="Times New Roman" w:cstheme="minorHAnsi"/>
          <w:sz w:val="22"/>
        </w:rPr>
        <w:t xml:space="preserve"> for contract-based integrations with legacy systems, seller platforms, warehouse systems, and payment-related partner services. </w:t>
      </w:r>
    </w:p>
    <w:p w14:paraId="3905916F" w14:textId="416E0568"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Tested </w:t>
      </w:r>
      <w:r w:rsidRPr="00BD5356">
        <w:rPr>
          <w:rFonts w:eastAsia="Times New Roman" w:cstheme="minorHAnsi"/>
          <w:b/>
          <w:bCs/>
          <w:sz w:val="22"/>
        </w:rPr>
        <w:t>SOAP and REST endpoints using SoapUI</w:t>
      </w:r>
      <w:r w:rsidRPr="00BD5356">
        <w:rPr>
          <w:rFonts w:eastAsia="Times New Roman" w:cstheme="minorHAnsi"/>
          <w:sz w:val="22"/>
        </w:rPr>
        <w:t xml:space="preserve">, validating request payloads, response codes, error messages, and integration behavior. </w:t>
      </w:r>
    </w:p>
    <w:p w14:paraId="25A92BCA" w14:textId="20EA1C8F"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Developed an </w:t>
      </w:r>
      <w:r w:rsidRPr="00BD5356">
        <w:rPr>
          <w:rFonts w:eastAsia="Times New Roman" w:cstheme="minorHAnsi"/>
          <w:b/>
          <w:bCs/>
          <w:sz w:val="22"/>
        </w:rPr>
        <w:t>Angular-based customer portal</w:t>
      </w:r>
      <w:r w:rsidRPr="00BD5356">
        <w:rPr>
          <w:rFonts w:eastAsia="Times New Roman" w:cstheme="minorHAnsi"/>
          <w:sz w:val="22"/>
        </w:rPr>
        <w:t xml:space="preserve"> using component-driven design for product browsing, cart management, order history, checkout screens, and customer support workflows. </w:t>
      </w:r>
    </w:p>
    <w:p w14:paraId="66019D67" w14:textId="4B357A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Integrated Angular frontend screens with Spring-based REST services to enable responsive user workflows with minimal UI-side complexity. </w:t>
      </w:r>
    </w:p>
    <w:p w14:paraId="67005B06" w14:textId="2284426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Built </w:t>
      </w:r>
      <w:r w:rsidRPr="00BD5356">
        <w:rPr>
          <w:rFonts w:eastAsia="Times New Roman" w:cstheme="minorHAnsi"/>
          <w:b/>
          <w:bCs/>
          <w:sz w:val="22"/>
        </w:rPr>
        <w:t>AJAX-driven UI interactions</w:t>
      </w:r>
      <w:r w:rsidRPr="00BD5356">
        <w:rPr>
          <w:rFonts w:eastAsia="Times New Roman" w:cstheme="minorHAnsi"/>
          <w:sz w:val="22"/>
        </w:rPr>
        <w:t xml:space="preserve"> using HTML, CSS, and JavaScript to improve product search, cart updates, order status refresh, and customer experience without full-page reloads. </w:t>
      </w:r>
    </w:p>
    <w:p w14:paraId="13B0D085" w14:textId="31B63555"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e-commerce workflows involving </w:t>
      </w:r>
      <w:r w:rsidRPr="00BD5356">
        <w:rPr>
          <w:rFonts w:eastAsia="Times New Roman" w:cstheme="minorHAnsi"/>
          <w:b/>
          <w:bCs/>
          <w:sz w:val="22"/>
        </w:rPr>
        <w:t>order lifecycle management</w:t>
      </w:r>
      <w:r w:rsidRPr="00BD5356">
        <w:rPr>
          <w:rFonts w:eastAsia="Times New Roman" w:cstheme="minorHAnsi"/>
          <w:sz w:val="22"/>
        </w:rPr>
        <w:t xml:space="preserve">, including order creation, payment confirmation, invoice generation, fulfillment updates, cancellation, return initiation, and refund tracking. </w:t>
      </w:r>
    </w:p>
    <w:p w14:paraId="013C41E8" w14:textId="3CAF8EA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Worked on internal integration flows for </w:t>
      </w:r>
      <w:r w:rsidRPr="00BD5356">
        <w:rPr>
          <w:rFonts w:eastAsia="Times New Roman" w:cstheme="minorHAnsi"/>
          <w:b/>
          <w:bCs/>
          <w:sz w:val="22"/>
        </w:rPr>
        <w:t>seller onboarding, vendor product feeds, inventory synchronization, shipment confirmation, and warehouse coordination</w:t>
      </w:r>
      <w:r w:rsidRPr="00BD5356">
        <w:rPr>
          <w:rFonts w:eastAsia="Times New Roman" w:cstheme="minorHAnsi"/>
          <w:sz w:val="22"/>
        </w:rPr>
        <w:t xml:space="preserve">. </w:t>
      </w:r>
    </w:p>
    <w:p w14:paraId="7FB90E9C" w14:textId="231D5E7A"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Applied Java/J2EE design patterns such as </w:t>
      </w:r>
      <w:r w:rsidRPr="00BD5356">
        <w:rPr>
          <w:rFonts w:eastAsia="Times New Roman" w:cstheme="minorHAnsi"/>
          <w:b/>
          <w:bCs/>
          <w:sz w:val="22"/>
        </w:rPr>
        <w:t>Business Delegate, DTO, DAO, Service Locator, MVC, and Service Layer</w:t>
      </w:r>
      <w:r w:rsidRPr="00BD5356">
        <w:rPr>
          <w:rFonts w:eastAsia="Times New Roman" w:cstheme="minorHAnsi"/>
          <w:sz w:val="22"/>
        </w:rPr>
        <w:t xml:space="preserve"> to standardize application structure and reduce coupling. </w:t>
      </w:r>
    </w:p>
    <w:p w14:paraId="797272C0" w14:textId="76FA039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Deployed and managed applications on </w:t>
      </w:r>
      <w:r w:rsidRPr="00BD5356">
        <w:rPr>
          <w:rFonts w:eastAsia="Times New Roman" w:cstheme="minorHAnsi"/>
          <w:b/>
          <w:bCs/>
          <w:sz w:val="22"/>
        </w:rPr>
        <w:t>WebSphere Application Server</w:t>
      </w:r>
      <w:r w:rsidRPr="00BD5356">
        <w:rPr>
          <w:rFonts w:eastAsia="Times New Roman" w:cstheme="minorHAnsi"/>
          <w:sz w:val="22"/>
        </w:rPr>
        <w:t xml:space="preserve">, aligning packaging, configuration, and runtime setup with enterprise deployment standards. </w:t>
      </w:r>
    </w:p>
    <w:p w14:paraId="36A933B3" w14:textId="634EEB1D"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Designed and supported hybrid connectivity using </w:t>
      </w:r>
      <w:r w:rsidRPr="00BD5356">
        <w:rPr>
          <w:rFonts w:eastAsia="Times New Roman" w:cstheme="minorHAnsi"/>
          <w:b/>
          <w:bCs/>
          <w:sz w:val="22"/>
        </w:rPr>
        <w:t>site-to-site VPNs, AWS Direct Connect, and VPC Peering</w:t>
      </w:r>
      <w:r w:rsidRPr="00BD5356">
        <w:rPr>
          <w:rFonts w:eastAsia="Times New Roman" w:cstheme="minorHAnsi"/>
          <w:sz w:val="22"/>
        </w:rPr>
        <w:t xml:space="preserve"> for secure communication between cloud, </w:t>
      </w:r>
      <w:proofErr w:type="gramStart"/>
      <w:r w:rsidRPr="00BD5356">
        <w:rPr>
          <w:rFonts w:eastAsia="Times New Roman" w:cstheme="minorHAnsi"/>
          <w:sz w:val="22"/>
        </w:rPr>
        <w:t>on-premise</w:t>
      </w:r>
      <w:proofErr w:type="gramEnd"/>
      <w:r w:rsidRPr="00BD5356">
        <w:rPr>
          <w:rFonts w:eastAsia="Times New Roman" w:cstheme="minorHAnsi"/>
          <w:sz w:val="22"/>
        </w:rPr>
        <w:t xml:space="preserve">, and partner systems. </w:t>
      </w:r>
    </w:p>
    <w:p w14:paraId="14312EED" w14:textId="32BCF65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Implemented centralized logging using the </w:t>
      </w:r>
      <w:r w:rsidRPr="00BD5356">
        <w:rPr>
          <w:rFonts w:eastAsia="Times New Roman" w:cstheme="minorHAnsi"/>
          <w:b/>
          <w:bCs/>
          <w:sz w:val="22"/>
        </w:rPr>
        <w:t>ELK Stack</w:t>
      </w:r>
      <w:r w:rsidRPr="00BD5356">
        <w:rPr>
          <w:rFonts w:eastAsia="Times New Roman" w:cstheme="minorHAnsi"/>
          <w:sz w:val="22"/>
        </w:rPr>
        <w:t xml:space="preserve"> to improve troubleshooting through searchable and structured application logs across e-commerce services. </w:t>
      </w:r>
    </w:p>
    <w:p w14:paraId="3DE1E5DB" w14:textId="6BEF4767"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Monitored and analyzed application logs for order failures, payment errors, inventory mismatches, checkout issues, and API performance problems. </w:t>
      </w:r>
    </w:p>
    <w:p w14:paraId="1E3BDF66" w14:textId="07C9C11C"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Supported production issue resolution by debugging backend service flows, reviewing logs, validating database records, and coordinating fixes with QA and infrastructure teams. </w:t>
      </w:r>
    </w:p>
    <w:p w14:paraId="79F6018D" w14:textId="1293754B"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Tracked defects and release issues using </w:t>
      </w:r>
      <w:r w:rsidRPr="00BD5356">
        <w:rPr>
          <w:rFonts w:eastAsia="Times New Roman" w:cstheme="minorHAnsi"/>
          <w:b/>
          <w:bCs/>
          <w:sz w:val="22"/>
        </w:rPr>
        <w:t>Bugzilla</w:t>
      </w:r>
      <w:r w:rsidRPr="00BD5356">
        <w:rPr>
          <w:rFonts w:eastAsia="Times New Roman" w:cstheme="minorHAnsi"/>
          <w:sz w:val="22"/>
        </w:rPr>
        <w:t xml:space="preserve">, documenting reproducible steps, prioritizing fixes, and supporting release validation. </w:t>
      </w:r>
    </w:p>
    <w:p w14:paraId="6E753608" w14:textId="2B9C6E24" w:rsidR="00BD5356" w:rsidRPr="00BD5356" w:rsidRDefault="00BD5356" w:rsidP="00BD5356">
      <w:pPr>
        <w:pStyle w:val="ListParagraph"/>
        <w:numPr>
          <w:ilvl w:val="0"/>
          <w:numId w:val="47"/>
        </w:numPr>
        <w:spacing w:before="0" w:after="0" w:line="240" w:lineRule="auto"/>
        <w:ind w:left="180" w:right="-270"/>
        <w:jc w:val="both"/>
        <w:rPr>
          <w:rFonts w:eastAsia="Times New Roman" w:cstheme="minorHAnsi"/>
          <w:sz w:val="22"/>
        </w:rPr>
      </w:pPr>
      <w:r w:rsidRPr="00BD5356">
        <w:rPr>
          <w:rFonts w:eastAsia="Times New Roman" w:cstheme="minorHAnsi"/>
          <w:sz w:val="22"/>
        </w:rPr>
        <w:t xml:space="preserve">Managed source control using </w:t>
      </w:r>
      <w:r w:rsidRPr="00BD5356">
        <w:rPr>
          <w:rFonts w:eastAsia="Times New Roman" w:cstheme="minorHAnsi"/>
          <w:b/>
          <w:bCs/>
          <w:sz w:val="22"/>
        </w:rPr>
        <w:t>SVN</w:t>
      </w:r>
      <w:r w:rsidRPr="00BD5356">
        <w:rPr>
          <w:rFonts w:eastAsia="Times New Roman" w:cstheme="minorHAnsi"/>
          <w:sz w:val="22"/>
        </w:rPr>
        <w:t>, supporting controlled branching, code merges, and versioned releases across development and QA cycles.</w:t>
      </w:r>
    </w:p>
    <w:p w14:paraId="03B2868A" w14:textId="78C66748" w:rsidR="009B1853" w:rsidRDefault="00955289" w:rsidP="00BD5356">
      <w:pPr>
        <w:spacing w:after="0" w:line="240" w:lineRule="auto"/>
        <w:ind w:left="180" w:right="-270" w:hanging="540"/>
        <w:rPr>
          <w:rFonts w:cstheme="minorHAnsi"/>
          <w:b/>
          <w:bCs/>
          <w:color w:val="0D0D0D"/>
          <w:sz w:val="22"/>
        </w:rPr>
      </w:pPr>
      <w:r w:rsidRPr="00607725">
        <w:rPr>
          <w:rFonts w:eastAsia="Times New Roman" w:cstheme="minorHAnsi"/>
          <w:b/>
          <w:bCs/>
          <w:sz w:val="22"/>
        </w:rPr>
        <w:lastRenderedPageBreak/>
        <w:t>Environment:</w:t>
      </w:r>
      <w:r w:rsidRPr="00607725">
        <w:rPr>
          <w:rFonts w:eastAsia="Times New Roman" w:cstheme="minorHAnsi"/>
          <w:sz w:val="22"/>
        </w:rPr>
        <w:t xml:space="preserve"> </w:t>
      </w:r>
      <w:r w:rsidR="0031366B" w:rsidRPr="003F5152">
        <w:rPr>
          <w:rFonts w:ascii="Calibri" w:eastAsia="Calibri" w:hAnsi="Calibri" w:cs="Calibri"/>
          <w:color w:val="000000"/>
          <w:sz w:val="22"/>
          <w:szCs w:val="22"/>
        </w:rPr>
        <w:t>Java 8, Spring, Hibernate, Entity Bean, Session Bean, JSP, Servlets, JSTL1.0, CVS, JavaScript, and Oracle9i, SQL, SQL Server, PL/SQL, Triggers, Stored Procedures, UML, Log4j, JBossv3.0, Eclipse 2.1, Ant, SVN, Bugzilla, Junit</w:t>
      </w:r>
      <w:r w:rsidR="009B1853" w:rsidRPr="006D7F0C">
        <w:rPr>
          <w:rFonts w:cstheme="minorHAnsi"/>
          <w:color w:val="0D0D0D"/>
          <w:sz w:val="22"/>
        </w:rPr>
        <w:t>.</w:t>
      </w:r>
    </w:p>
    <w:p w14:paraId="1ADC9F39" w14:textId="72E01766" w:rsidR="00A512EF" w:rsidRDefault="00A512EF" w:rsidP="00955289">
      <w:pPr>
        <w:spacing w:after="0" w:line="240" w:lineRule="auto"/>
        <w:ind w:left="180" w:right="-270" w:hanging="540"/>
        <w:rPr>
          <w:rFonts w:cstheme="minorHAnsi"/>
          <w:b/>
          <w:bCs/>
          <w:color w:val="0D0D0D"/>
          <w:sz w:val="22"/>
        </w:rPr>
      </w:pPr>
    </w:p>
    <w:p w14:paraId="334ED381" w14:textId="77777777" w:rsidR="00955289" w:rsidRPr="00955289" w:rsidRDefault="00955289" w:rsidP="00955289">
      <w:pPr>
        <w:spacing w:after="0" w:line="240" w:lineRule="auto"/>
        <w:ind w:left="180" w:right="-270" w:hanging="540"/>
        <w:rPr>
          <w:rFonts w:cstheme="minorHAnsi"/>
          <w:bCs/>
          <w:color w:val="0D0D0D"/>
          <w:sz w:val="22"/>
        </w:rPr>
      </w:pPr>
    </w:p>
    <w:p w14:paraId="0D0F778E" w14:textId="49EAA532" w:rsidR="00081880" w:rsidRDefault="00A512EF" w:rsidP="00081880">
      <w:pPr>
        <w:spacing w:after="0" w:line="240" w:lineRule="auto"/>
        <w:ind w:left="-360" w:right="-270"/>
        <w:rPr>
          <w:rFonts w:eastAsia="Times New Roman" w:cstheme="minorHAnsi"/>
          <w:b/>
          <w:bCs/>
          <w:sz w:val="22"/>
        </w:rPr>
      </w:pPr>
      <w:r>
        <w:rPr>
          <w:rFonts w:eastAsia="Times New Roman" w:cstheme="minorHAnsi"/>
          <w:b/>
          <w:bCs/>
          <w:sz w:val="22"/>
          <w:u w:val="single"/>
        </w:rPr>
        <w:t>Client</w:t>
      </w:r>
      <w:r w:rsidRPr="00A512EF">
        <w:rPr>
          <w:rFonts w:eastAsia="Times New Roman" w:cstheme="minorHAnsi"/>
          <w:sz w:val="22"/>
        </w:rPr>
        <w:t>:</w:t>
      </w:r>
      <w:r>
        <w:rPr>
          <w:rFonts w:eastAsia="Times New Roman" w:cstheme="minorHAnsi"/>
          <w:sz w:val="22"/>
        </w:rPr>
        <w:t xml:space="preserve"> </w:t>
      </w:r>
      <w:r w:rsidR="00321B9D" w:rsidRPr="00844671">
        <w:rPr>
          <w:b/>
          <w:bCs/>
          <w:sz w:val="22"/>
          <w:szCs w:val="22"/>
        </w:rPr>
        <w:t>Redington</w:t>
      </w:r>
      <w:r w:rsidR="0031366B" w:rsidRPr="003F5152">
        <w:rPr>
          <w:rFonts w:ascii="Calibri" w:eastAsia="DejaVu Sans" w:hAnsi="Calibri" w:cs="Calibri"/>
          <w:b/>
          <w:color w:val="000000" w:themeColor="text1"/>
          <w:kern w:val="1"/>
          <w:sz w:val="22"/>
          <w:szCs w:val="22"/>
          <w:lang w:eastAsia="ar-SA"/>
        </w:rPr>
        <w:t xml:space="preserve"> – </w:t>
      </w:r>
      <w:r w:rsidR="00321B9D">
        <w:rPr>
          <w:rFonts w:ascii="Calibri" w:eastAsia="DejaVu Sans" w:hAnsi="Calibri" w:cs="Calibri"/>
          <w:b/>
          <w:color w:val="000000" w:themeColor="text1"/>
          <w:kern w:val="1"/>
          <w:sz w:val="22"/>
          <w:szCs w:val="22"/>
          <w:lang w:eastAsia="ar-SA"/>
        </w:rPr>
        <w:t>Chennai</w:t>
      </w:r>
      <w:r w:rsidR="0031366B" w:rsidRPr="003F5152">
        <w:rPr>
          <w:rFonts w:ascii="Calibri" w:eastAsia="DejaVu Sans" w:hAnsi="Calibri" w:cs="Calibri"/>
          <w:b/>
          <w:color w:val="000000" w:themeColor="text1"/>
          <w:kern w:val="1"/>
          <w:sz w:val="22"/>
          <w:szCs w:val="22"/>
          <w:lang w:eastAsia="ar-SA"/>
        </w:rPr>
        <w:t>, India</w:t>
      </w:r>
      <w:r w:rsidR="00D60712">
        <w:rPr>
          <w:rFonts w:ascii="Calibri" w:eastAsia="DejaVu Sans" w:hAnsi="Calibri" w:cs="Calibri"/>
          <w:b/>
          <w:color w:val="000000" w:themeColor="text1"/>
          <w:kern w:val="1"/>
          <w:sz w:val="22"/>
          <w:szCs w:val="22"/>
          <w:lang w:eastAsia="ar-SA"/>
        </w:rPr>
        <w:t>.</w:t>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03681B">
        <w:rPr>
          <w:rFonts w:ascii="Calibri" w:eastAsia="DejaVu Sans" w:hAnsi="Calibri" w:cs="Calibri"/>
          <w:b/>
          <w:color w:val="000000" w:themeColor="text1"/>
          <w:kern w:val="1"/>
          <w:sz w:val="22"/>
          <w:szCs w:val="22"/>
          <w:lang w:eastAsia="ar-SA"/>
        </w:rPr>
        <w:tab/>
      </w:r>
      <w:r w:rsidR="002D745E">
        <w:rPr>
          <w:rFonts w:ascii="Calibri" w:eastAsia="DejaVu Sans" w:hAnsi="Calibri" w:cs="Calibri"/>
          <w:b/>
          <w:color w:val="000000" w:themeColor="text1"/>
          <w:kern w:val="1"/>
          <w:sz w:val="22"/>
          <w:szCs w:val="22"/>
          <w:lang w:eastAsia="ar-SA"/>
        </w:rPr>
        <w:tab/>
      </w:r>
      <w:r w:rsidR="0083180E" w:rsidRPr="0083180E">
        <w:rPr>
          <w:b/>
          <w:bCs/>
          <w:sz w:val="22"/>
          <w:szCs w:val="22"/>
          <w:lang w:val="en-IN"/>
        </w:rPr>
        <w:t>Jul 2014 – Jul 2017</w:t>
      </w:r>
      <w:r w:rsidRPr="0083180E">
        <w:rPr>
          <w:rFonts w:eastAsia="Times New Roman" w:cstheme="minorHAnsi"/>
          <w:b/>
          <w:bCs/>
          <w:sz w:val="22"/>
          <w:szCs w:val="22"/>
        </w:rPr>
        <w:br/>
      </w:r>
      <w:r>
        <w:rPr>
          <w:rFonts w:eastAsia="Times New Roman" w:cstheme="minorHAnsi"/>
          <w:b/>
          <w:bCs/>
          <w:sz w:val="22"/>
        </w:rPr>
        <w:t>Role: Java Developer</w:t>
      </w:r>
      <w:r>
        <w:rPr>
          <w:rFonts w:eastAsia="Times New Roman" w:cstheme="minorHAnsi"/>
          <w:b/>
          <w:bCs/>
          <w:sz w:val="22"/>
        </w:rPr>
        <w:br/>
      </w:r>
      <w:r w:rsidRPr="00A512EF">
        <w:rPr>
          <w:rFonts w:eastAsia="Times New Roman" w:cstheme="minorHAnsi"/>
          <w:b/>
          <w:bCs/>
          <w:sz w:val="22"/>
          <w:u w:val="single"/>
        </w:rPr>
        <w:t>Responsibilities</w:t>
      </w:r>
      <w:r>
        <w:rPr>
          <w:rFonts w:eastAsia="Times New Roman" w:cstheme="minorHAnsi"/>
          <w:b/>
          <w:bCs/>
          <w:sz w:val="22"/>
        </w:rPr>
        <w:t>:</w:t>
      </w:r>
    </w:p>
    <w:p w14:paraId="110B18B9" w14:textId="27FFB4F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and maintained enterprise Java applications supporting </w:t>
      </w:r>
      <w:r w:rsidRPr="00614F57">
        <w:rPr>
          <w:rFonts w:eastAsia="Times New Roman" w:cstheme="minorHAnsi"/>
          <w:b/>
          <w:bCs/>
          <w:sz w:val="22"/>
        </w:rPr>
        <w:t>order management, inventory tracking, billing, invoicing, shipment processing, vendor coordination, and customer service workflows</w:t>
      </w:r>
      <w:r w:rsidRPr="00614F57">
        <w:rPr>
          <w:rFonts w:eastAsia="Times New Roman" w:cstheme="minorHAnsi"/>
          <w:sz w:val="22"/>
        </w:rPr>
        <w:t xml:space="preserve">. </w:t>
      </w:r>
    </w:p>
    <w:p w14:paraId="71C02056" w14:textId="00F364E8"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backend services using </w:t>
      </w:r>
      <w:r w:rsidRPr="00614F57">
        <w:rPr>
          <w:rFonts w:eastAsia="Times New Roman" w:cstheme="minorHAnsi"/>
          <w:b/>
          <w:bCs/>
          <w:sz w:val="22"/>
        </w:rPr>
        <w:t>Spring Framework, Spring MVC, and dependency injection</w:t>
      </w:r>
      <w:r w:rsidRPr="00614F57">
        <w:rPr>
          <w:rFonts w:eastAsia="Times New Roman" w:cstheme="minorHAnsi"/>
          <w:sz w:val="22"/>
        </w:rPr>
        <w:t xml:space="preserve">, keeping controller logic lightweight and business rules centralized in service-layer components. </w:t>
      </w:r>
    </w:p>
    <w:p w14:paraId="72A566BF" w14:textId="213377B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Designed and implemented </w:t>
      </w:r>
      <w:r w:rsidRPr="00614F57">
        <w:rPr>
          <w:rFonts w:eastAsia="Times New Roman" w:cstheme="minorHAnsi"/>
          <w:b/>
          <w:bCs/>
          <w:sz w:val="22"/>
        </w:rPr>
        <w:t>RESTful web services using JAX-RS</w:t>
      </w:r>
      <w:r w:rsidRPr="00614F57">
        <w:rPr>
          <w:rFonts w:eastAsia="Times New Roman" w:cstheme="minorHAnsi"/>
          <w:sz w:val="22"/>
        </w:rPr>
        <w:t xml:space="preserve"> to support order status lookup, inventory availability, invoice retrieval, customer account details, and internal system integrations. </w:t>
      </w:r>
    </w:p>
    <w:p w14:paraId="4E638F9E" w14:textId="649EC36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Migrated legacy </w:t>
      </w:r>
      <w:r w:rsidRPr="00614F57">
        <w:rPr>
          <w:rFonts w:eastAsia="Times New Roman" w:cstheme="minorHAnsi"/>
          <w:b/>
          <w:bCs/>
          <w:sz w:val="22"/>
        </w:rPr>
        <w:t>SOAP-based services to REST APIs</w:t>
      </w:r>
      <w:r w:rsidRPr="00614F57">
        <w:rPr>
          <w:rFonts w:eastAsia="Times New Roman" w:cstheme="minorHAnsi"/>
          <w:sz w:val="22"/>
        </w:rPr>
        <w:t xml:space="preserve"> by rewriting key service endpoints and introducing adapter layers to preserve compatibility for existing consumers. </w:t>
      </w:r>
    </w:p>
    <w:p w14:paraId="5C897F55" w14:textId="66B7E25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Created and consumed </w:t>
      </w:r>
      <w:r w:rsidRPr="00614F57">
        <w:rPr>
          <w:rFonts w:eastAsia="Times New Roman" w:cstheme="minorHAnsi"/>
          <w:b/>
          <w:bCs/>
          <w:sz w:val="22"/>
        </w:rPr>
        <w:t>SOAP web services using WSDL and JAX-WS</w:t>
      </w:r>
      <w:r w:rsidRPr="00614F57">
        <w:rPr>
          <w:rFonts w:eastAsia="Times New Roman" w:cstheme="minorHAnsi"/>
          <w:sz w:val="22"/>
        </w:rPr>
        <w:t xml:space="preserve"> for integration with legacy ERP, billing, warehouse, and partner systems. </w:t>
      </w:r>
    </w:p>
    <w:p w14:paraId="21E6BF0A" w14:textId="2019DBC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w:t>
      </w:r>
      <w:r w:rsidRPr="00614F57">
        <w:rPr>
          <w:rFonts w:eastAsia="Times New Roman" w:cstheme="minorHAnsi"/>
          <w:b/>
          <w:bCs/>
          <w:sz w:val="22"/>
        </w:rPr>
        <w:t>XML marshalling and unmarshalling using JAXB</w:t>
      </w:r>
      <w:r w:rsidRPr="00614F57">
        <w:rPr>
          <w:rFonts w:eastAsia="Times New Roman" w:cstheme="minorHAnsi"/>
          <w:sz w:val="22"/>
        </w:rPr>
        <w:t xml:space="preserve"> to process structured SOAP payloads related to orders, invoices, shipment details, and customer records. </w:t>
      </w:r>
    </w:p>
    <w:p w14:paraId="2C3BB056" w14:textId="05E59E9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integration workflows between internal applications and external partner systems for </w:t>
      </w:r>
      <w:r w:rsidRPr="00614F57">
        <w:rPr>
          <w:rFonts w:eastAsia="Times New Roman" w:cstheme="minorHAnsi"/>
          <w:b/>
          <w:bCs/>
          <w:sz w:val="22"/>
        </w:rPr>
        <w:t>purchase orders, sales orders, inventory updates, invoice generation, and shipment confirmations</w:t>
      </w:r>
      <w:r w:rsidRPr="00614F57">
        <w:rPr>
          <w:rFonts w:eastAsia="Times New Roman" w:cstheme="minorHAnsi"/>
          <w:sz w:val="22"/>
        </w:rPr>
        <w:t xml:space="preserve">. </w:t>
      </w:r>
    </w:p>
    <w:p w14:paraId="08E89495" w14:textId="2270D6E0"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security using </w:t>
      </w:r>
      <w:r w:rsidRPr="00614F57">
        <w:rPr>
          <w:rFonts w:eastAsia="Times New Roman" w:cstheme="minorHAnsi"/>
          <w:b/>
          <w:bCs/>
          <w:sz w:val="22"/>
        </w:rPr>
        <w:t>LDAP and SiteMinder</w:t>
      </w:r>
      <w:r w:rsidRPr="00614F57">
        <w:rPr>
          <w:rFonts w:eastAsia="Times New Roman" w:cstheme="minorHAnsi"/>
          <w:sz w:val="22"/>
        </w:rPr>
        <w:t xml:space="preserve"> for Single Sign-On, authentication, and authorization across protected enterprise workflows. </w:t>
      </w:r>
    </w:p>
    <w:p w14:paraId="5D98DA97" w14:textId="332D343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Enabled asynchronous processing using </w:t>
      </w:r>
      <w:r w:rsidRPr="00614F57">
        <w:rPr>
          <w:rFonts w:eastAsia="Times New Roman" w:cstheme="minorHAnsi"/>
          <w:b/>
          <w:bCs/>
          <w:sz w:val="22"/>
        </w:rPr>
        <w:t>JMS with ActiveMQ</w:t>
      </w:r>
      <w:r w:rsidRPr="00614F57">
        <w:rPr>
          <w:rFonts w:eastAsia="Times New Roman" w:cstheme="minorHAnsi"/>
          <w:sz w:val="22"/>
        </w:rPr>
        <w:t xml:space="preserve"> for order updates, inventory synchronization, billing events, and downstream notifications. </w:t>
      </w:r>
    </w:p>
    <w:p w14:paraId="4C06B11D" w14:textId="7BF5D7AC"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persistence using </w:t>
      </w:r>
      <w:r w:rsidRPr="00614F57">
        <w:rPr>
          <w:rFonts w:eastAsia="Times New Roman" w:cstheme="minorHAnsi"/>
          <w:b/>
          <w:bCs/>
          <w:sz w:val="22"/>
        </w:rPr>
        <w:t>Hibernate with JPA annotations</w:t>
      </w:r>
      <w:r w:rsidRPr="00614F57">
        <w:rPr>
          <w:rFonts w:eastAsia="Times New Roman" w:cstheme="minorHAnsi"/>
          <w:sz w:val="22"/>
        </w:rPr>
        <w:t xml:space="preserve">, mapping Java entities to relational database tables for orders, customers, products, invoices, and transaction records. </w:t>
      </w:r>
    </w:p>
    <w:p w14:paraId="37C592B5" w14:textId="7BB604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a structured </w:t>
      </w:r>
      <w:r w:rsidRPr="00614F57">
        <w:rPr>
          <w:rFonts w:eastAsia="Times New Roman" w:cstheme="minorHAnsi"/>
          <w:b/>
          <w:bCs/>
          <w:sz w:val="22"/>
        </w:rPr>
        <w:t>DAO layer</w:t>
      </w:r>
      <w:r w:rsidRPr="00614F57">
        <w:rPr>
          <w:rFonts w:eastAsia="Times New Roman" w:cstheme="minorHAnsi"/>
          <w:sz w:val="22"/>
        </w:rPr>
        <w:t xml:space="preserve"> using Hibernate annotations and criteria-based queries to isolate data access logic and improve maintainability. </w:t>
      </w:r>
    </w:p>
    <w:p w14:paraId="3199F62F" w14:textId="76B72CC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Managed CRUD operations with proper session handling and transaction boundaries to ensure consistent commit and rollback behavior for business-critical workflows. </w:t>
      </w:r>
    </w:p>
    <w:p w14:paraId="7A862709" w14:textId="01C38E2E"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Wrote complex </w:t>
      </w:r>
      <w:r w:rsidRPr="00614F57">
        <w:rPr>
          <w:rFonts w:eastAsia="Times New Roman" w:cstheme="minorHAnsi"/>
          <w:b/>
          <w:bCs/>
          <w:sz w:val="22"/>
        </w:rPr>
        <w:t>SQL queries and stored procedures</w:t>
      </w:r>
      <w:r w:rsidRPr="00614F57">
        <w:rPr>
          <w:rFonts w:eastAsia="Times New Roman" w:cstheme="minorHAnsi"/>
          <w:sz w:val="22"/>
        </w:rPr>
        <w:t xml:space="preserve"> to support transactional operations, inventory reports, billing summaries, and business reporting requirements. </w:t>
      </w:r>
    </w:p>
    <w:p w14:paraId="07948CCB" w14:textId="4EF10234"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Optimized database performance by tuning frequently executed SQL queries related to order search, customer lookup, invoice details, and inventory availability. </w:t>
      </w:r>
    </w:p>
    <w:p w14:paraId="68E9F96C" w14:textId="0D1526F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Developed </w:t>
      </w:r>
      <w:r w:rsidRPr="00614F57">
        <w:rPr>
          <w:rFonts w:eastAsia="Times New Roman" w:cstheme="minorHAnsi"/>
          <w:b/>
          <w:bCs/>
          <w:sz w:val="22"/>
        </w:rPr>
        <w:t>AngularJS-based single-page application workflows</w:t>
      </w:r>
      <w:r w:rsidRPr="00614F57">
        <w:rPr>
          <w:rFonts w:eastAsia="Times New Roman" w:cstheme="minorHAnsi"/>
          <w:sz w:val="22"/>
        </w:rPr>
        <w:t xml:space="preserve"> using JavaScript, controllers, and services for order inquiry, inventory screens, billing views, and administrative modules. </w:t>
      </w:r>
    </w:p>
    <w:p w14:paraId="73128E7B" w14:textId="41A69FFB"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Integrated AngularJS screens with backend REST APIs, handling client-side validations, API responses, error messages, and user-facing data presentation. </w:t>
      </w:r>
    </w:p>
    <w:p w14:paraId="29F0F441" w14:textId="2D5CFA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Built unit tests for AngularJS modules using </w:t>
      </w:r>
      <w:r w:rsidRPr="00614F57">
        <w:rPr>
          <w:rFonts w:eastAsia="Times New Roman" w:cstheme="minorHAnsi"/>
          <w:b/>
          <w:bCs/>
          <w:sz w:val="22"/>
        </w:rPr>
        <w:t>Jasmine and Karma</w:t>
      </w:r>
      <w:r w:rsidRPr="00614F57">
        <w:rPr>
          <w:rFonts w:eastAsia="Times New Roman" w:cstheme="minorHAnsi"/>
          <w:sz w:val="22"/>
        </w:rPr>
        <w:t xml:space="preserve">, validating UI behavior and reducing regressions during enhancement cycles. </w:t>
      </w:r>
    </w:p>
    <w:p w14:paraId="1BD726ED" w14:textId="2639D5A1"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Standardized builds using </w:t>
      </w:r>
      <w:r w:rsidRPr="00614F57">
        <w:rPr>
          <w:rFonts w:eastAsia="Times New Roman" w:cstheme="minorHAnsi"/>
          <w:b/>
          <w:bCs/>
          <w:sz w:val="22"/>
        </w:rPr>
        <w:t>Maven</w:t>
      </w:r>
      <w:r w:rsidRPr="00614F57">
        <w:rPr>
          <w:rFonts w:eastAsia="Times New Roman" w:cstheme="minorHAnsi"/>
          <w:sz w:val="22"/>
        </w:rPr>
        <w:t xml:space="preserve"> for dependency management, packaging, and repeatable deployments across development, test, and production environments. </w:t>
      </w:r>
    </w:p>
    <w:p w14:paraId="27FD0640" w14:textId="7CA91C1F"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Supported continuous integration and deployment activities using </w:t>
      </w:r>
      <w:r w:rsidRPr="00614F57">
        <w:rPr>
          <w:rFonts w:eastAsia="Times New Roman" w:cstheme="minorHAnsi"/>
          <w:b/>
          <w:bCs/>
          <w:sz w:val="22"/>
        </w:rPr>
        <w:t>Jenkins</w:t>
      </w:r>
      <w:r w:rsidRPr="00614F57">
        <w:rPr>
          <w:rFonts w:eastAsia="Times New Roman" w:cstheme="minorHAnsi"/>
          <w:sz w:val="22"/>
        </w:rPr>
        <w:t xml:space="preserve">, ensuring consistent build validation and release promotion across environments. </w:t>
      </w:r>
    </w:p>
    <w:p w14:paraId="30E588E9" w14:textId="1C9E1EB9"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Implemented application logging using </w:t>
      </w:r>
      <w:r w:rsidRPr="00614F57">
        <w:rPr>
          <w:rFonts w:eastAsia="Times New Roman" w:cstheme="minorHAnsi"/>
          <w:b/>
          <w:bCs/>
          <w:sz w:val="22"/>
        </w:rPr>
        <w:t>Log4j</w:t>
      </w:r>
      <w:r w:rsidRPr="00614F57">
        <w:rPr>
          <w:rFonts w:eastAsia="Times New Roman" w:cstheme="minorHAnsi"/>
          <w:sz w:val="22"/>
        </w:rPr>
        <w:t xml:space="preserve"> to support production troubleshooting, defect analysis, and monitoring of service-level issues. </w:t>
      </w:r>
    </w:p>
    <w:p w14:paraId="70C22D4E" w14:textId="325C0093"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Used </w:t>
      </w:r>
      <w:r w:rsidRPr="00614F57">
        <w:rPr>
          <w:rFonts w:eastAsia="Times New Roman" w:cstheme="minorHAnsi"/>
          <w:b/>
          <w:bCs/>
          <w:sz w:val="22"/>
        </w:rPr>
        <w:t>Eclipse</w:t>
      </w:r>
      <w:r w:rsidRPr="00614F57">
        <w:rPr>
          <w:rFonts w:eastAsia="Times New Roman" w:cstheme="minorHAnsi"/>
          <w:sz w:val="22"/>
        </w:rPr>
        <w:t xml:space="preserve"> for development and debugging, validating service flows, database interactions, and integration behavior while resolving defects. </w:t>
      </w:r>
    </w:p>
    <w:p w14:paraId="6451014B" w14:textId="322B5D36"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lastRenderedPageBreak/>
        <w:t xml:space="preserve">Managed defects, enhancements, and release coordination through </w:t>
      </w:r>
      <w:r w:rsidRPr="00614F57">
        <w:rPr>
          <w:rFonts w:eastAsia="Times New Roman" w:cstheme="minorHAnsi"/>
          <w:b/>
          <w:bCs/>
          <w:sz w:val="22"/>
        </w:rPr>
        <w:t>JIRA</w:t>
      </w:r>
      <w:r w:rsidRPr="00614F57">
        <w:rPr>
          <w:rFonts w:eastAsia="Times New Roman" w:cstheme="minorHAnsi"/>
          <w:sz w:val="22"/>
        </w:rPr>
        <w:t xml:space="preserve">, documenting issues, tracking fixes, and supporting sprint-based delivery. </w:t>
      </w:r>
    </w:p>
    <w:p w14:paraId="0AC00236" w14:textId="5679B017" w:rsidR="00614F57" w:rsidRPr="00614F57" w:rsidRDefault="00614F57" w:rsidP="008E08EC">
      <w:pPr>
        <w:pStyle w:val="ListParagraph"/>
        <w:numPr>
          <w:ilvl w:val="0"/>
          <w:numId w:val="46"/>
        </w:numPr>
        <w:spacing w:before="0" w:after="0" w:line="240" w:lineRule="auto"/>
        <w:ind w:left="180" w:right="-270"/>
        <w:jc w:val="both"/>
        <w:rPr>
          <w:rFonts w:eastAsia="Times New Roman" w:cstheme="minorHAnsi"/>
          <w:sz w:val="22"/>
        </w:rPr>
      </w:pPr>
      <w:r w:rsidRPr="00614F57">
        <w:rPr>
          <w:rFonts w:eastAsia="Times New Roman" w:cstheme="minorHAnsi"/>
          <w:sz w:val="22"/>
        </w:rPr>
        <w:t xml:space="preserve">Applied </w:t>
      </w:r>
      <w:r w:rsidRPr="00614F57">
        <w:rPr>
          <w:rFonts w:eastAsia="Times New Roman" w:cstheme="minorHAnsi"/>
          <w:b/>
          <w:bCs/>
          <w:sz w:val="22"/>
        </w:rPr>
        <w:t>J2EE design patterns</w:t>
      </w:r>
      <w:r w:rsidRPr="00614F57">
        <w:rPr>
          <w:rFonts w:eastAsia="Times New Roman" w:cstheme="minorHAnsi"/>
          <w:sz w:val="22"/>
        </w:rPr>
        <w:t xml:space="preserve"> such as MVC, DAO, Front Controller, Service Layer, and Singleton to improve application structure, reduce coupling, and improve code readability.</w:t>
      </w:r>
    </w:p>
    <w:p w14:paraId="0A97C9F0" w14:textId="5FB0C04D" w:rsidR="00955289" w:rsidRDefault="00955289" w:rsidP="00614F57">
      <w:pPr>
        <w:spacing w:after="0" w:line="240" w:lineRule="auto"/>
        <w:ind w:left="180" w:right="-270" w:hanging="540"/>
        <w:jc w:val="both"/>
        <w:rPr>
          <w:rFonts w:cstheme="minorHAnsi"/>
          <w:bCs/>
          <w:sz w:val="22"/>
        </w:rPr>
      </w:pPr>
      <w:r w:rsidRPr="00607725">
        <w:rPr>
          <w:rFonts w:eastAsia="Times New Roman" w:cstheme="minorHAnsi"/>
          <w:b/>
          <w:bCs/>
          <w:sz w:val="22"/>
        </w:rPr>
        <w:t>Environment</w:t>
      </w:r>
      <w:r w:rsidR="00230EA3">
        <w:rPr>
          <w:rFonts w:eastAsia="Times New Roman" w:cstheme="minorHAnsi"/>
          <w:b/>
          <w:bCs/>
          <w:sz w:val="22"/>
        </w:rPr>
        <w:t>:</w:t>
      </w:r>
      <w:r w:rsidR="00230EA3" w:rsidRPr="00230EA3">
        <w:t xml:space="preserve"> </w:t>
      </w:r>
      <w:r w:rsidR="00614F57" w:rsidRPr="00614F57">
        <w:rPr>
          <w:sz w:val="22"/>
          <w:szCs w:val="22"/>
        </w:rPr>
        <w:t>Java, J2EE, Spring Framework, Spring MVC, RESTful Web Services, JAX-RS, SOAP Web Services, WSDL, JAX-WS, JAXB, Hibernate, JPA, DAO, SQL, Stored Procedures, Oracle, AngularJS, JavaScript, JMS, ActiveMQ, LDAP, SiteMinder, Maven, Jenkins, Log4j, Eclipse, JIRA, XML, MVC, DAO, Front Controller, Service Layer.</w:t>
      </w:r>
    </w:p>
    <w:p w14:paraId="50922AC7" w14:textId="77777777" w:rsidR="007B767F" w:rsidRDefault="007B767F" w:rsidP="0003681B">
      <w:pPr>
        <w:spacing w:after="0" w:line="240" w:lineRule="auto"/>
        <w:ind w:left="180" w:right="-270" w:hanging="540"/>
        <w:rPr>
          <w:rFonts w:cstheme="minorHAnsi"/>
          <w:sz w:val="22"/>
        </w:rPr>
      </w:pPr>
    </w:p>
    <w:p w14:paraId="0B36DE57" w14:textId="32970A3C" w:rsidR="0003681B" w:rsidRDefault="0003681B" w:rsidP="0003681B">
      <w:pPr>
        <w:spacing w:after="0"/>
        <w:ind w:left="180" w:right="-270" w:hanging="540"/>
        <w:rPr>
          <w:rFonts w:cstheme="minorHAnsi"/>
          <w:bCs/>
          <w:sz w:val="22"/>
        </w:rPr>
      </w:pPr>
      <w:r>
        <w:rPr>
          <w:b/>
          <w:bCs/>
          <w:u w:val="single"/>
        </w:rPr>
        <w:t>Education</w:t>
      </w:r>
      <w:r>
        <w:rPr>
          <w:rFonts w:cstheme="minorHAnsi"/>
          <w:bCs/>
          <w:sz w:val="22"/>
        </w:rPr>
        <w:t>:</w:t>
      </w:r>
    </w:p>
    <w:p w14:paraId="15188A05" w14:textId="3373DE89"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 xml:space="preserve">Master of Science in </w:t>
      </w:r>
      <w:r w:rsidR="00321B9D">
        <w:rPr>
          <w:rFonts w:eastAsia="Times New Roman" w:cstheme="minorHAnsi"/>
          <w:sz w:val="22"/>
        </w:rPr>
        <w:t>Information Technology</w:t>
      </w:r>
      <w:r w:rsidRPr="0003681B">
        <w:rPr>
          <w:rFonts w:eastAsia="Times New Roman" w:cstheme="minorHAnsi"/>
          <w:sz w:val="22"/>
        </w:rPr>
        <w:t xml:space="preserve">, </w:t>
      </w:r>
      <w:r w:rsidR="00321B9D">
        <w:rPr>
          <w:rFonts w:eastAsia="Times New Roman" w:cstheme="minorHAnsi"/>
          <w:sz w:val="22"/>
        </w:rPr>
        <w:t xml:space="preserve">Auburn </w:t>
      </w:r>
      <w:r w:rsidRPr="0003681B">
        <w:rPr>
          <w:rFonts w:eastAsia="Times New Roman" w:cstheme="minorHAnsi"/>
          <w:sz w:val="22"/>
        </w:rPr>
        <w:t>University ,2021</w:t>
      </w:r>
    </w:p>
    <w:p w14:paraId="69739750" w14:textId="698F07A0" w:rsidR="0003681B" w:rsidRPr="0003681B" w:rsidRDefault="0003681B" w:rsidP="008E08EC">
      <w:pPr>
        <w:pStyle w:val="ListParagraph"/>
        <w:numPr>
          <w:ilvl w:val="0"/>
          <w:numId w:val="5"/>
        </w:numPr>
        <w:tabs>
          <w:tab w:val="left" w:pos="1080"/>
        </w:tabs>
        <w:spacing w:before="0" w:after="0" w:line="240" w:lineRule="auto"/>
        <w:ind w:left="180" w:right="-270"/>
        <w:jc w:val="both"/>
        <w:rPr>
          <w:rFonts w:eastAsia="Times New Roman" w:cstheme="minorHAnsi"/>
          <w:sz w:val="22"/>
        </w:rPr>
      </w:pPr>
      <w:r w:rsidRPr="0003681B">
        <w:rPr>
          <w:rFonts w:eastAsia="Times New Roman" w:cstheme="minorHAnsi"/>
          <w:sz w:val="22"/>
        </w:rPr>
        <w:t>Bachelor of Technology in</w:t>
      </w:r>
      <w:r w:rsidR="00321B9D">
        <w:rPr>
          <w:rFonts w:eastAsia="Times New Roman" w:cstheme="minorHAnsi"/>
          <w:sz w:val="22"/>
        </w:rPr>
        <w:t xml:space="preserve"> Electronic and Communication Engineering</w:t>
      </w:r>
      <w:r w:rsidRPr="0003681B">
        <w:rPr>
          <w:rFonts w:eastAsia="Times New Roman" w:cstheme="minorHAnsi"/>
          <w:sz w:val="22"/>
        </w:rPr>
        <w:t>,</w:t>
      </w:r>
      <w:r w:rsidR="00321B9D">
        <w:rPr>
          <w:rFonts w:eastAsia="Times New Roman" w:cstheme="minorHAnsi"/>
          <w:sz w:val="22"/>
        </w:rPr>
        <w:t xml:space="preserve"> </w:t>
      </w:r>
      <w:proofErr w:type="spellStart"/>
      <w:r w:rsidR="00321B9D">
        <w:rPr>
          <w:rFonts w:eastAsia="Times New Roman" w:cstheme="minorHAnsi"/>
          <w:sz w:val="22"/>
        </w:rPr>
        <w:t>Gitam</w:t>
      </w:r>
      <w:proofErr w:type="spellEnd"/>
      <w:r w:rsidR="00321B9D">
        <w:rPr>
          <w:rFonts w:eastAsia="Times New Roman" w:cstheme="minorHAnsi"/>
          <w:sz w:val="22"/>
        </w:rPr>
        <w:t xml:space="preserve"> </w:t>
      </w:r>
      <w:r w:rsidRPr="0003681B">
        <w:rPr>
          <w:rFonts w:eastAsia="Times New Roman" w:cstheme="minorHAnsi"/>
          <w:sz w:val="22"/>
        </w:rPr>
        <w:t>University, 2014</w:t>
      </w:r>
    </w:p>
    <w:p w14:paraId="600CB910" w14:textId="77777777" w:rsidR="0003681B" w:rsidRPr="0003681B" w:rsidRDefault="0003681B" w:rsidP="0003681B">
      <w:pPr>
        <w:spacing w:after="0" w:line="240" w:lineRule="auto"/>
        <w:ind w:left="180" w:right="-270" w:hanging="540"/>
        <w:rPr>
          <w:rFonts w:cstheme="minorHAnsi"/>
          <w:bCs/>
          <w:sz w:val="22"/>
        </w:rPr>
      </w:pPr>
    </w:p>
    <w:sectPr w:rsidR="0003681B" w:rsidRPr="0003681B" w:rsidSect="008F2033">
      <w:pgSz w:w="12240" w:h="15840" w:code="1"/>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jaVu Sans">
    <w:altName w:val="Arial"/>
    <w:panose1 w:val="020B0604020202020204"/>
    <w:charset w:val="00"/>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6535"/>
    <w:multiLevelType w:val="hybridMultilevel"/>
    <w:tmpl w:val="DFF0B84E"/>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1E0585"/>
    <w:multiLevelType w:val="hybridMultilevel"/>
    <w:tmpl w:val="F2403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B5F09"/>
    <w:multiLevelType w:val="hybridMultilevel"/>
    <w:tmpl w:val="5B6A5A50"/>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DA1712"/>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7500F"/>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B126FE8"/>
    <w:multiLevelType w:val="hybridMultilevel"/>
    <w:tmpl w:val="ACF6F18A"/>
    <w:lvl w:ilvl="0" w:tplc="08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C177285"/>
    <w:multiLevelType w:val="hybridMultilevel"/>
    <w:tmpl w:val="658046A0"/>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B721E"/>
    <w:multiLevelType w:val="hybridMultilevel"/>
    <w:tmpl w:val="65A0097E"/>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7C74FDB"/>
    <w:multiLevelType w:val="hybridMultilevel"/>
    <w:tmpl w:val="9E36EB7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6799D"/>
    <w:multiLevelType w:val="hybridMultilevel"/>
    <w:tmpl w:val="B414DA12"/>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0" w15:restartNumberingAfterBreak="0">
    <w:nsid w:val="1F06605D"/>
    <w:multiLevelType w:val="hybridMultilevel"/>
    <w:tmpl w:val="58D0A032"/>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BB7731"/>
    <w:multiLevelType w:val="hybridMultilevel"/>
    <w:tmpl w:val="3C3AEEA4"/>
    <w:lvl w:ilvl="0" w:tplc="075482D2">
      <w:start w:val="1"/>
      <w:numFmt w:val="bullet"/>
      <w:lvlText w:val=""/>
      <w:lvlJc w:val="left"/>
      <w:pPr>
        <w:ind w:left="720" w:hanging="360"/>
      </w:pPr>
      <w:rPr>
        <w:rFonts w:ascii="Symbol" w:hAnsi="Symbol" w:hint="default"/>
        <w:color w:val="auto"/>
        <w:sz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FD03888"/>
    <w:multiLevelType w:val="hybridMultilevel"/>
    <w:tmpl w:val="FE2C6B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D11EC4"/>
    <w:multiLevelType w:val="hybridMultilevel"/>
    <w:tmpl w:val="D6E6F5D8"/>
    <w:lvl w:ilvl="0" w:tplc="F3849C8A">
      <w:numFmt w:val="bullet"/>
      <w:lvlText w:val="•"/>
      <w:lvlJc w:val="left"/>
      <w:pPr>
        <w:ind w:left="36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8D6196"/>
    <w:multiLevelType w:val="hybridMultilevel"/>
    <w:tmpl w:val="FED60674"/>
    <w:lvl w:ilvl="0" w:tplc="F3849C8A">
      <w:numFmt w:val="bullet"/>
      <w:lvlText w:val="•"/>
      <w:lvlJc w:val="left"/>
      <w:pPr>
        <w:ind w:left="0" w:hanging="36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3B51DE7"/>
    <w:multiLevelType w:val="hybridMultilevel"/>
    <w:tmpl w:val="DCC63F70"/>
    <w:lvl w:ilvl="0" w:tplc="2C82DBAE">
      <w:numFmt w:val="bullet"/>
      <w:lvlText w:val=""/>
      <w:lvlJc w:val="left"/>
      <w:pPr>
        <w:ind w:left="-320" w:hanging="400"/>
      </w:pPr>
      <w:rPr>
        <w:rFonts w:ascii="Calibri" w:eastAsia="Times New Roman"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BDC43E6"/>
    <w:multiLevelType w:val="hybridMultilevel"/>
    <w:tmpl w:val="1B88A174"/>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46506F"/>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B02B59"/>
    <w:multiLevelType w:val="hybridMultilevel"/>
    <w:tmpl w:val="068C9D5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30B547F5"/>
    <w:multiLevelType w:val="hybridMultilevel"/>
    <w:tmpl w:val="1AC69A08"/>
    <w:lvl w:ilvl="0" w:tplc="2C82DBAE">
      <w:numFmt w:val="bullet"/>
      <w:lvlText w:val=""/>
      <w:lvlJc w:val="left"/>
      <w:pPr>
        <w:ind w:left="4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0" w15:restartNumberingAfterBreak="0">
    <w:nsid w:val="317E67D4"/>
    <w:multiLevelType w:val="hybridMultilevel"/>
    <w:tmpl w:val="307422FC"/>
    <w:lvl w:ilvl="0" w:tplc="04090001">
      <w:start w:val="1"/>
      <w:numFmt w:val="bullet"/>
      <w:lvlText w:val=""/>
      <w:lvlJc w:val="left"/>
      <w:pPr>
        <w:ind w:left="720" w:hanging="360"/>
      </w:pPr>
      <w:rPr>
        <w:rFonts w:ascii="Symbol" w:hAnsi="Symbol" w:hint="default"/>
        <w:sz w:val="14"/>
        <w:szCs w:val="1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2354FC1"/>
    <w:multiLevelType w:val="multilevel"/>
    <w:tmpl w:val="DAAA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D97E1B"/>
    <w:multiLevelType w:val="hybridMultilevel"/>
    <w:tmpl w:val="27F8B32C"/>
    <w:lvl w:ilvl="0" w:tplc="40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3E80F77"/>
    <w:multiLevelType w:val="hybridMultilevel"/>
    <w:tmpl w:val="DB4EC5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C57414"/>
    <w:multiLevelType w:val="hybridMultilevel"/>
    <w:tmpl w:val="DC568DD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5" w15:restartNumberingAfterBreak="0">
    <w:nsid w:val="382A64B2"/>
    <w:multiLevelType w:val="hybridMultilevel"/>
    <w:tmpl w:val="A56A75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CFD6893"/>
    <w:multiLevelType w:val="hybridMultilevel"/>
    <w:tmpl w:val="02189154"/>
    <w:lvl w:ilvl="0" w:tplc="7ADE1DF2">
      <w:numFmt w:val="bullet"/>
      <w:lvlText w:val="•"/>
      <w:lvlJc w:val="left"/>
      <w:pPr>
        <w:ind w:left="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D9B2D36"/>
    <w:multiLevelType w:val="hybridMultilevel"/>
    <w:tmpl w:val="0DB4324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D4348E"/>
    <w:multiLevelType w:val="hybridMultilevel"/>
    <w:tmpl w:val="B5FAB8D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17D2BC6"/>
    <w:multiLevelType w:val="hybridMultilevel"/>
    <w:tmpl w:val="00D8C2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2916F8D"/>
    <w:multiLevelType w:val="hybridMultilevel"/>
    <w:tmpl w:val="8E8C0C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9964B47"/>
    <w:multiLevelType w:val="hybridMultilevel"/>
    <w:tmpl w:val="30C42DAC"/>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1403F32"/>
    <w:multiLevelType w:val="hybridMultilevel"/>
    <w:tmpl w:val="343EBF8E"/>
    <w:lvl w:ilvl="0" w:tplc="2C82DBAE">
      <w:numFmt w:val="bullet"/>
      <w:lvlText w:val=""/>
      <w:lvlJc w:val="left"/>
      <w:pPr>
        <w:ind w:left="-680" w:hanging="400"/>
      </w:pPr>
      <w:rPr>
        <w:rFonts w:ascii="Calibri" w:eastAsia="Times New Roman"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3" w15:restartNumberingAfterBreak="0">
    <w:nsid w:val="52914C10"/>
    <w:multiLevelType w:val="multilevel"/>
    <w:tmpl w:val="6082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A24E29"/>
    <w:multiLevelType w:val="hybridMultilevel"/>
    <w:tmpl w:val="900233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58EA4881"/>
    <w:multiLevelType w:val="multilevel"/>
    <w:tmpl w:val="793E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E26A03"/>
    <w:multiLevelType w:val="hybridMultilevel"/>
    <w:tmpl w:val="621E82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B023010"/>
    <w:multiLevelType w:val="hybridMultilevel"/>
    <w:tmpl w:val="14D44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38" w15:restartNumberingAfterBreak="0">
    <w:nsid w:val="5C1A105D"/>
    <w:multiLevelType w:val="multilevel"/>
    <w:tmpl w:val="D19A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D1709F"/>
    <w:multiLevelType w:val="hybridMultilevel"/>
    <w:tmpl w:val="81343BF6"/>
    <w:lvl w:ilvl="0" w:tplc="40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111250E"/>
    <w:multiLevelType w:val="hybridMultilevel"/>
    <w:tmpl w:val="8220745A"/>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66" w:hanging="360"/>
      </w:pPr>
      <w:rPr>
        <w:rFonts w:ascii="Courier New" w:hAnsi="Courier New" w:cs="Courier New" w:hint="default"/>
      </w:rPr>
    </w:lvl>
    <w:lvl w:ilvl="2" w:tplc="04090005" w:tentative="1">
      <w:start w:val="1"/>
      <w:numFmt w:val="bullet"/>
      <w:lvlText w:val=""/>
      <w:lvlJc w:val="left"/>
      <w:pPr>
        <w:ind w:left="1786" w:hanging="360"/>
      </w:pPr>
      <w:rPr>
        <w:rFonts w:ascii="Wingdings" w:hAnsi="Wingdings" w:hint="default"/>
      </w:rPr>
    </w:lvl>
    <w:lvl w:ilvl="3" w:tplc="04090001" w:tentative="1">
      <w:start w:val="1"/>
      <w:numFmt w:val="bullet"/>
      <w:lvlText w:val=""/>
      <w:lvlJc w:val="left"/>
      <w:pPr>
        <w:ind w:left="2506" w:hanging="360"/>
      </w:pPr>
      <w:rPr>
        <w:rFonts w:ascii="Symbol" w:hAnsi="Symbol" w:hint="default"/>
      </w:rPr>
    </w:lvl>
    <w:lvl w:ilvl="4" w:tplc="04090003" w:tentative="1">
      <w:start w:val="1"/>
      <w:numFmt w:val="bullet"/>
      <w:lvlText w:val="o"/>
      <w:lvlJc w:val="left"/>
      <w:pPr>
        <w:ind w:left="3226" w:hanging="360"/>
      </w:pPr>
      <w:rPr>
        <w:rFonts w:ascii="Courier New" w:hAnsi="Courier New" w:cs="Courier New" w:hint="default"/>
      </w:rPr>
    </w:lvl>
    <w:lvl w:ilvl="5" w:tplc="04090005" w:tentative="1">
      <w:start w:val="1"/>
      <w:numFmt w:val="bullet"/>
      <w:lvlText w:val=""/>
      <w:lvlJc w:val="left"/>
      <w:pPr>
        <w:ind w:left="3946" w:hanging="360"/>
      </w:pPr>
      <w:rPr>
        <w:rFonts w:ascii="Wingdings" w:hAnsi="Wingdings" w:hint="default"/>
      </w:rPr>
    </w:lvl>
    <w:lvl w:ilvl="6" w:tplc="04090001" w:tentative="1">
      <w:start w:val="1"/>
      <w:numFmt w:val="bullet"/>
      <w:lvlText w:val=""/>
      <w:lvlJc w:val="left"/>
      <w:pPr>
        <w:ind w:left="4666" w:hanging="360"/>
      </w:pPr>
      <w:rPr>
        <w:rFonts w:ascii="Symbol" w:hAnsi="Symbol" w:hint="default"/>
      </w:rPr>
    </w:lvl>
    <w:lvl w:ilvl="7" w:tplc="04090003" w:tentative="1">
      <w:start w:val="1"/>
      <w:numFmt w:val="bullet"/>
      <w:lvlText w:val="o"/>
      <w:lvlJc w:val="left"/>
      <w:pPr>
        <w:ind w:left="5386" w:hanging="360"/>
      </w:pPr>
      <w:rPr>
        <w:rFonts w:ascii="Courier New" w:hAnsi="Courier New" w:cs="Courier New" w:hint="default"/>
      </w:rPr>
    </w:lvl>
    <w:lvl w:ilvl="8" w:tplc="04090005" w:tentative="1">
      <w:start w:val="1"/>
      <w:numFmt w:val="bullet"/>
      <w:lvlText w:val=""/>
      <w:lvlJc w:val="left"/>
      <w:pPr>
        <w:ind w:left="6106" w:hanging="360"/>
      </w:pPr>
      <w:rPr>
        <w:rFonts w:ascii="Wingdings" w:hAnsi="Wingdings" w:hint="default"/>
      </w:rPr>
    </w:lvl>
  </w:abstractNum>
  <w:abstractNum w:abstractNumId="41" w15:restartNumberingAfterBreak="0">
    <w:nsid w:val="62094A99"/>
    <w:multiLevelType w:val="hybridMultilevel"/>
    <w:tmpl w:val="47F6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4A55D28"/>
    <w:multiLevelType w:val="multilevel"/>
    <w:tmpl w:val="FAD8B682"/>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1B3209C"/>
    <w:multiLevelType w:val="hybridMultilevel"/>
    <w:tmpl w:val="A6440AF4"/>
    <w:lvl w:ilvl="0" w:tplc="F3849C8A">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75784585"/>
    <w:multiLevelType w:val="hybridMultilevel"/>
    <w:tmpl w:val="80083A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B577CCD"/>
    <w:multiLevelType w:val="hybridMultilevel"/>
    <w:tmpl w:val="26FAB3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7FAE169A"/>
    <w:multiLevelType w:val="multilevel"/>
    <w:tmpl w:val="69D0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085630">
    <w:abstractNumId w:val="44"/>
  </w:num>
  <w:num w:numId="2" w16cid:durableId="367725476">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484">
    <w:abstractNumId w:val="11"/>
  </w:num>
  <w:num w:numId="4" w16cid:durableId="1483736641">
    <w:abstractNumId w:val="9"/>
  </w:num>
  <w:num w:numId="5" w16cid:durableId="928850625">
    <w:abstractNumId w:val="33"/>
  </w:num>
  <w:num w:numId="6" w16cid:durableId="900795927">
    <w:abstractNumId w:val="29"/>
  </w:num>
  <w:num w:numId="7" w16cid:durableId="1846943867">
    <w:abstractNumId w:val="23"/>
  </w:num>
  <w:num w:numId="8" w16cid:durableId="342784160">
    <w:abstractNumId w:val="39"/>
  </w:num>
  <w:num w:numId="9" w16cid:durableId="368533457">
    <w:abstractNumId w:val="10"/>
  </w:num>
  <w:num w:numId="10" w16cid:durableId="1556430244">
    <w:abstractNumId w:val="4"/>
  </w:num>
  <w:num w:numId="11" w16cid:durableId="139351588">
    <w:abstractNumId w:val="36"/>
  </w:num>
  <w:num w:numId="12" w16cid:durableId="2106530141">
    <w:abstractNumId w:val="16"/>
  </w:num>
  <w:num w:numId="13" w16cid:durableId="2135514216">
    <w:abstractNumId w:val="31"/>
  </w:num>
  <w:num w:numId="14" w16cid:durableId="214586440">
    <w:abstractNumId w:val="2"/>
  </w:num>
  <w:num w:numId="15" w16cid:durableId="486288484">
    <w:abstractNumId w:val="22"/>
  </w:num>
  <w:num w:numId="16" w16cid:durableId="223568781">
    <w:abstractNumId w:val="40"/>
  </w:num>
  <w:num w:numId="17" w16cid:durableId="1515609763">
    <w:abstractNumId w:val="34"/>
  </w:num>
  <w:num w:numId="18" w16cid:durableId="2100977847">
    <w:abstractNumId w:val="12"/>
  </w:num>
  <w:num w:numId="19" w16cid:durableId="1979913832">
    <w:abstractNumId w:val="28"/>
  </w:num>
  <w:num w:numId="20" w16cid:durableId="255066702">
    <w:abstractNumId w:val="1"/>
  </w:num>
  <w:num w:numId="21" w16cid:durableId="912742994">
    <w:abstractNumId w:val="43"/>
  </w:num>
  <w:num w:numId="22" w16cid:durableId="76054475">
    <w:abstractNumId w:val="24"/>
  </w:num>
  <w:num w:numId="23" w16cid:durableId="1601448659">
    <w:abstractNumId w:val="6"/>
  </w:num>
  <w:num w:numId="24" w16cid:durableId="1639842238">
    <w:abstractNumId w:val="8"/>
  </w:num>
  <w:num w:numId="25" w16cid:durableId="2056008030">
    <w:abstractNumId w:val="13"/>
  </w:num>
  <w:num w:numId="26" w16cid:durableId="792098817">
    <w:abstractNumId w:val="7"/>
  </w:num>
  <w:num w:numId="27" w16cid:durableId="132992051">
    <w:abstractNumId w:val="0"/>
  </w:num>
  <w:num w:numId="28" w16cid:durableId="222373183">
    <w:abstractNumId w:val="14"/>
  </w:num>
  <w:num w:numId="29" w16cid:durableId="682242686">
    <w:abstractNumId w:val="26"/>
  </w:num>
  <w:num w:numId="30" w16cid:durableId="623460377">
    <w:abstractNumId w:val="25"/>
  </w:num>
  <w:num w:numId="31" w16cid:durableId="502858710">
    <w:abstractNumId w:val="41"/>
  </w:num>
  <w:num w:numId="32" w16cid:durableId="227806167">
    <w:abstractNumId w:val="20"/>
  </w:num>
  <w:num w:numId="33" w16cid:durableId="591476078">
    <w:abstractNumId w:val="35"/>
  </w:num>
  <w:num w:numId="34" w16cid:durableId="2081170237">
    <w:abstractNumId w:val="38"/>
  </w:num>
  <w:num w:numId="35" w16cid:durableId="325087292">
    <w:abstractNumId w:val="46"/>
  </w:num>
  <w:num w:numId="36" w16cid:durableId="783352167">
    <w:abstractNumId w:val="21"/>
  </w:num>
  <w:num w:numId="37" w16cid:durableId="1689288203">
    <w:abstractNumId w:val="17"/>
  </w:num>
  <w:num w:numId="38" w16cid:durableId="122697998">
    <w:abstractNumId w:val="27"/>
  </w:num>
  <w:num w:numId="39" w16cid:durableId="1413430636">
    <w:abstractNumId w:val="3"/>
  </w:num>
  <w:num w:numId="40" w16cid:durableId="53085180">
    <w:abstractNumId w:val="5"/>
  </w:num>
  <w:num w:numId="41" w16cid:durableId="719014143">
    <w:abstractNumId w:val="19"/>
  </w:num>
  <w:num w:numId="42" w16cid:durableId="1959605278">
    <w:abstractNumId w:val="15"/>
  </w:num>
  <w:num w:numId="43" w16cid:durableId="2076049596">
    <w:abstractNumId w:val="32"/>
  </w:num>
  <w:num w:numId="44" w16cid:durableId="1633946172">
    <w:abstractNumId w:val="37"/>
  </w:num>
  <w:num w:numId="45" w16cid:durableId="1314991221">
    <w:abstractNumId w:val="30"/>
  </w:num>
  <w:num w:numId="46" w16cid:durableId="864907594">
    <w:abstractNumId w:val="18"/>
  </w:num>
  <w:num w:numId="47" w16cid:durableId="1864511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EF"/>
    <w:rsid w:val="000206F5"/>
    <w:rsid w:val="000249A6"/>
    <w:rsid w:val="0003681B"/>
    <w:rsid w:val="00036B4B"/>
    <w:rsid w:val="000557D1"/>
    <w:rsid w:val="00057F0B"/>
    <w:rsid w:val="00081880"/>
    <w:rsid w:val="0009322B"/>
    <w:rsid w:val="000A4639"/>
    <w:rsid w:val="0011268F"/>
    <w:rsid w:val="00116130"/>
    <w:rsid w:val="00130E42"/>
    <w:rsid w:val="001326C2"/>
    <w:rsid w:val="00133FDE"/>
    <w:rsid w:val="001473CB"/>
    <w:rsid w:val="00193FD7"/>
    <w:rsid w:val="001976F9"/>
    <w:rsid w:val="001C59DF"/>
    <w:rsid w:val="001F47BB"/>
    <w:rsid w:val="001F537F"/>
    <w:rsid w:val="00216135"/>
    <w:rsid w:val="002174A5"/>
    <w:rsid w:val="00223781"/>
    <w:rsid w:val="00230EA3"/>
    <w:rsid w:val="0023626A"/>
    <w:rsid w:val="002457BE"/>
    <w:rsid w:val="00287BFC"/>
    <w:rsid w:val="002A23E8"/>
    <w:rsid w:val="002A794B"/>
    <w:rsid w:val="002D745E"/>
    <w:rsid w:val="002E0D7F"/>
    <w:rsid w:val="002F6142"/>
    <w:rsid w:val="00311AA2"/>
    <w:rsid w:val="0031366B"/>
    <w:rsid w:val="00321B9D"/>
    <w:rsid w:val="00346122"/>
    <w:rsid w:val="00397DAC"/>
    <w:rsid w:val="003B32AE"/>
    <w:rsid w:val="003E7A8A"/>
    <w:rsid w:val="003F3C14"/>
    <w:rsid w:val="00421E56"/>
    <w:rsid w:val="00465332"/>
    <w:rsid w:val="0047451B"/>
    <w:rsid w:val="004823E3"/>
    <w:rsid w:val="004D470A"/>
    <w:rsid w:val="005003DA"/>
    <w:rsid w:val="00540A78"/>
    <w:rsid w:val="0057618A"/>
    <w:rsid w:val="005E2302"/>
    <w:rsid w:val="00606710"/>
    <w:rsid w:val="00610348"/>
    <w:rsid w:val="00613AAE"/>
    <w:rsid w:val="00614F57"/>
    <w:rsid w:val="0065172D"/>
    <w:rsid w:val="00686458"/>
    <w:rsid w:val="00695402"/>
    <w:rsid w:val="006D1344"/>
    <w:rsid w:val="006D7F0C"/>
    <w:rsid w:val="006E5D11"/>
    <w:rsid w:val="007001AB"/>
    <w:rsid w:val="00716E5C"/>
    <w:rsid w:val="007274FB"/>
    <w:rsid w:val="00731E65"/>
    <w:rsid w:val="00754BB5"/>
    <w:rsid w:val="00772421"/>
    <w:rsid w:val="007A2854"/>
    <w:rsid w:val="007B767F"/>
    <w:rsid w:val="0083180E"/>
    <w:rsid w:val="008B07A8"/>
    <w:rsid w:val="008D39B7"/>
    <w:rsid w:val="008E08EC"/>
    <w:rsid w:val="008F2033"/>
    <w:rsid w:val="008F4143"/>
    <w:rsid w:val="0090081F"/>
    <w:rsid w:val="00901A01"/>
    <w:rsid w:val="009169F1"/>
    <w:rsid w:val="00926AE2"/>
    <w:rsid w:val="00932BBD"/>
    <w:rsid w:val="00955289"/>
    <w:rsid w:val="009632D0"/>
    <w:rsid w:val="00981A59"/>
    <w:rsid w:val="009A1323"/>
    <w:rsid w:val="009B1853"/>
    <w:rsid w:val="009D60BF"/>
    <w:rsid w:val="009E2CD2"/>
    <w:rsid w:val="00A317FE"/>
    <w:rsid w:val="00A512EF"/>
    <w:rsid w:val="00A64A5D"/>
    <w:rsid w:val="00A80785"/>
    <w:rsid w:val="00B0285B"/>
    <w:rsid w:val="00B02F31"/>
    <w:rsid w:val="00B1231C"/>
    <w:rsid w:val="00B353DB"/>
    <w:rsid w:val="00B5265C"/>
    <w:rsid w:val="00BB1AAB"/>
    <w:rsid w:val="00BD5356"/>
    <w:rsid w:val="00BF12CC"/>
    <w:rsid w:val="00BF397C"/>
    <w:rsid w:val="00C40AD3"/>
    <w:rsid w:val="00C43F74"/>
    <w:rsid w:val="00CB39C4"/>
    <w:rsid w:val="00D11233"/>
    <w:rsid w:val="00D13755"/>
    <w:rsid w:val="00D60712"/>
    <w:rsid w:val="00D97A15"/>
    <w:rsid w:val="00DA3B7E"/>
    <w:rsid w:val="00E13A89"/>
    <w:rsid w:val="00E427F8"/>
    <w:rsid w:val="00E4594B"/>
    <w:rsid w:val="00E60E67"/>
    <w:rsid w:val="00E67FCF"/>
    <w:rsid w:val="00E978A2"/>
    <w:rsid w:val="00EA2750"/>
    <w:rsid w:val="00EA28EB"/>
    <w:rsid w:val="00EA565B"/>
    <w:rsid w:val="00EA7121"/>
    <w:rsid w:val="00EE4CE9"/>
    <w:rsid w:val="00EF724B"/>
    <w:rsid w:val="00F036B9"/>
    <w:rsid w:val="00F21070"/>
    <w:rsid w:val="00F37E87"/>
    <w:rsid w:val="00F50EC9"/>
    <w:rsid w:val="00F6363B"/>
    <w:rsid w:val="00F6749B"/>
    <w:rsid w:val="00F93917"/>
    <w:rsid w:val="00F97230"/>
    <w:rsid w:val="00FA7442"/>
    <w:rsid w:val="00FB1CDA"/>
    <w:rsid w:val="00FB3F7A"/>
    <w:rsid w:val="00FD4E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EB169"/>
  <w15:chartTrackingRefBased/>
  <w15:docId w15:val="{87287EB9-B48A-42B5-8888-FBB120347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35"/>
  </w:style>
  <w:style w:type="paragraph" w:styleId="Heading1">
    <w:name w:val="heading 1"/>
    <w:basedOn w:val="Normal"/>
    <w:next w:val="Normal"/>
    <w:link w:val="Heading1Char"/>
    <w:uiPriority w:val="9"/>
    <w:qFormat/>
    <w:rsid w:val="00A512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2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2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512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2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2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2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2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2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2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2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2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512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2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2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2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2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2EF"/>
    <w:rPr>
      <w:rFonts w:eastAsiaTheme="majorEastAsia" w:cstheme="majorBidi"/>
      <w:color w:val="272727" w:themeColor="text1" w:themeTint="D8"/>
    </w:rPr>
  </w:style>
  <w:style w:type="paragraph" w:styleId="Title">
    <w:name w:val="Title"/>
    <w:basedOn w:val="Normal"/>
    <w:next w:val="Normal"/>
    <w:link w:val="TitleChar"/>
    <w:uiPriority w:val="10"/>
    <w:qFormat/>
    <w:rsid w:val="00A512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2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2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2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2EF"/>
    <w:pPr>
      <w:spacing w:before="160"/>
      <w:jc w:val="center"/>
    </w:pPr>
    <w:rPr>
      <w:i/>
      <w:iCs/>
      <w:color w:val="404040" w:themeColor="text1" w:themeTint="BF"/>
    </w:rPr>
  </w:style>
  <w:style w:type="character" w:customStyle="1" w:styleId="QuoteChar">
    <w:name w:val="Quote Char"/>
    <w:basedOn w:val="DefaultParagraphFont"/>
    <w:link w:val="Quote"/>
    <w:uiPriority w:val="29"/>
    <w:rsid w:val="00A512EF"/>
    <w:rPr>
      <w:i/>
      <w:iCs/>
      <w:color w:val="404040" w:themeColor="text1" w:themeTint="BF"/>
    </w:rPr>
  </w:style>
  <w:style w:type="paragraph" w:styleId="ListParagraph">
    <w:name w:val="List Paragraph"/>
    <w:aliases w:val="List Paragraph1,Table Txt,list1,b1,List Paragraph Char Char,Number_1,Normal Sentence,Colorful List - Accent 11,ListPar1,new,SGLText List Paragraph,List Paragraph2,List Paragraph11,List Paragraph21,lp1,Figure_name,Equipment,numbered,B1"/>
    <w:basedOn w:val="Normal"/>
    <w:link w:val="ListParagraphChar"/>
    <w:uiPriority w:val="34"/>
    <w:qFormat/>
    <w:rsid w:val="004823E3"/>
    <w:pPr>
      <w:spacing w:after="0" w:line="240" w:lineRule="auto"/>
      <w:ind w:left="720"/>
      <w:contextualSpacing/>
    </w:pPr>
  </w:style>
  <w:style w:type="character" w:styleId="IntenseEmphasis">
    <w:name w:val="Intense Emphasis"/>
    <w:basedOn w:val="DefaultParagraphFont"/>
    <w:uiPriority w:val="21"/>
    <w:qFormat/>
    <w:rsid w:val="00A512EF"/>
    <w:rPr>
      <w:i/>
      <w:iCs/>
      <w:color w:val="2F5496" w:themeColor="accent1" w:themeShade="BF"/>
    </w:rPr>
  </w:style>
  <w:style w:type="paragraph" w:styleId="IntenseQuote">
    <w:name w:val="Intense Quote"/>
    <w:basedOn w:val="Normal"/>
    <w:next w:val="Normal"/>
    <w:link w:val="IntenseQuoteChar"/>
    <w:uiPriority w:val="30"/>
    <w:qFormat/>
    <w:rsid w:val="00A512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2EF"/>
    <w:rPr>
      <w:i/>
      <w:iCs/>
      <w:color w:val="2F5496" w:themeColor="accent1" w:themeShade="BF"/>
    </w:rPr>
  </w:style>
  <w:style w:type="character" w:styleId="IntenseReference">
    <w:name w:val="Intense Reference"/>
    <w:basedOn w:val="DefaultParagraphFont"/>
    <w:uiPriority w:val="32"/>
    <w:qFormat/>
    <w:rsid w:val="00A512EF"/>
    <w:rPr>
      <w:b/>
      <w:bCs/>
      <w:smallCaps/>
      <w:color w:val="2F5496" w:themeColor="accent1" w:themeShade="BF"/>
      <w:spacing w:val="5"/>
    </w:rPr>
  </w:style>
  <w:style w:type="character" w:customStyle="1" w:styleId="ListParagraphChar">
    <w:name w:val="List Paragraph Char"/>
    <w:aliases w:val="List Paragraph1 Char,Table Txt Char,list1 Char,b1 Char,List Paragraph Char Char Char,Number_1 Char,Normal Sentence Char,Colorful List - Accent 11 Char,ListPar1 Char,new Char,SGLText List Paragraph Char,List Paragraph2 Char,lp1 Char"/>
    <w:link w:val="ListParagraph"/>
    <w:uiPriority w:val="34"/>
    <w:qFormat/>
    <w:rsid w:val="004823E3"/>
  </w:style>
  <w:style w:type="table" w:styleId="TableGrid">
    <w:name w:val="Table Grid"/>
    <w:basedOn w:val="TableNormal"/>
    <w:uiPriority w:val="39"/>
    <w:rsid w:val="00A512E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55289"/>
    <w:rPr>
      <w:b/>
      <w:bCs/>
    </w:rPr>
  </w:style>
  <w:style w:type="character" w:styleId="Hyperlink">
    <w:name w:val="Hyperlink"/>
    <w:basedOn w:val="DefaultParagraphFont"/>
    <w:uiPriority w:val="99"/>
    <w:unhideWhenUsed/>
    <w:rsid w:val="00D97A15"/>
    <w:rPr>
      <w:color w:val="0563C1" w:themeColor="hyperlink"/>
      <w:u w:val="single"/>
    </w:rPr>
  </w:style>
  <w:style w:type="character" w:styleId="UnresolvedMention">
    <w:name w:val="Unresolved Mention"/>
    <w:basedOn w:val="DefaultParagraphFont"/>
    <w:uiPriority w:val="99"/>
    <w:semiHidden/>
    <w:unhideWhenUsed/>
    <w:rsid w:val="00D97A15"/>
    <w:rPr>
      <w:color w:val="605E5C"/>
      <w:shd w:val="clear" w:color="auto" w:fill="E1DFDD"/>
    </w:rPr>
  </w:style>
  <w:style w:type="paragraph" w:styleId="NormalWeb">
    <w:name w:val="Normal (Web)"/>
    <w:basedOn w:val="Normal"/>
    <w:uiPriority w:val="99"/>
    <w:unhideWhenUsed/>
    <w:rsid w:val="008B07A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B07A8"/>
    <w:rPr>
      <w:rFonts w:ascii="Courier New" w:eastAsia="Times New Roman" w:hAnsi="Courier New" w:cs="Courier New"/>
      <w:sz w:val="20"/>
      <w:szCs w:val="20"/>
    </w:rPr>
  </w:style>
  <w:style w:type="paragraph" w:styleId="NoSpacing">
    <w:name w:val="No Spacing"/>
    <w:uiPriority w:val="1"/>
    <w:qFormat/>
    <w:rsid w:val="0031366B"/>
    <w:pPr>
      <w:spacing w:after="0" w:line="240" w:lineRule="auto"/>
    </w:pPr>
  </w:style>
  <w:style w:type="paragraph" w:styleId="z-TopofForm">
    <w:name w:val="HTML Top of Form"/>
    <w:basedOn w:val="Normal"/>
    <w:next w:val="Normal"/>
    <w:link w:val="z-TopofFormChar"/>
    <w:hidden/>
    <w:uiPriority w:val="99"/>
    <w:semiHidden/>
    <w:unhideWhenUsed/>
    <w:rsid w:val="002A23E8"/>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A23E8"/>
    <w:rPr>
      <w:rFonts w:ascii="Arial" w:eastAsia="Times New Roman" w:hAnsi="Arial" w:cs="Arial"/>
      <w:vanish/>
      <w:kern w:val="0"/>
      <w:sz w:val="16"/>
      <w:szCs w:val="16"/>
      <w14:ligatures w14:val="none"/>
    </w:rPr>
  </w:style>
  <w:style w:type="paragraph" w:customStyle="1" w:styleId="placeholder">
    <w:name w:val="placeholder"/>
    <w:basedOn w:val="Normal"/>
    <w:rsid w:val="002A23E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A23E8"/>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A23E8"/>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37120">
      <w:bodyDiv w:val="1"/>
      <w:marLeft w:val="0"/>
      <w:marRight w:val="0"/>
      <w:marTop w:val="0"/>
      <w:marBottom w:val="0"/>
      <w:divBdr>
        <w:top w:val="none" w:sz="0" w:space="0" w:color="auto"/>
        <w:left w:val="none" w:sz="0" w:space="0" w:color="auto"/>
        <w:bottom w:val="none" w:sz="0" w:space="0" w:color="auto"/>
        <w:right w:val="none" w:sz="0" w:space="0" w:color="auto"/>
      </w:divBdr>
    </w:div>
    <w:div w:id="145170248">
      <w:bodyDiv w:val="1"/>
      <w:marLeft w:val="0"/>
      <w:marRight w:val="0"/>
      <w:marTop w:val="0"/>
      <w:marBottom w:val="0"/>
      <w:divBdr>
        <w:top w:val="none" w:sz="0" w:space="0" w:color="auto"/>
        <w:left w:val="none" w:sz="0" w:space="0" w:color="auto"/>
        <w:bottom w:val="none" w:sz="0" w:space="0" w:color="auto"/>
        <w:right w:val="none" w:sz="0" w:space="0" w:color="auto"/>
      </w:divBdr>
    </w:div>
    <w:div w:id="327634981">
      <w:bodyDiv w:val="1"/>
      <w:marLeft w:val="0"/>
      <w:marRight w:val="0"/>
      <w:marTop w:val="0"/>
      <w:marBottom w:val="0"/>
      <w:divBdr>
        <w:top w:val="none" w:sz="0" w:space="0" w:color="auto"/>
        <w:left w:val="none" w:sz="0" w:space="0" w:color="auto"/>
        <w:bottom w:val="none" w:sz="0" w:space="0" w:color="auto"/>
        <w:right w:val="none" w:sz="0" w:space="0" w:color="auto"/>
      </w:divBdr>
    </w:div>
    <w:div w:id="466704160">
      <w:bodyDiv w:val="1"/>
      <w:marLeft w:val="0"/>
      <w:marRight w:val="0"/>
      <w:marTop w:val="0"/>
      <w:marBottom w:val="0"/>
      <w:divBdr>
        <w:top w:val="none" w:sz="0" w:space="0" w:color="auto"/>
        <w:left w:val="none" w:sz="0" w:space="0" w:color="auto"/>
        <w:bottom w:val="none" w:sz="0" w:space="0" w:color="auto"/>
        <w:right w:val="none" w:sz="0" w:space="0" w:color="auto"/>
      </w:divBdr>
    </w:div>
    <w:div w:id="631911089">
      <w:bodyDiv w:val="1"/>
      <w:marLeft w:val="0"/>
      <w:marRight w:val="0"/>
      <w:marTop w:val="0"/>
      <w:marBottom w:val="0"/>
      <w:divBdr>
        <w:top w:val="none" w:sz="0" w:space="0" w:color="auto"/>
        <w:left w:val="none" w:sz="0" w:space="0" w:color="auto"/>
        <w:bottom w:val="none" w:sz="0" w:space="0" w:color="auto"/>
        <w:right w:val="none" w:sz="0" w:space="0" w:color="auto"/>
      </w:divBdr>
    </w:div>
    <w:div w:id="1075400075">
      <w:bodyDiv w:val="1"/>
      <w:marLeft w:val="0"/>
      <w:marRight w:val="0"/>
      <w:marTop w:val="0"/>
      <w:marBottom w:val="0"/>
      <w:divBdr>
        <w:top w:val="none" w:sz="0" w:space="0" w:color="auto"/>
        <w:left w:val="none" w:sz="0" w:space="0" w:color="auto"/>
        <w:bottom w:val="none" w:sz="0" w:space="0" w:color="auto"/>
        <w:right w:val="none" w:sz="0" w:space="0" w:color="auto"/>
      </w:divBdr>
    </w:div>
    <w:div w:id="1101871736">
      <w:bodyDiv w:val="1"/>
      <w:marLeft w:val="0"/>
      <w:marRight w:val="0"/>
      <w:marTop w:val="0"/>
      <w:marBottom w:val="0"/>
      <w:divBdr>
        <w:top w:val="none" w:sz="0" w:space="0" w:color="auto"/>
        <w:left w:val="none" w:sz="0" w:space="0" w:color="auto"/>
        <w:bottom w:val="none" w:sz="0" w:space="0" w:color="auto"/>
        <w:right w:val="none" w:sz="0" w:space="0" w:color="auto"/>
      </w:divBdr>
    </w:div>
    <w:div w:id="1288778173">
      <w:bodyDiv w:val="1"/>
      <w:marLeft w:val="0"/>
      <w:marRight w:val="0"/>
      <w:marTop w:val="0"/>
      <w:marBottom w:val="0"/>
      <w:divBdr>
        <w:top w:val="none" w:sz="0" w:space="0" w:color="auto"/>
        <w:left w:val="none" w:sz="0" w:space="0" w:color="auto"/>
        <w:bottom w:val="none" w:sz="0" w:space="0" w:color="auto"/>
        <w:right w:val="none" w:sz="0" w:space="0" w:color="auto"/>
      </w:divBdr>
    </w:div>
    <w:div w:id="1645041621">
      <w:bodyDiv w:val="1"/>
      <w:marLeft w:val="0"/>
      <w:marRight w:val="0"/>
      <w:marTop w:val="0"/>
      <w:marBottom w:val="0"/>
      <w:divBdr>
        <w:top w:val="none" w:sz="0" w:space="0" w:color="auto"/>
        <w:left w:val="none" w:sz="0" w:space="0" w:color="auto"/>
        <w:bottom w:val="none" w:sz="0" w:space="0" w:color="auto"/>
        <w:right w:val="none" w:sz="0" w:space="0" w:color="auto"/>
      </w:divBdr>
    </w:div>
    <w:div w:id="1765875648">
      <w:bodyDiv w:val="1"/>
      <w:marLeft w:val="0"/>
      <w:marRight w:val="0"/>
      <w:marTop w:val="0"/>
      <w:marBottom w:val="0"/>
      <w:divBdr>
        <w:top w:val="none" w:sz="0" w:space="0" w:color="auto"/>
        <w:left w:val="none" w:sz="0" w:space="0" w:color="auto"/>
        <w:bottom w:val="none" w:sz="0" w:space="0" w:color="auto"/>
        <w:right w:val="none" w:sz="0" w:space="0" w:color="auto"/>
      </w:divBdr>
    </w:div>
    <w:div w:id="1828085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7B2AB-E1C3-4288-95CC-F71225578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2212</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SSA IND13</dc:creator>
  <cp:keywords/>
  <dc:description/>
  <cp:lastModifiedBy>skolukuluri</cp:lastModifiedBy>
  <cp:revision>27</cp:revision>
  <dcterms:created xsi:type="dcterms:W3CDTF">2026-05-01T21:33:00Z</dcterms:created>
  <dcterms:modified xsi:type="dcterms:W3CDTF">2026-05-04T18:41:00Z</dcterms:modified>
  <dc:identifier/>
  <dc:language/>
</cp:coreProperties>
</file>