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3B12" w14:textId="1A2F866E" w:rsidR="00EF724B" w:rsidRPr="00A512EF" w:rsidRDefault="00EF724B" w:rsidP="00EF724B">
      <w:pPr>
        <w:spacing w:after="0"/>
        <w:ind w:left="180" w:right="-270" w:hanging="5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C7FEB92" wp14:editId="569F0657">
                <wp:simplePos x="0" y="0"/>
                <wp:positionH relativeFrom="column">
                  <wp:posOffset>4486851</wp:posOffset>
                </wp:positionH>
                <wp:positionV relativeFrom="paragraph">
                  <wp:posOffset>158913</wp:posOffset>
                </wp:positionV>
                <wp:extent cx="2052083" cy="685918"/>
                <wp:effectExtent l="0" t="0" r="18415" b="12700"/>
                <wp:wrapNone/>
                <wp:docPr id="10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3" cy="685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B802FD" w14:textId="7636190F" w:rsidR="00EF724B" w:rsidRDefault="00EF72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962199" wp14:editId="3C93A88C">
                                  <wp:extent cx="708025" cy="588010"/>
                                  <wp:effectExtent l="0" t="0" r="0" b="0"/>
                                  <wp:docPr id="1002" name="Picture 1" descr="A blue hexagon with white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2" name="Picture 1" descr="A blue hexagon with white text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8025" cy="588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F724B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1AD290" wp14:editId="580C9828">
                                  <wp:extent cx="1016635" cy="558800"/>
                                  <wp:effectExtent l="0" t="0" r="0" b="0"/>
                                  <wp:docPr id="1003" name="image1.png" descr="A logo with text on it&#10;&#10;Description automatically generated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1" name="image1.png" descr="A logo with text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6635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FEB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3.3pt;margin-top:12.5pt;width:161.6pt;height:5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" fillcolor="white [3201]" strokecolor="white [3212]" strokeweight=".5pt">
                <v:textbox>
                  <w:txbxContent>
                    <w:p w14:paraId="76B802FD" w14:textId="7636190F" w:rsidR="00EF724B" w:rsidRDefault="00EF724B">
                      <w:r>
                        <w:rPr>
                          <w:noProof/>
                        </w:rPr>
                        <w:drawing>
                          <wp:inline distT="0" distB="0" distL="0" distR="0" wp14:anchorId="0A962199" wp14:editId="3C93A88C">
                            <wp:extent cx="708025" cy="588010"/>
                            <wp:effectExtent l="0" t="0" r="0" b="0"/>
                            <wp:docPr id="1004" name="Picture 1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2" name="Picture 1" descr="A blue hexagon with white text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8025" cy="588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F724B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81AD290" wp14:editId="580C9828">
                            <wp:extent cx="1016635" cy="558800"/>
                            <wp:effectExtent l="0" t="0" r="0" b="0"/>
                            <wp:docPr id="1005" name="image1.png" descr="A logo with text on it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1" name="image1.png" descr="A logo with text on i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6635" cy="55880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>Golang</w:t>
      </w:r>
      <w:r w:rsidR="00CA6A9B">
        <w:rPr>
          <w:b/>
          <w:bCs/>
        </w:rPr>
        <w:t>/Java</w:t>
      </w:r>
      <w:r>
        <w:rPr>
          <w:b/>
          <w:bCs/>
        </w:rPr>
        <w:t xml:space="preserve"> Developer </w:t>
      </w:r>
    </w:p>
    <w:p w14:paraId="6C0ED40A" w14:textId="313EEF2A" w:rsidR="00EF724B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Name: </w:t>
      </w:r>
      <w:r>
        <w:rPr>
          <w:b/>
          <w:bCs/>
        </w:rPr>
        <w:t>S</w:t>
      </w:r>
      <w:r w:rsidR="00321B9D">
        <w:rPr>
          <w:b/>
          <w:bCs/>
        </w:rPr>
        <w:t>ahi</w:t>
      </w:r>
      <w:r>
        <w:rPr>
          <w:b/>
          <w:bCs/>
        </w:rPr>
        <w:t xml:space="preserve"> </w:t>
      </w:r>
      <w:r w:rsidR="00321B9D">
        <w:rPr>
          <w:b/>
          <w:bCs/>
        </w:rPr>
        <w:t>Kolukuluri</w:t>
      </w:r>
    </w:p>
    <w:p w14:paraId="0FE96DCF" w14:textId="21801302" w:rsidR="00EF724B" w:rsidRPr="00321B9D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Mail Id: </w:t>
      </w:r>
      <w:r w:rsidR="00321B9D">
        <w:rPr>
          <w:b/>
          <w:bCs/>
        </w:rPr>
        <w:t>KolukuluriSahi7</w:t>
      </w:r>
      <w:r>
        <w:rPr>
          <w:b/>
          <w:bCs/>
        </w:rPr>
        <w:t xml:space="preserve">@gmail.com </w:t>
      </w:r>
      <w:r w:rsidRPr="00A512EF">
        <w:rPr>
          <w:b/>
          <w:bCs/>
        </w:rPr>
        <w:br/>
        <w:t>Contact No:</w:t>
      </w:r>
      <w:r w:rsidR="00321B9D">
        <w:rPr>
          <w:b/>
          <w:bCs/>
        </w:rPr>
        <w:t xml:space="preserve"> </w:t>
      </w:r>
      <w:r w:rsidR="00321B9D" w:rsidRPr="00321B9D">
        <w:rPr>
          <w:b/>
          <w:bCs/>
          <w:sz w:val="22"/>
          <w:szCs w:val="22"/>
        </w:rPr>
        <w:t>+1(919)-893-9289</w:t>
      </w:r>
    </w:p>
    <w:p w14:paraId="53CA585F" w14:textId="3AE0786B" w:rsidR="00F6363B" w:rsidRDefault="00A512EF" w:rsidP="00F6363B">
      <w:pPr>
        <w:spacing w:after="0"/>
        <w:ind w:left="180" w:right="-270" w:hanging="540"/>
        <w:rPr>
          <w:b/>
          <w:bCs/>
        </w:rPr>
      </w:pPr>
      <w:r w:rsidRPr="00A512EF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  <w:u w:val="single"/>
        </w:rPr>
        <w:t>Summary</w:t>
      </w:r>
      <w:r>
        <w:rPr>
          <w:b/>
          <w:bCs/>
        </w:rPr>
        <w:t xml:space="preserve">: </w:t>
      </w:r>
    </w:p>
    <w:p w14:paraId="4A020745" w14:textId="6829BDD3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Senior </w:t>
      </w:r>
      <w:r>
        <w:rPr>
          <w:b/>
        </w:rPr>
        <w:t>Golang</w:t>
      </w:r>
      <w:r w:rsidR="00CA6A9B">
        <w:rPr>
          <w:b/>
        </w:rPr>
        <w:t>/Java</w:t>
      </w:r>
      <w:r>
        <w:rPr>
          <w:b/>
        </w:rPr>
        <w:t xml:space="preserve"> Developer with </w:t>
      </w:r>
      <w:r>
        <w:t>experience and 11+ years of enterprise software development experience across telecom, banking, healthcare, e-commerce, and supply-chain domains.</w:t>
      </w:r>
    </w:p>
    <w:p w14:paraId="772B7C5F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hands-on experience developing backend services, automation utilities, data-processing components, and integration workflows using </w:t>
      </w:r>
      <w:r>
        <w:rPr>
          <w:b/>
        </w:rPr>
        <w:t>Golang</w:t>
      </w:r>
      <w:r>
        <w:t xml:space="preserve">, </w:t>
      </w:r>
      <w:r>
        <w:rPr>
          <w:b/>
        </w:rPr>
        <w:t>Java</w:t>
      </w:r>
      <w:r>
        <w:t xml:space="preserve">, </w:t>
      </w:r>
      <w:r>
        <w:rPr>
          <w:b/>
        </w:rPr>
        <w:t>Python</w:t>
      </w:r>
      <w:r>
        <w:t>, REST APIs, and microservices architecture.</w:t>
      </w:r>
    </w:p>
    <w:p w14:paraId="5A4F3FDF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in delivering enterprise-grade </w:t>
      </w:r>
      <w:r>
        <w:rPr>
          <w:b/>
        </w:rPr>
        <w:t>telecom domain solutions</w:t>
      </w:r>
      <w:r>
        <w:t xml:space="preserve"> involving </w:t>
      </w:r>
      <w:r>
        <w:rPr>
          <w:b/>
        </w:rPr>
        <w:t>data mediation</w:t>
      </w:r>
      <w:r>
        <w:t>, telecom inventory, service provisioning, customer/service workflows, and backend system integrations.</w:t>
      </w:r>
    </w:p>
    <w:p w14:paraId="2D52357D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Hands-on experience building scalable and resilient backend systems using </w:t>
      </w:r>
      <w:r>
        <w:rPr>
          <w:b/>
        </w:rPr>
        <w:t>Golang</w:t>
      </w:r>
      <w:r>
        <w:t xml:space="preserve">, </w:t>
      </w:r>
      <w:r>
        <w:rPr>
          <w:b/>
        </w:rPr>
        <w:t>Java Reactive Spring Boot WebFlux</w:t>
      </w:r>
      <w:r>
        <w:t>, MongoDB, Oracle, Kafka, REST APIs, and cloud/container-based deployment patterns.</w:t>
      </w:r>
    </w:p>
    <w:p w14:paraId="45DAD054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understanding of telecom networking concepts including </w:t>
      </w:r>
      <w:r>
        <w:rPr>
          <w:b/>
        </w:rPr>
        <w:t>5G</w:t>
      </w:r>
      <w:r>
        <w:t xml:space="preserve">, </w:t>
      </w:r>
      <w:r>
        <w:rPr>
          <w:b/>
        </w:rPr>
        <w:t>Core Engineering</w:t>
      </w:r>
      <w:r>
        <w:t xml:space="preserve">, </w:t>
      </w:r>
      <w:r>
        <w:rPr>
          <w:b/>
        </w:rPr>
        <w:t>Ethernet Backhaul</w:t>
      </w:r>
      <w:r>
        <w:t xml:space="preserve">, </w:t>
      </w:r>
      <w:r>
        <w:rPr>
          <w:b/>
        </w:rPr>
        <w:t>Edge Networks</w:t>
      </w:r>
      <w:r>
        <w:t>, service inventory, network data flows, and mediation processing.</w:t>
      </w:r>
    </w:p>
    <w:p w14:paraId="76771123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translating complex telecom business requirements into technical designs, API contracts, data mappings, service flows, and deployment-ready implementation tasks.</w:t>
      </w:r>
    </w:p>
    <w:p w14:paraId="50D957C3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experience with </w:t>
      </w:r>
      <w:r>
        <w:rPr>
          <w:b/>
        </w:rPr>
        <w:t>MongoDB</w:t>
      </w:r>
      <w:r>
        <w:t>, Oracle, SQL, data modeling, data validation, inventory-style records, network data processing, and high-volume backend troubleshooting.</w:t>
      </w:r>
    </w:p>
    <w:p w14:paraId="3D08AAFB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Hands-on experience developing API-driven frontend integrations using React JS, JavaScript, TypeScript, reusable components, and backend service contracts.</w:t>
      </w:r>
    </w:p>
    <w:p w14:paraId="1094428B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providing technical leadership, mentoring developers, reviewing code, enforcing engineering standards, improving delivery quality, and supporting architecture decisions.</w:t>
      </w:r>
    </w:p>
    <w:p w14:paraId="22C97C6E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Strong Agile delivery experience with cross-functional teams, stakeholder communication, technical documentation, production troubleshooting, and fast-paced enterprise delivery.</w:t>
      </w:r>
    </w:p>
    <w:p w14:paraId="2FDD4A8E" w14:textId="09908AC0" w:rsidR="00A512EF" w:rsidRPr="001C59DF" w:rsidRDefault="00A512EF" w:rsidP="001C59DF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0743" w:type="dxa"/>
        <w:tblInd w:w="-340" w:type="dxa"/>
        <w:tblLook w:val="04A0" w:firstRow="1" w:lastRow="0" w:firstColumn="1" w:lastColumn="0" w:noHBand="0" w:noVBand="1"/>
      </w:tblPr>
      <w:tblGrid>
        <w:gridCol w:w="2764"/>
        <w:gridCol w:w="7979"/>
      </w:tblGrid>
      <w:tr w:rsidR="00A512EF" w14:paraId="43A8FFBB" w14:textId="77777777" w:rsidTr="00421E56">
        <w:trPr>
          <w:trHeight w:val="267"/>
        </w:trPr>
        <w:tc>
          <w:tcPr>
            <w:tcW w:w="2764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7979" w:type="dxa"/>
          </w:tcPr>
          <w:p w14:paraId="6BF22602" w14:textId="020E918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="008E08EC">
              <w:rPr>
                <w:rFonts w:cstheme="minorHAnsi"/>
                <w:color w:val="000000" w:themeColor="text1"/>
              </w:rPr>
              <w:t xml:space="preserve"> 8/11/17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421E56">
        <w:trPr>
          <w:trHeight w:val="517"/>
        </w:trPr>
        <w:tc>
          <w:tcPr>
            <w:tcW w:w="2764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7979" w:type="dxa"/>
          </w:tcPr>
          <w:p w14:paraId="2E36416F" w14:textId="63588ABB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421E56">
        <w:trPr>
          <w:trHeight w:val="801"/>
        </w:trPr>
        <w:tc>
          <w:tcPr>
            <w:tcW w:w="2764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7979" w:type="dxa"/>
          </w:tcPr>
          <w:p w14:paraId="4373CC4D" w14:textId="30D9552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>, Microservices, Multithreading, Oauth2.0, RESTful API, GraphQL</w:t>
            </w:r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421E56">
        <w:trPr>
          <w:trHeight w:val="534"/>
        </w:trPr>
        <w:tc>
          <w:tcPr>
            <w:tcW w:w="2764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7979" w:type="dxa"/>
          </w:tcPr>
          <w:p w14:paraId="4D21AB7E" w14:textId="5C92E348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421E56">
        <w:trPr>
          <w:trHeight w:val="250"/>
        </w:trPr>
        <w:tc>
          <w:tcPr>
            <w:tcW w:w="2764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7979" w:type="dxa"/>
          </w:tcPr>
          <w:p w14:paraId="218B7395" w14:textId="3F2842C1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  <w:r w:rsidR="002A23E8">
              <w:rPr>
                <w:rFonts w:cstheme="minorHAnsi"/>
                <w:color w:val="000000" w:themeColor="text1"/>
              </w:rPr>
              <w:t>, Cassandra</w:t>
            </w:r>
          </w:p>
        </w:tc>
      </w:tr>
      <w:tr w:rsidR="00A512EF" w14:paraId="7A24D0D4" w14:textId="77777777" w:rsidTr="00421E56">
        <w:trPr>
          <w:trHeight w:val="267"/>
        </w:trPr>
        <w:tc>
          <w:tcPr>
            <w:tcW w:w="2764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797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421E56">
        <w:trPr>
          <w:trHeight w:val="267"/>
        </w:trPr>
        <w:tc>
          <w:tcPr>
            <w:tcW w:w="2764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797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421E56">
        <w:trPr>
          <w:trHeight w:val="250"/>
        </w:trPr>
        <w:tc>
          <w:tcPr>
            <w:tcW w:w="2764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797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421E56">
        <w:trPr>
          <w:trHeight w:val="267"/>
        </w:trPr>
        <w:tc>
          <w:tcPr>
            <w:tcW w:w="2764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797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421E56">
        <w:trPr>
          <w:trHeight w:val="267"/>
        </w:trPr>
        <w:tc>
          <w:tcPr>
            <w:tcW w:w="2764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797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421E56">
        <w:trPr>
          <w:trHeight w:val="250"/>
        </w:trPr>
        <w:tc>
          <w:tcPr>
            <w:tcW w:w="2764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797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421E56">
        <w:trPr>
          <w:trHeight w:val="517"/>
        </w:trPr>
        <w:tc>
          <w:tcPr>
            <w:tcW w:w="2764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Version Control and Testing</w:t>
            </w:r>
          </w:p>
        </w:tc>
        <w:tc>
          <w:tcPr>
            <w:tcW w:w="797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61B9C26B" w:rsidR="00057F0B" w:rsidRPr="00057F0B" w:rsidRDefault="00A512EF" w:rsidP="00955289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lastRenderedPageBreak/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1F537F">
        <w:rPr>
          <w:b/>
          <w:bCs/>
        </w:rPr>
        <w:t>A</w:t>
      </w:r>
      <w:r w:rsidR="001F537F" w:rsidRPr="00844671">
        <w:rPr>
          <w:b/>
          <w:bCs/>
        </w:rPr>
        <w:t>T</w:t>
      </w:r>
      <w:r w:rsidR="001F537F">
        <w:rPr>
          <w:b/>
          <w:bCs/>
        </w:rPr>
        <w:t>&amp;T</w:t>
      </w:r>
      <w:r w:rsidR="001F537F" w:rsidRPr="00057F0B">
        <w:rPr>
          <w:rFonts w:eastAsia="Times New Roman" w:cstheme="minorHAnsi"/>
          <w:b/>
          <w:bCs/>
          <w:sz w:val="22"/>
        </w:rPr>
        <w:t xml:space="preserve"> </w:t>
      </w:r>
      <w:r w:rsidR="00057F0B" w:rsidRPr="00057F0B">
        <w:rPr>
          <w:rFonts w:eastAsia="Times New Roman" w:cstheme="minorHAnsi"/>
          <w:b/>
          <w:bCs/>
          <w:sz w:val="22"/>
        </w:rPr>
        <w:t>–</w:t>
      </w:r>
      <w:r w:rsidR="001F537F" w:rsidRPr="001F537F">
        <w:rPr>
          <w:b/>
          <w:bCs/>
        </w:rPr>
        <w:t xml:space="preserve"> </w:t>
      </w:r>
      <w:r w:rsidR="00A80785">
        <w:rPr>
          <w:b/>
          <w:bCs/>
        </w:rPr>
        <w:t>Remote</w:t>
      </w:r>
      <w:r w:rsidR="00057F0B" w:rsidRPr="00057F0B">
        <w:rPr>
          <w:rFonts w:eastAsia="Times New Roman" w:cstheme="minorHAnsi"/>
          <w:b/>
          <w:bCs/>
          <w:sz w:val="22"/>
        </w:rPr>
        <w:t>.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A80785">
        <w:rPr>
          <w:rFonts w:eastAsia="Times New Roman" w:cstheme="minorHAnsi"/>
          <w:b/>
          <w:bCs/>
          <w:sz w:val="22"/>
        </w:rPr>
        <w:t xml:space="preserve">  </w:t>
      </w:r>
      <w:r w:rsidR="001F537F">
        <w:rPr>
          <w:rFonts w:eastAsia="Times New Roman" w:cstheme="minorHAnsi"/>
          <w:b/>
          <w:bCs/>
          <w:sz w:val="22"/>
        </w:rPr>
        <w:t xml:space="preserve">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Jul 2024 – Present</w:t>
      </w:r>
    </w:p>
    <w:p w14:paraId="41CECD88" w14:textId="2C44EFDF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Golang Developer 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telecom-domain backend services supporting customer, service, order, billing, inventory, and network-data workflows for large-scale enterprise telecom operations.</w:t>
      </w:r>
    </w:p>
    <w:p w14:paraId="26B748B3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Built backend service components using </w:t>
      </w:r>
      <w:r>
        <w:rPr>
          <w:b/>
        </w:rPr>
        <w:t>Golang</w:t>
      </w:r>
      <w:r>
        <w:t xml:space="preserve"> for lightweight API handling, data transformation, mediation-style processing, and operational workflow support.</w:t>
      </w:r>
    </w:p>
    <w:p w14:paraId="606CD278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Developed </w:t>
      </w:r>
      <w:r>
        <w:rPr>
          <w:b/>
        </w:rPr>
        <w:t>Golang</w:t>
      </w:r>
      <w:r>
        <w:t xml:space="preserve"> utilities to process telecom service data, validate incoming records, normalize payloads, and prepare downstream data for inventory and integration systems.</w:t>
      </w:r>
    </w:p>
    <w:p w14:paraId="49D31E75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Used </w:t>
      </w:r>
      <w:r>
        <w:rPr>
          <w:b/>
        </w:rPr>
        <w:t>Go routines</w:t>
      </w:r>
      <w:r>
        <w:t xml:space="preserve"> and channel-based processing concepts to support concurrent data handling for high-volume telecom mediation and service-event processing flows.</w:t>
      </w:r>
    </w:p>
    <w:p w14:paraId="434458AD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Implemented REST API handlers and backend integration logic in </w:t>
      </w:r>
      <w:r>
        <w:rPr>
          <w:b/>
        </w:rPr>
        <w:t>Golang</w:t>
      </w:r>
      <w:r>
        <w:t xml:space="preserve"> to support service lookup, network inventory validation, and downstream system communication.</w:t>
      </w:r>
    </w:p>
    <w:p w14:paraId="300ACD73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Worked on </w:t>
      </w:r>
      <w:r>
        <w:rPr>
          <w:b/>
        </w:rPr>
        <w:t>data mediation</w:t>
      </w:r>
      <w:r>
        <w:t xml:space="preserve"> workflows by transforming source payloads, validating service attributes, mapping telecom records, and coordinating downstream updates across internal platforms.</w:t>
      </w:r>
    </w:p>
    <w:p w14:paraId="29787E22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Used </w:t>
      </w:r>
      <w:r>
        <w:rPr>
          <w:b/>
        </w:rPr>
        <w:t>Golang</w:t>
      </w:r>
      <w:r>
        <w:t xml:space="preserve"> and Python scripts for automation, file validation, log review, payload checks, and operational support tasks around telecom data-processing workflows.</w:t>
      </w:r>
    </w:p>
    <w:p w14:paraId="0E8BB186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Designed and developed scalable services using </w:t>
      </w:r>
      <w:r>
        <w:rPr>
          <w:b/>
        </w:rPr>
        <w:t>Java Reactive Spring Boot WebFlux</w:t>
      </w:r>
      <w:r>
        <w:t>, REST APIs, microservices, and event-driven patterns where reactive Java was required for resilient backend processing.</w:t>
      </w:r>
    </w:p>
    <w:p w14:paraId="20262CFC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Translated telecom requirements related to </w:t>
      </w:r>
      <w:r>
        <w:rPr>
          <w:b/>
        </w:rPr>
        <w:t>5G</w:t>
      </w:r>
      <w:r>
        <w:t>, Core Engineering, Ethernet Backhaul, Edge Networks, provisioning flows, and service inventory into clear technical tasks and service designs.</w:t>
      </w:r>
    </w:p>
    <w:p w14:paraId="73988813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Worked with </w:t>
      </w:r>
      <w:r>
        <w:rPr>
          <w:b/>
        </w:rPr>
        <w:t>MongoDB</w:t>
      </w:r>
      <w:r>
        <w:t xml:space="preserve"> for flexible service inventory records, event-style data, and network-related lookup patterns where document storage simplified data access.</w:t>
      </w:r>
    </w:p>
    <w:p w14:paraId="3DA93A83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Used Oracle and SQL queries to validate customer, service, billing, order, and network-related records during development, testing, and production troubleshooting.</w:t>
      </w:r>
    </w:p>
    <w:p w14:paraId="203685F0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asynchronous processing using Kafka-style event flows for service updates, notification events, inventory changes, and backend system coordination.</w:t>
      </w:r>
    </w:p>
    <w:p w14:paraId="66BD1390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React-integrated backend workflows by aligning REST API contracts, JSON response structures, validation behavior, and frontend data requirements.</w:t>
      </w:r>
    </w:p>
    <w:p w14:paraId="7EA4712C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Reviewed Golang and Java service changes for code quality, error handling, logging, performance, maintainability, and alignment with agreed architecture standards.</w:t>
      </w:r>
    </w:p>
    <w:p w14:paraId="05969A7A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Provided technical guidance to developers during implementation, helping resolve blockers around API behavior, data mapping, mediation logic, integration issues, and test coverage.</w:t>
      </w:r>
    </w:p>
    <w:p w14:paraId="7DB0E699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Improved service reliability by strengthening validation logic, reducing unnecessary service calls, improving error handling, and reviewing production logs.</w:t>
      </w:r>
    </w:p>
    <w:p w14:paraId="068B8933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Worked in Agile/Scrum teams with business analysts, QA, DevOps, architects, and stakeholders to deliver telecom features from design through deployment.</w:t>
      </w:r>
    </w:p>
    <w:p w14:paraId="321B28B1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Created technical documentation for Golang services, Java WebFlux components, data mediation flows, service mappings, API behavior, integration details, deployment steps, and troubleshooting procedures.</w:t>
      </w:r>
    </w:p>
    <w:p w14:paraId="69C099B9" w14:textId="5530A780" w:rsidR="00A512EF" w:rsidRPr="008F4143" w:rsidRDefault="002457BE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>Environment:</w:t>
      </w:r>
      <w:r w:rsidRPr="00C304CC">
        <w:rPr>
          <w:rFonts w:eastAsia="Times New Roman" w:cstheme="minorHAnsi"/>
          <w:sz w:val="22"/>
        </w:rPr>
        <w:t xml:space="preserve"> </w:t>
      </w:r>
      <w:r w:rsidR="00F37E87" w:rsidRPr="00F37E87">
        <w:rPr>
          <w:rFonts w:cstheme="minorHAnsi"/>
          <w:sz w:val="22"/>
        </w:rPr>
        <w:t>Golang, Go Routines, Java Reactive Spring Boot WebFlux, Microservices, REST APIs, Kafka, MongoDB, Oracle, React JS, Python, Data Mediation, Telecom Inventory, 5G, Edge Networks, Agile/Scrum</w:t>
      </w:r>
    </w:p>
    <w:p w14:paraId="60189707" w14:textId="77777777" w:rsidR="00A512EF" w:rsidRPr="00057F0B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sz w:val="22"/>
        </w:rPr>
      </w:pPr>
    </w:p>
    <w:p w14:paraId="3850F576" w14:textId="6BB3038B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t xml:space="preserve"> </w:t>
      </w:r>
      <w:r w:rsidR="001F537F" w:rsidRPr="00844671">
        <w:rPr>
          <w:b/>
          <w:bCs/>
        </w:rPr>
        <w:t>Truist Bank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- </w:t>
      </w:r>
      <w:r w:rsidR="00A80785">
        <w:rPr>
          <w:b/>
          <w:bCs/>
        </w:rPr>
        <w:t>Atlanta</w:t>
      </w:r>
      <w:r w:rsidR="001F537F" w:rsidRPr="00844671">
        <w:rPr>
          <w:b/>
          <w:bCs/>
        </w:rPr>
        <w:t>, GA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1F537F">
        <w:rPr>
          <w:rFonts w:eastAsia="Times New Roman" w:cstheme="minorHAnsi"/>
          <w:b/>
          <w:bCs/>
          <w:sz w:val="22"/>
        </w:rPr>
        <w:t xml:space="preserve">  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w w:val="105"/>
          <w:sz w:val="22"/>
          <w:szCs w:val="22"/>
        </w:rPr>
        <w:t>May 2022 - June 2024</w:t>
      </w:r>
      <w:r w:rsidRPr="00057F0B">
        <w:rPr>
          <w:rFonts w:eastAsia="Times New Roman" w:cstheme="minorHAnsi"/>
          <w:b/>
          <w:bCs/>
          <w:sz w:val="22"/>
        </w:rPr>
        <w:br/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Golang Developer 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B353DB">
        <w:rPr>
          <w:rFonts w:eastAsia="Times New Roman" w:cstheme="minorHAnsi"/>
          <w:b/>
          <w:bCs/>
          <w:sz w:val="22"/>
        </w:rPr>
        <w:t xml:space="preserve"> 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lastRenderedPageBreak/>
        <w:t>Developed enterprise backend services using Java, Spring Boot, REST APIs, microservices, Kafka, and database integrations for regulated business workflows.</w:t>
      </w:r>
    </w:p>
    <w:p w14:paraId="56F4ECDC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Built lightweight backend utilities using </w:t>
      </w:r>
      <w:r>
        <w:rPr>
          <w:b/>
        </w:rPr>
        <w:t>Golang</w:t>
      </w:r>
      <w:r>
        <w:t xml:space="preserve"> for automation, data validation, payload processing, log parsing, and operational support tasks across integration workflows.</w:t>
      </w:r>
    </w:p>
    <w:p w14:paraId="0D2F969B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Used </w:t>
      </w:r>
      <w:r>
        <w:rPr>
          <w:b/>
        </w:rPr>
        <w:t>Golang</w:t>
      </w:r>
      <w:r>
        <w:t xml:space="preserve"> to support service-side processing where small, efficient utilities were needed for file handling, validation checks, and downstream data preparation.</w:t>
      </w:r>
    </w:p>
    <w:p w14:paraId="75B17440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Implemented concurrent-processing concepts in Go-style utilities to improve handling of repetitive validation and data-processing tasks.</w:t>
      </w:r>
    </w:p>
    <w:p w14:paraId="33C5A114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Supported high-volume data processing involving customer records, transaction-style events, reporting outputs, and downstream system updates.</w:t>
      </w:r>
    </w:p>
    <w:p w14:paraId="3FC15069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Implemented reactive and asynchronous processing patterns using Java Spring Boot, WebFlux-style concepts, Kafka, and service integration patterns for responsive backend workflows.</w:t>
      </w:r>
    </w:p>
    <w:p w14:paraId="7636A54E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Worked with </w:t>
      </w:r>
      <w:r>
        <w:rPr>
          <w:b/>
        </w:rPr>
        <w:t>MongoDB</w:t>
      </w:r>
      <w:r>
        <w:t>, Oracle, PostgreSQL, and SQL queries to validate business data, troubleshoot processing issues, and support reporting and operational workflows.</w:t>
      </w:r>
    </w:p>
    <w:p w14:paraId="2970A762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Designed REST API contracts with clear request validation, response structures, error handling, and logging so frontend and downstream teams could integrate reliably.</w:t>
      </w:r>
    </w:p>
    <w:p w14:paraId="61D232CA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Integrated React and Angular-based frontend screens with backend REST services, handling API errors, loading states, validation messages, and user-facing responses.</w:t>
      </w:r>
    </w:p>
    <w:p w14:paraId="57F36791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Applied microservices design practices including clear service boundaries, reusable components, service-layer separation, and independent deployment readiness.</w:t>
      </w:r>
    </w:p>
    <w:p w14:paraId="2FD90D01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Used Kafka-based event-driven workflows for transaction updates, customer notifications, processing events, and asynchronous service communication.</w:t>
      </w:r>
    </w:p>
    <w:p w14:paraId="34D4A559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Participated in design discussions, code reviews, release planning, defect triage, and production readiness reviews with engineering and business teams.</w:t>
      </w:r>
    </w:p>
    <w:p w14:paraId="5CD813D5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Provided mentoring support to junior developers by reviewing implementation choices, explaining service flows, improving tests, and helping with debugging.</w:t>
      </w:r>
    </w:p>
    <w:p w14:paraId="687DBDAD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Improved backend performance by tuning SQL queries, reviewing API latency, optimizing service calls, and strengthening data-access logic.</w:t>
      </w:r>
    </w:p>
    <w:p w14:paraId="3AE273E2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Troubleshot production issues by analyzing logs, stack traces, API responses, Kafka events, MongoDB records, and database validation results.</w:t>
      </w:r>
    </w:p>
    <w:p w14:paraId="1C847D5F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Documented integration behavior, API contracts, data mapping notes, operational runbooks, and support procedures for long-term maintainability.</w:t>
      </w:r>
    </w:p>
    <w:p w14:paraId="65A19731" w14:textId="4BC8596C" w:rsidR="00A512EF" w:rsidRDefault="00346122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>
        <w:rPr>
          <w:rFonts w:cstheme="minorHAnsi"/>
          <w:b/>
          <w:sz w:val="22"/>
        </w:rPr>
        <w:t>Environment</w:t>
      </w:r>
      <w:r w:rsidRPr="00510428">
        <w:rPr>
          <w:rFonts w:cstheme="minorHAnsi"/>
          <w:b/>
          <w:sz w:val="22"/>
        </w:rPr>
        <w:t>:</w:t>
      </w:r>
      <w:r w:rsidRPr="00510428">
        <w:rPr>
          <w:rFonts w:cstheme="minorHAnsi"/>
          <w:sz w:val="22"/>
        </w:rPr>
        <w:t xml:space="preserve"> </w:t>
      </w:r>
      <w:r w:rsidR="00F37E87" w:rsidRPr="00F37E87">
        <w:rPr>
          <w:rFonts w:cstheme="minorHAnsi"/>
          <w:sz w:val="22"/>
        </w:rPr>
        <w:t>Golang, Java, Spring Boot, Microservices, REST APIs, Kafka, MongoDB, Oracle, PostgreSQL, React JS, Python, Data Integration, JUnit, Jenkins, Agile/Scrum</w:t>
      </w:r>
    </w:p>
    <w:p w14:paraId="2A3033E1" w14:textId="77777777" w:rsidR="00955289" w:rsidRPr="00955289" w:rsidRDefault="00955289" w:rsidP="00955289">
      <w:pPr>
        <w:spacing w:after="0"/>
        <w:ind w:left="180" w:right="-270" w:hanging="540"/>
        <w:jc w:val="both"/>
        <w:rPr>
          <w:rFonts w:cstheme="minorHAnsi"/>
          <w:sz w:val="22"/>
        </w:rPr>
      </w:pPr>
    </w:p>
    <w:p w14:paraId="435872F4" w14:textId="77777777" w:rsidR="00A80785" w:rsidRDefault="00A512EF" w:rsidP="002A794B">
      <w:pPr>
        <w:spacing w:after="0" w:line="240" w:lineRule="auto"/>
        <w:ind w:left="-360" w:right="-270"/>
        <w:rPr>
          <w:rFonts w:ascii="Calibri" w:hAnsi="Calibri" w:cs="Calibri"/>
          <w:b/>
          <w:bCs/>
          <w:sz w:val="20"/>
          <w:szCs w:val="20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1F537F" w:rsidRPr="004C0B83">
        <w:rPr>
          <w:b/>
          <w:bCs/>
        </w:rPr>
        <w:t>HCA Healthcare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 xml:space="preserve"> - </w:t>
      </w:r>
      <w:r w:rsidR="001F537F" w:rsidRPr="004C0B83">
        <w:rPr>
          <w:b/>
          <w:bCs/>
        </w:rPr>
        <w:t>Nashville, TN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Dec 2020 - April 2022</w:t>
      </w:r>
    </w:p>
    <w:p w14:paraId="3263CBE9" w14:textId="77777777" w:rsidR="009A1323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9A1323">
        <w:rPr>
          <w:rFonts w:eastAsia="Times New Roman" w:cstheme="minorHAnsi"/>
          <w:b/>
          <w:bCs/>
          <w:sz w:val="22"/>
        </w:rPr>
        <w:t xml:space="preserve">Senior </w:t>
      </w:r>
    </w:p>
    <w:p w14:paraId="28B5ADA4" w14:textId="381FAE05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6564EFE" w14:textId="4D44F367" w:rsidR="00FA7442" w:rsidRPr="00FA7442" w:rsidRDefault="00FA7442" w:rsidP="00716E5C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and enhanced healthcare enterprise applications supporting </w:t>
      </w:r>
      <w:r w:rsidRPr="00FA7442">
        <w:rPr>
          <w:rFonts w:eastAsia="Times New Roman" w:cstheme="minorHAnsi"/>
          <w:b/>
          <w:bCs/>
          <w:sz w:val="22"/>
        </w:rPr>
        <w:t>patient onboarding, appointment scheduling, billing workflows, electronic health records (EHR), claims processing, and provider-facing operations</w:t>
      </w:r>
      <w:r w:rsidRPr="00FA7442">
        <w:rPr>
          <w:rFonts w:eastAsia="Times New Roman" w:cstheme="minorHAnsi"/>
          <w:sz w:val="22"/>
        </w:rPr>
        <w:t xml:space="preserve">. </w:t>
      </w:r>
    </w:p>
    <w:p w14:paraId="58212EA7" w14:textId="4822C4B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responsive web interfaces using </w:t>
      </w:r>
      <w:r w:rsidRPr="00FA7442">
        <w:rPr>
          <w:rFonts w:eastAsia="Times New Roman" w:cstheme="minorHAnsi"/>
          <w:b/>
          <w:bCs/>
          <w:sz w:val="22"/>
        </w:rPr>
        <w:t xml:space="preserve">Angular, TypeScript, </w:t>
      </w:r>
      <w:proofErr w:type="spellStart"/>
      <w:r w:rsidRPr="00FA7442">
        <w:rPr>
          <w:rFonts w:eastAsia="Times New Roman" w:cstheme="minorHAnsi"/>
          <w:b/>
          <w:bCs/>
          <w:sz w:val="22"/>
        </w:rPr>
        <w:t>RxJS</w:t>
      </w:r>
      <w:proofErr w:type="spellEnd"/>
      <w:r w:rsidRPr="00FA7442">
        <w:rPr>
          <w:rFonts w:eastAsia="Times New Roman" w:cstheme="minorHAnsi"/>
          <w:b/>
          <w:bCs/>
          <w:sz w:val="22"/>
        </w:rPr>
        <w:t>, jQuery, and Material UI</w:t>
      </w:r>
      <w:r w:rsidRPr="00FA7442">
        <w:rPr>
          <w:rFonts w:eastAsia="Times New Roman" w:cstheme="minorHAnsi"/>
          <w:sz w:val="22"/>
        </w:rPr>
        <w:t xml:space="preserve"> for patient registration screens, scheduling dashboards, billing views, and internal care-team workflows. </w:t>
      </w:r>
    </w:p>
    <w:p w14:paraId="0C07A858" w14:textId="35EBEC1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reusable UI components including data grids, tree views, slide-view panels, form widgets, and search components to standardize patient, billing, and clinical record screens. </w:t>
      </w:r>
    </w:p>
    <w:p w14:paraId="1CD1EC1F" w14:textId="6A31223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and implemented </w:t>
      </w:r>
      <w:r w:rsidRPr="00FA7442">
        <w:rPr>
          <w:rFonts w:eastAsia="Times New Roman" w:cstheme="minorHAnsi"/>
          <w:b/>
          <w:bCs/>
          <w:sz w:val="22"/>
        </w:rPr>
        <w:t>Spring Boot microservices</w:t>
      </w:r>
      <w:r w:rsidRPr="00FA7442">
        <w:rPr>
          <w:rFonts w:eastAsia="Times New Roman" w:cstheme="minorHAnsi"/>
          <w:sz w:val="22"/>
        </w:rPr>
        <w:t xml:space="preserve"> to support patient profile management, appointment workflows, billing transactions, clinical data access, and operational reporting. </w:t>
      </w:r>
    </w:p>
    <w:p w14:paraId="3C5C24EC" w14:textId="40BEB81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secure </w:t>
      </w:r>
      <w:r w:rsidRPr="00FA7442">
        <w:rPr>
          <w:rFonts w:eastAsia="Times New Roman" w:cstheme="minorHAnsi"/>
          <w:b/>
          <w:bCs/>
          <w:sz w:val="22"/>
        </w:rPr>
        <w:t>RESTful APIs</w:t>
      </w:r>
      <w:r w:rsidRPr="00FA7442">
        <w:rPr>
          <w:rFonts w:eastAsia="Times New Roman" w:cstheme="minorHAnsi"/>
          <w:sz w:val="22"/>
        </w:rPr>
        <w:t xml:space="preserve"> for patient onboarding, schedule lookup, eligibility checks, billing inquiries, and EHR-related data exchange between frontend systems and backend services. </w:t>
      </w:r>
    </w:p>
    <w:p w14:paraId="36014C66" w14:textId="05CFA45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lastRenderedPageBreak/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SOAP web services</w:t>
      </w:r>
      <w:r w:rsidRPr="00FA7442">
        <w:rPr>
          <w:rFonts w:eastAsia="Times New Roman" w:cstheme="minorHAnsi"/>
          <w:sz w:val="22"/>
        </w:rPr>
        <w:t xml:space="preserve"> for legacy healthcare system integrations, supporting structured communication with billing platforms, partner systems, and clinical record applications. </w:t>
      </w:r>
    </w:p>
    <w:p w14:paraId="6ADCB6A6" w14:textId="48C82E7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Supported healthcare interoperability workflows involving </w:t>
      </w:r>
      <w:r w:rsidRPr="00FA7442">
        <w:rPr>
          <w:rFonts w:eastAsia="Times New Roman" w:cstheme="minorHAnsi"/>
          <w:b/>
          <w:bCs/>
          <w:sz w:val="22"/>
        </w:rPr>
        <w:t>HL7-style messaging, EHR data exchange, patient demographics, encounter data, and provider information</w:t>
      </w:r>
      <w:r w:rsidRPr="00FA7442">
        <w:rPr>
          <w:rFonts w:eastAsia="Times New Roman" w:cstheme="minorHAnsi"/>
          <w:sz w:val="22"/>
        </w:rPr>
        <w:t xml:space="preserve">. </w:t>
      </w:r>
    </w:p>
    <w:p w14:paraId="3057F717" w14:textId="48CD578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Worked on integration flows for exchanging healthcare data across internal systems, including patient records, appointment details, billing status, and claims-related information. </w:t>
      </w:r>
    </w:p>
    <w:p w14:paraId="39AEFFB4" w14:textId="24DD9C1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OAuth-based authentication and role-based authorization</w:t>
      </w:r>
      <w:r w:rsidRPr="00FA7442">
        <w:rPr>
          <w:rFonts w:eastAsia="Times New Roman" w:cstheme="minorHAnsi"/>
          <w:sz w:val="22"/>
        </w:rPr>
        <w:t xml:space="preserve"> to secure protected healthcare APIs and control access for administrative users, providers, and support teams. </w:t>
      </w:r>
    </w:p>
    <w:p w14:paraId="099467C6" w14:textId="576BC6D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microservices with clear request validation, error handling, logging, and response contracts to support reliable healthcare application communication. </w:t>
      </w:r>
    </w:p>
    <w:p w14:paraId="1D5DC011" w14:textId="11AD056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Oracle and Cassandra</w:t>
      </w:r>
      <w:r w:rsidRPr="00FA7442">
        <w:rPr>
          <w:rFonts w:eastAsia="Times New Roman" w:cstheme="minorHAnsi"/>
          <w:sz w:val="22"/>
        </w:rPr>
        <w:t xml:space="preserve"> databases to manage patient-related records, scheduling data, billing transactions, audit details, and high-volume application data. </w:t>
      </w:r>
    </w:p>
    <w:p w14:paraId="309E1B4D" w14:textId="727829D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asynchronous processing using </w:t>
      </w:r>
      <w:r w:rsidRPr="00FA7442">
        <w:rPr>
          <w:rFonts w:eastAsia="Times New Roman" w:cstheme="minorHAnsi"/>
          <w:b/>
          <w:bCs/>
          <w:sz w:val="22"/>
        </w:rPr>
        <w:t>ActiveMQ</w:t>
      </w:r>
      <w:r w:rsidRPr="00FA7442">
        <w:rPr>
          <w:rFonts w:eastAsia="Times New Roman" w:cstheme="minorHAnsi"/>
          <w:sz w:val="22"/>
        </w:rPr>
        <w:t xml:space="preserve"> for background notifications, billing updates, downstream data processing, and decoupled communication between healthcare services. </w:t>
      </w:r>
    </w:p>
    <w:p w14:paraId="3C8A2B9E" w14:textId="2810BB8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Change Data Capture</w:t>
      </w:r>
      <w:r w:rsidRPr="00FA7442">
        <w:rPr>
          <w:rFonts w:eastAsia="Times New Roman" w:cstheme="minorHAnsi"/>
          <w:sz w:val="22"/>
        </w:rPr>
        <w:t xml:space="preserve"> pipelines using </w:t>
      </w:r>
      <w:r w:rsidRPr="00FA7442">
        <w:rPr>
          <w:rFonts w:eastAsia="Times New Roman" w:cstheme="minorHAnsi"/>
          <w:b/>
          <w:bCs/>
          <w:sz w:val="22"/>
        </w:rPr>
        <w:t>AWS Database Migration Service and AWS Glue streaming</w:t>
      </w:r>
      <w:r w:rsidRPr="00FA7442">
        <w:rPr>
          <w:rFonts w:eastAsia="Times New Roman" w:cstheme="minorHAnsi"/>
          <w:sz w:val="22"/>
        </w:rPr>
        <w:t xml:space="preserve"> to support near real-time data synchronization for reporting and downstream healthcare platforms. </w:t>
      </w:r>
    </w:p>
    <w:p w14:paraId="1BB833A7" w14:textId="450E58E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Leveraged AWS services including </w:t>
      </w:r>
      <w:r w:rsidRPr="00FA7442">
        <w:rPr>
          <w:rFonts w:eastAsia="Times New Roman" w:cstheme="minorHAnsi"/>
          <w:b/>
          <w:bCs/>
          <w:sz w:val="22"/>
        </w:rPr>
        <w:t>EC2, S3, Lambda, RDS, Auto Scaling, and AWS WAF</w:t>
      </w:r>
      <w:r w:rsidRPr="00FA7442">
        <w:rPr>
          <w:rFonts w:eastAsia="Times New Roman" w:cstheme="minorHAnsi"/>
          <w:sz w:val="22"/>
        </w:rPr>
        <w:t xml:space="preserve"> to support scalable, secure, and cost-aware healthcare application deployments. </w:t>
      </w:r>
    </w:p>
    <w:p w14:paraId="04A24CB0" w14:textId="4FA43DE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Applied cloud security controls using </w:t>
      </w:r>
      <w:r w:rsidRPr="00FA7442">
        <w:rPr>
          <w:rFonts w:eastAsia="Times New Roman" w:cstheme="minorHAnsi"/>
          <w:b/>
          <w:bCs/>
          <w:sz w:val="22"/>
        </w:rPr>
        <w:t>Security Groups, Network ACLs, IAM policies, and AWS WAF</w:t>
      </w:r>
      <w:r w:rsidRPr="00FA7442">
        <w:rPr>
          <w:rFonts w:eastAsia="Times New Roman" w:cstheme="minorHAnsi"/>
          <w:sz w:val="22"/>
        </w:rPr>
        <w:t xml:space="preserve"> to protect application endpoints and reduce exposure of healthcare systems. </w:t>
      </w:r>
    </w:p>
    <w:p w14:paraId="6164A632" w14:textId="5FB98B8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Maintained AngularJS controllers, services, and views for legacy healthcare modules while supporting modernization into newer Angular-based application components. </w:t>
      </w:r>
    </w:p>
    <w:p w14:paraId="6D48B716" w14:textId="6B331F34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Angular Router features such as route guards, lazy loading, and resolvers to improve navigation, performance, and secure access to patient, billing, and scheduling screens. </w:t>
      </w:r>
    </w:p>
    <w:p w14:paraId="19A4A88D" w14:textId="216B3B9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Created </w:t>
      </w:r>
      <w:r w:rsidRPr="00FA7442">
        <w:rPr>
          <w:rFonts w:eastAsia="Times New Roman" w:cstheme="minorHAnsi"/>
          <w:b/>
          <w:bCs/>
          <w:sz w:val="22"/>
        </w:rPr>
        <w:t>Tableau dashboards and reports</w:t>
      </w:r>
      <w:r w:rsidRPr="00FA7442">
        <w:rPr>
          <w:rFonts w:eastAsia="Times New Roman" w:cstheme="minorHAnsi"/>
          <w:sz w:val="22"/>
        </w:rPr>
        <w:t xml:space="preserve"> for operational metrics related to appointments, billing activity, application usage, and healthcare workflow performance. </w:t>
      </w:r>
    </w:p>
    <w:p w14:paraId="5CE2EFE1" w14:textId="3FF4885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Splunk and New Relic</w:t>
      </w:r>
      <w:r w:rsidRPr="00FA7442">
        <w:rPr>
          <w:rFonts w:eastAsia="Times New Roman" w:cstheme="minorHAnsi"/>
          <w:sz w:val="22"/>
        </w:rPr>
        <w:t xml:space="preserve"> for log monitoring, production issue analysis, API performance tracking, and troubleshooting healthcare application incidents. </w:t>
      </w:r>
    </w:p>
    <w:p w14:paraId="09196F98" w14:textId="61544437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automation scripts using </w:t>
      </w:r>
      <w:r w:rsidRPr="00FA7442">
        <w:rPr>
          <w:rFonts w:eastAsia="Times New Roman" w:cstheme="minorHAnsi"/>
          <w:b/>
          <w:bCs/>
          <w:sz w:val="22"/>
        </w:rPr>
        <w:t>Shell scripting and Python</w:t>
      </w:r>
      <w:r w:rsidRPr="00FA7442">
        <w:rPr>
          <w:rFonts w:eastAsia="Times New Roman" w:cstheme="minorHAnsi"/>
          <w:sz w:val="22"/>
        </w:rPr>
        <w:t xml:space="preserve"> for deployment support, environment validation, log analysis, and operational maintenance. </w:t>
      </w:r>
    </w:p>
    <w:p w14:paraId="2FDAE06E" w14:textId="06F665C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Strengthened application quality through unit testing and automation using </w:t>
      </w:r>
      <w:r w:rsidRPr="00FA7442">
        <w:rPr>
          <w:rFonts w:eastAsia="Times New Roman" w:cstheme="minorHAnsi"/>
          <w:b/>
          <w:bCs/>
          <w:sz w:val="22"/>
        </w:rPr>
        <w:t>JUnit, Jest, Jasmine, and Karma</w:t>
      </w:r>
      <w:r w:rsidRPr="00FA7442">
        <w:rPr>
          <w:rFonts w:eastAsia="Times New Roman" w:cstheme="minorHAnsi"/>
          <w:sz w:val="22"/>
        </w:rPr>
        <w:t xml:space="preserve"> across backend services and frontend modules. </w:t>
      </w:r>
    </w:p>
    <w:p w14:paraId="7AE09700" w14:textId="340926C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Participated in </w:t>
      </w:r>
      <w:r w:rsidRPr="00FA7442">
        <w:rPr>
          <w:rFonts w:eastAsia="Times New Roman" w:cstheme="minorHAnsi"/>
          <w:b/>
          <w:bCs/>
          <w:sz w:val="22"/>
        </w:rPr>
        <w:t>Agile/Scrum</w:t>
      </w:r>
      <w:r w:rsidRPr="00FA7442">
        <w:rPr>
          <w:rFonts w:eastAsia="Times New Roman" w:cstheme="minorHAnsi"/>
          <w:sz w:val="22"/>
        </w:rPr>
        <w:t xml:space="preserve"> ceremonies, sprint planning, defect triage, release support, and collaboration with QA, DevOps, business analysts, and healthcare stakeholders. </w:t>
      </w:r>
    </w:p>
    <w:p w14:paraId="150DE04D" w14:textId="6F13909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GitHub, Jenkins, Maven, ANT, Docker, Kubernetes, Terraform, Apache HTTP Server, and JBoss</w:t>
      </w:r>
      <w:r w:rsidRPr="00FA7442">
        <w:rPr>
          <w:rFonts w:eastAsia="Times New Roman" w:cstheme="minorHAnsi"/>
          <w:sz w:val="22"/>
        </w:rPr>
        <w:t xml:space="preserve"> for source control, CI/CD, build automation, deployment, and runtime support. </w:t>
      </w:r>
    </w:p>
    <w:p w14:paraId="7DC594D7" w14:textId="76C84BD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>Documented API specifications, integration flows, deployment steps, and technical guidelines for patient onboarding, scheduling, billing, EHR, and healthcare platform support.</w:t>
      </w:r>
    </w:p>
    <w:p w14:paraId="55560AB6" w14:textId="6B5D71C2" w:rsidR="009B1853" w:rsidRDefault="00346122" w:rsidP="00614F57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614F57" w:rsidRPr="00614F57">
        <w:rPr>
          <w:sz w:val="22"/>
          <w:szCs w:val="22"/>
        </w:rPr>
        <w:t>Core Java, EJB, Spring, Spring Boot, RESTful APIs, Microservices, AWS, ActiveMQ, Angular, AngularJS, TypeScript,</w:t>
      </w:r>
      <w:r w:rsidR="00614F57">
        <w:rPr>
          <w:sz w:val="22"/>
          <w:szCs w:val="22"/>
        </w:rPr>
        <w:t xml:space="preserve"> </w:t>
      </w:r>
      <w:proofErr w:type="spellStart"/>
      <w:r w:rsidR="00614F57" w:rsidRPr="00614F57">
        <w:rPr>
          <w:sz w:val="22"/>
          <w:szCs w:val="22"/>
        </w:rPr>
        <w:t>RxJS</w:t>
      </w:r>
      <w:proofErr w:type="spellEnd"/>
      <w:r w:rsidR="00614F57" w:rsidRPr="00614F57">
        <w:rPr>
          <w:sz w:val="22"/>
          <w:szCs w:val="22"/>
        </w:rPr>
        <w:t>, jQuery, Material UI, Oracle, Cassandra, Docker, Kubernetes, SOAP Web Services, HL7-style Integrations, EHR, Patient Onboarding, Appointment Scheduling, Billing, Claims, Apache HTTP Server, Splunk, Jenkins, Maven, ANT, New Relic, JSON, Terraform, JBoss, GitHub, Tableau, JUnit, Jest, Jasmine, Karma, OAuth, Eclipse.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29005DC9" w:rsidR="00F6363B" w:rsidRPr="00614F57" w:rsidRDefault="00A512EF" w:rsidP="00614F57">
      <w:pPr>
        <w:spacing w:after="0" w:line="240" w:lineRule="auto"/>
        <w:ind w:left="-360" w:right="-270"/>
        <w:rPr>
          <w:b/>
          <w:bCs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BD5356">
        <w:rPr>
          <w:b/>
          <w:bCs/>
        </w:rPr>
        <w:t>Flipkart –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321B9D">
        <w:rPr>
          <w:b/>
          <w:bCs/>
        </w:rPr>
        <w:t>India, hyd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rFonts w:cstheme="minorHAnsi"/>
          <w:b/>
          <w:bCs/>
          <w:w w:val="105"/>
          <w:sz w:val="22"/>
          <w:szCs w:val="22"/>
        </w:rPr>
        <w:t>Aug 2017 - April 2020</w:t>
      </w:r>
      <w:r w:rsidRPr="0083180E">
        <w:rPr>
          <w:rFonts w:eastAsia="Times New Roman" w:cstheme="minorHAnsi"/>
          <w:b/>
          <w:bCs/>
          <w:sz w:val="22"/>
          <w:szCs w:val="22"/>
        </w:rPr>
        <w:br/>
        <w:t>Role: Java Developer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7978BAD2" w14:textId="0CCBA180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lastRenderedPageBreak/>
        <w:t xml:space="preserve">Developed and maintained enterprise e-commerce applications supporting </w:t>
      </w:r>
      <w:r w:rsidRPr="00BD5356">
        <w:rPr>
          <w:rFonts w:eastAsia="Times New Roman" w:cstheme="minorHAnsi"/>
          <w:b/>
          <w:bCs/>
          <w:sz w:val="22"/>
        </w:rPr>
        <w:t>product catalog, customer portal, cart management, checkout, order processing, payments, inventory updates, shipment tracking, returns, and refunds</w:t>
      </w:r>
      <w:r w:rsidRPr="00BD5356">
        <w:rPr>
          <w:rFonts w:eastAsia="Times New Roman" w:cstheme="minorHAnsi"/>
          <w:sz w:val="22"/>
        </w:rPr>
        <w:t xml:space="preserve">. </w:t>
      </w:r>
    </w:p>
    <w:p w14:paraId="27A40D0A" w14:textId="6F6D5E21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backend services using </w:t>
      </w:r>
      <w:r w:rsidRPr="00BD5356">
        <w:rPr>
          <w:rFonts w:eastAsia="Times New Roman" w:cstheme="minorHAnsi"/>
          <w:b/>
          <w:bCs/>
          <w:sz w:val="22"/>
        </w:rPr>
        <w:t>Spring MVC</w:t>
      </w:r>
      <w:r w:rsidRPr="00BD5356">
        <w:rPr>
          <w:rFonts w:eastAsia="Times New Roman" w:cstheme="minorHAnsi"/>
          <w:sz w:val="22"/>
        </w:rPr>
        <w:t xml:space="preserve"> with clear controller, service, and DAO-layer separation, applying MVC patterns for maintainable request handling. </w:t>
      </w:r>
    </w:p>
    <w:p w14:paraId="5B95111F" w14:textId="7BF724E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</w:t>
      </w:r>
      <w:r w:rsidRPr="00BD5356">
        <w:rPr>
          <w:rFonts w:eastAsia="Times New Roman" w:cstheme="minorHAnsi"/>
          <w:b/>
          <w:bCs/>
          <w:sz w:val="22"/>
        </w:rPr>
        <w:t>Spring MVC controllers</w:t>
      </w:r>
      <w:r w:rsidRPr="00BD5356">
        <w:rPr>
          <w:rFonts w:eastAsia="Times New Roman" w:cstheme="minorHAnsi"/>
          <w:sz w:val="22"/>
        </w:rPr>
        <w:t xml:space="preserve"> and annotation-based validation flows to support customer registration, product search, cart updates, order placement, and payment-related workflows. </w:t>
      </w:r>
    </w:p>
    <w:p w14:paraId="00BEBFF6" w14:textId="6D397463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Delivered </w:t>
      </w:r>
      <w:r w:rsidRPr="00BD5356">
        <w:rPr>
          <w:rFonts w:eastAsia="Times New Roman" w:cstheme="minorHAnsi"/>
          <w:b/>
          <w:bCs/>
          <w:sz w:val="22"/>
        </w:rPr>
        <w:t>RESTful APIs using Spring</w:t>
      </w:r>
      <w:r w:rsidRPr="00BD5356">
        <w:rPr>
          <w:rFonts w:eastAsia="Times New Roman" w:cstheme="minorHAnsi"/>
          <w:sz w:val="22"/>
        </w:rPr>
        <w:t xml:space="preserve"> for customer-facing portal features and internal integrations, ensuring consistent response structures and reliable API behavior. </w:t>
      </w:r>
    </w:p>
    <w:p w14:paraId="30D6F0D9" w14:textId="2BC0E666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APIs for </w:t>
      </w:r>
      <w:r w:rsidRPr="00BD5356">
        <w:rPr>
          <w:rFonts w:eastAsia="Times New Roman" w:cstheme="minorHAnsi"/>
          <w:b/>
          <w:bCs/>
          <w:sz w:val="22"/>
        </w:rPr>
        <w:t>product details, pricing, order status, customer account information, seller inventory, delivery updates, and return/refund status tracking</w:t>
      </w:r>
      <w:r w:rsidRPr="00BD5356">
        <w:rPr>
          <w:rFonts w:eastAsia="Times New Roman" w:cstheme="minorHAnsi"/>
          <w:sz w:val="22"/>
        </w:rPr>
        <w:t xml:space="preserve">. </w:t>
      </w:r>
    </w:p>
    <w:p w14:paraId="40E27C51" w14:textId="46E1EA8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persistence using </w:t>
      </w:r>
      <w:r w:rsidRPr="00BD5356">
        <w:rPr>
          <w:rFonts w:eastAsia="Times New Roman" w:cstheme="minorHAnsi"/>
          <w:b/>
          <w:bCs/>
          <w:sz w:val="22"/>
        </w:rPr>
        <w:t>Hibernate with Oracle</w:t>
      </w:r>
      <w:r w:rsidRPr="00BD5356">
        <w:rPr>
          <w:rFonts w:eastAsia="Times New Roman" w:cstheme="minorHAnsi"/>
          <w:sz w:val="22"/>
        </w:rPr>
        <w:t xml:space="preserve">, configuring Spring ORM for consistent data access, entity mapping, and transaction management. </w:t>
      </w:r>
    </w:p>
    <w:p w14:paraId="4BC7F958" w14:textId="157A90CE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with database tables and queries related to </w:t>
      </w:r>
      <w:r w:rsidRPr="00BD5356">
        <w:rPr>
          <w:rFonts w:eastAsia="Times New Roman" w:cstheme="minorHAnsi"/>
          <w:b/>
          <w:bCs/>
          <w:sz w:val="22"/>
        </w:rPr>
        <w:t>customers, products, sellers, orders, payments, shipments, invoices, returns, and inventory records</w:t>
      </w:r>
      <w:r w:rsidRPr="00BD5356">
        <w:rPr>
          <w:rFonts w:eastAsia="Times New Roman" w:cstheme="minorHAnsi"/>
          <w:sz w:val="22"/>
        </w:rPr>
        <w:t xml:space="preserve">. </w:t>
      </w:r>
    </w:p>
    <w:p w14:paraId="51B572E5" w14:textId="09D5F2A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</w:t>
      </w:r>
      <w:r w:rsidRPr="00BD5356">
        <w:rPr>
          <w:rFonts w:eastAsia="Times New Roman" w:cstheme="minorHAnsi"/>
          <w:b/>
          <w:bCs/>
          <w:sz w:val="22"/>
        </w:rPr>
        <w:t>SOAP web services</w:t>
      </w:r>
      <w:r w:rsidRPr="00BD5356">
        <w:rPr>
          <w:rFonts w:eastAsia="Times New Roman" w:cstheme="minorHAnsi"/>
          <w:sz w:val="22"/>
        </w:rPr>
        <w:t xml:space="preserve"> for contract-based integrations with legacy systems, seller platforms, warehouse systems, and payment-related partner services. </w:t>
      </w:r>
    </w:p>
    <w:p w14:paraId="3905916F" w14:textId="416E056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Tested </w:t>
      </w:r>
      <w:r w:rsidRPr="00BD5356">
        <w:rPr>
          <w:rFonts w:eastAsia="Times New Roman" w:cstheme="minorHAnsi"/>
          <w:b/>
          <w:bCs/>
          <w:sz w:val="22"/>
        </w:rPr>
        <w:t>SOAP and REST endpoints using SoapUI</w:t>
      </w:r>
      <w:r w:rsidRPr="00BD5356">
        <w:rPr>
          <w:rFonts w:eastAsia="Times New Roman" w:cstheme="minorHAnsi"/>
          <w:sz w:val="22"/>
        </w:rPr>
        <w:t xml:space="preserve">, validating request payloads, response codes, error messages, and integration behavior. </w:t>
      </w:r>
    </w:p>
    <w:p w14:paraId="25A92BCA" w14:textId="20EA1C8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 </w:t>
      </w:r>
      <w:r w:rsidRPr="00BD5356">
        <w:rPr>
          <w:rFonts w:eastAsia="Times New Roman" w:cstheme="minorHAnsi"/>
          <w:b/>
          <w:bCs/>
          <w:sz w:val="22"/>
        </w:rPr>
        <w:t>Angular-based customer portal</w:t>
      </w:r>
      <w:r w:rsidRPr="00BD5356">
        <w:rPr>
          <w:rFonts w:eastAsia="Times New Roman" w:cstheme="minorHAnsi"/>
          <w:sz w:val="22"/>
        </w:rPr>
        <w:t xml:space="preserve"> using component-driven design for product browsing, cart management, order history, checkout screens, and customer support workflows. </w:t>
      </w:r>
    </w:p>
    <w:p w14:paraId="66019D67" w14:textId="4B357A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Integrated Angular frontend screens with Spring-based REST services to enable responsive user workflows with minimal UI-side complexity. </w:t>
      </w:r>
    </w:p>
    <w:p w14:paraId="67005B06" w14:textId="228442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</w:t>
      </w:r>
      <w:r w:rsidRPr="00BD5356">
        <w:rPr>
          <w:rFonts w:eastAsia="Times New Roman" w:cstheme="minorHAnsi"/>
          <w:b/>
          <w:bCs/>
          <w:sz w:val="22"/>
        </w:rPr>
        <w:t>AJAX-driven UI interactions</w:t>
      </w:r>
      <w:r w:rsidRPr="00BD5356">
        <w:rPr>
          <w:rFonts w:eastAsia="Times New Roman" w:cstheme="minorHAnsi"/>
          <w:sz w:val="22"/>
        </w:rPr>
        <w:t xml:space="preserve"> using HTML, CSS, and JavaScript to improve product search, cart updates, order status refresh, and customer experience without full-page reloads. </w:t>
      </w:r>
    </w:p>
    <w:p w14:paraId="13B0D085" w14:textId="31B63555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e-commerce workflows involving </w:t>
      </w:r>
      <w:r w:rsidRPr="00BD5356">
        <w:rPr>
          <w:rFonts w:eastAsia="Times New Roman" w:cstheme="minorHAnsi"/>
          <w:b/>
          <w:bCs/>
          <w:sz w:val="22"/>
        </w:rPr>
        <w:t>order lifecycle management</w:t>
      </w:r>
      <w:r w:rsidRPr="00BD5356">
        <w:rPr>
          <w:rFonts w:eastAsia="Times New Roman" w:cstheme="minorHAnsi"/>
          <w:sz w:val="22"/>
        </w:rPr>
        <w:t xml:space="preserve">, including order creation, payment confirmation, invoice generation, fulfillment updates, cancellation, return initiation, and refund tracking. </w:t>
      </w:r>
    </w:p>
    <w:p w14:paraId="013C41E8" w14:textId="3CAF8EA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on internal integration flows for </w:t>
      </w:r>
      <w:r w:rsidRPr="00BD5356">
        <w:rPr>
          <w:rFonts w:eastAsia="Times New Roman" w:cstheme="minorHAnsi"/>
          <w:b/>
          <w:bCs/>
          <w:sz w:val="22"/>
        </w:rPr>
        <w:t>seller onboarding, vendor product feeds, inventory synchronization, shipment confirmation, and warehouse coordination</w:t>
      </w:r>
      <w:r w:rsidRPr="00BD5356">
        <w:rPr>
          <w:rFonts w:eastAsia="Times New Roman" w:cstheme="minorHAnsi"/>
          <w:sz w:val="22"/>
        </w:rPr>
        <w:t xml:space="preserve">. </w:t>
      </w:r>
    </w:p>
    <w:p w14:paraId="7FB90E9C" w14:textId="231D5E7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Applied Java/J2EE design patterns such as </w:t>
      </w:r>
      <w:r w:rsidRPr="00BD5356">
        <w:rPr>
          <w:rFonts w:eastAsia="Times New Roman" w:cstheme="minorHAnsi"/>
          <w:b/>
          <w:bCs/>
          <w:sz w:val="22"/>
        </w:rPr>
        <w:t>Business Delegate, DTO, DAO, Service Locator, MVC, and Service Layer</w:t>
      </w:r>
      <w:r w:rsidRPr="00BD5356">
        <w:rPr>
          <w:rFonts w:eastAsia="Times New Roman" w:cstheme="minorHAnsi"/>
          <w:sz w:val="22"/>
        </w:rPr>
        <w:t xml:space="preserve"> to standardize application structure and reduce coupling. </w:t>
      </w:r>
    </w:p>
    <w:p w14:paraId="797272C0" w14:textId="76FA039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Deployed and managed applications on </w:t>
      </w:r>
      <w:r w:rsidRPr="00BD5356">
        <w:rPr>
          <w:rFonts w:eastAsia="Times New Roman" w:cstheme="minorHAnsi"/>
          <w:b/>
          <w:bCs/>
          <w:sz w:val="22"/>
        </w:rPr>
        <w:t>WebSphere Application Server</w:t>
      </w:r>
      <w:r w:rsidRPr="00BD5356">
        <w:rPr>
          <w:rFonts w:eastAsia="Times New Roman" w:cstheme="minorHAnsi"/>
          <w:sz w:val="22"/>
        </w:rPr>
        <w:t xml:space="preserve">, aligning packaging, configuration, and runtime setup with enterprise deployment standards. </w:t>
      </w:r>
    </w:p>
    <w:p w14:paraId="36A933B3" w14:textId="634EEB1D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Designed and supported hybrid connectivity using </w:t>
      </w:r>
      <w:r w:rsidRPr="00BD5356">
        <w:rPr>
          <w:rFonts w:eastAsia="Times New Roman" w:cstheme="minorHAnsi"/>
          <w:b/>
          <w:bCs/>
          <w:sz w:val="22"/>
        </w:rPr>
        <w:t>site-to-site VPNs, AWS Direct Connect, and VPC Peering</w:t>
      </w:r>
      <w:r w:rsidRPr="00BD5356">
        <w:rPr>
          <w:rFonts w:eastAsia="Times New Roman" w:cstheme="minorHAnsi"/>
          <w:sz w:val="22"/>
        </w:rPr>
        <w:t xml:space="preserve"> for secure communication between cloud, </w:t>
      </w:r>
      <w:proofErr w:type="gramStart"/>
      <w:r w:rsidRPr="00BD5356">
        <w:rPr>
          <w:rFonts w:eastAsia="Times New Roman" w:cstheme="minorHAnsi"/>
          <w:sz w:val="22"/>
        </w:rPr>
        <w:t>on-premise</w:t>
      </w:r>
      <w:proofErr w:type="gramEnd"/>
      <w:r w:rsidRPr="00BD5356">
        <w:rPr>
          <w:rFonts w:eastAsia="Times New Roman" w:cstheme="minorHAnsi"/>
          <w:sz w:val="22"/>
        </w:rPr>
        <w:t xml:space="preserve">, and partner systems. </w:t>
      </w:r>
    </w:p>
    <w:p w14:paraId="14312EED" w14:textId="32BCF65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centralized logging using the </w:t>
      </w:r>
      <w:r w:rsidRPr="00BD5356">
        <w:rPr>
          <w:rFonts w:eastAsia="Times New Roman" w:cstheme="minorHAnsi"/>
          <w:b/>
          <w:bCs/>
          <w:sz w:val="22"/>
        </w:rPr>
        <w:t>ELK Stack</w:t>
      </w:r>
      <w:r w:rsidRPr="00BD5356">
        <w:rPr>
          <w:rFonts w:eastAsia="Times New Roman" w:cstheme="minorHAnsi"/>
          <w:sz w:val="22"/>
        </w:rPr>
        <w:t xml:space="preserve"> to improve troubleshooting through searchable and structured application logs across e-commerce services. </w:t>
      </w:r>
    </w:p>
    <w:p w14:paraId="3DE1E5DB" w14:textId="6BEF476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Monitored and analyzed application logs for order failures, payment errors, inventory mismatches, checkout issues, and API performance problems. </w:t>
      </w:r>
    </w:p>
    <w:p w14:paraId="1E3BDF66" w14:textId="07C9C11C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production issue resolution by debugging backend service flows, reviewing logs, validating database records, and coordinating fixes with QA and infrastructure teams. </w:t>
      </w:r>
    </w:p>
    <w:p w14:paraId="79F6018D" w14:textId="1293754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Tracked defects and release issues using </w:t>
      </w:r>
      <w:r w:rsidRPr="00BD5356">
        <w:rPr>
          <w:rFonts w:eastAsia="Times New Roman" w:cstheme="minorHAnsi"/>
          <w:b/>
          <w:bCs/>
          <w:sz w:val="22"/>
        </w:rPr>
        <w:t>Bugzilla</w:t>
      </w:r>
      <w:r w:rsidRPr="00BD5356">
        <w:rPr>
          <w:rFonts w:eastAsia="Times New Roman" w:cstheme="minorHAnsi"/>
          <w:sz w:val="22"/>
        </w:rPr>
        <w:t xml:space="preserve">, documenting reproducible steps, prioritizing fixes, and supporting release validation. </w:t>
      </w:r>
    </w:p>
    <w:p w14:paraId="6E753608" w14:textId="2B9C6E24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Managed source control using </w:t>
      </w:r>
      <w:r w:rsidRPr="00BD5356">
        <w:rPr>
          <w:rFonts w:eastAsia="Times New Roman" w:cstheme="minorHAnsi"/>
          <w:b/>
          <w:bCs/>
          <w:sz w:val="22"/>
        </w:rPr>
        <w:t>SVN</w:t>
      </w:r>
      <w:r w:rsidRPr="00BD5356">
        <w:rPr>
          <w:rFonts w:eastAsia="Times New Roman" w:cstheme="minorHAnsi"/>
          <w:sz w:val="22"/>
        </w:rPr>
        <w:t>, supporting controlled branching, code merges, and versioned releases across development and QA cycles.</w:t>
      </w:r>
    </w:p>
    <w:p w14:paraId="03B2868A" w14:textId="78C66748" w:rsidR="009B1853" w:rsidRDefault="00955289" w:rsidP="00BD5356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49EAA532" w:rsidR="00081880" w:rsidRDefault="00A512EF" w:rsidP="00081880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lastRenderedPageBreak/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321B9D" w:rsidRPr="00844671">
        <w:rPr>
          <w:b/>
          <w:bCs/>
          <w:sz w:val="22"/>
          <w:szCs w:val="22"/>
        </w:rPr>
        <w:t>Redington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Chennai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, India</w:t>
      </w:r>
      <w:r w:rsidR="00D6071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b/>
          <w:bCs/>
          <w:sz w:val="22"/>
          <w:szCs w:val="22"/>
          <w:lang w:val="en-IN"/>
        </w:rPr>
        <w:t>Jul 2014 – Jul 2017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  <w:u w:val="single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110B18B9" w14:textId="27FFB4F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and maintained enterprise Java applications supporting </w:t>
      </w:r>
      <w:r w:rsidRPr="00614F57">
        <w:rPr>
          <w:rFonts w:eastAsia="Times New Roman" w:cstheme="minorHAnsi"/>
          <w:b/>
          <w:bCs/>
          <w:sz w:val="22"/>
        </w:rPr>
        <w:t>order management, inventory tracking, billing, invoicing, shipment processing, vendor coordination, and customer service workflows</w:t>
      </w:r>
      <w:r w:rsidRPr="00614F57">
        <w:rPr>
          <w:rFonts w:eastAsia="Times New Roman" w:cstheme="minorHAnsi"/>
          <w:sz w:val="22"/>
        </w:rPr>
        <w:t xml:space="preserve">. </w:t>
      </w:r>
    </w:p>
    <w:p w14:paraId="71C02056" w14:textId="00F364E8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backend services using </w:t>
      </w:r>
      <w:r w:rsidRPr="00614F57">
        <w:rPr>
          <w:rFonts w:eastAsia="Times New Roman" w:cstheme="minorHAnsi"/>
          <w:b/>
          <w:bCs/>
          <w:sz w:val="22"/>
        </w:rPr>
        <w:t>Spring Framework, Spring MVC, and dependency injection</w:t>
      </w:r>
      <w:r w:rsidRPr="00614F57">
        <w:rPr>
          <w:rFonts w:eastAsia="Times New Roman" w:cstheme="minorHAnsi"/>
          <w:sz w:val="22"/>
        </w:rPr>
        <w:t xml:space="preserve">, keeping controller logic lightweight and business rules centralized in service-layer components. </w:t>
      </w:r>
    </w:p>
    <w:p w14:paraId="72A566BF" w14:textId="213377B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Designed and implemented </w:t>
      </w:r>
      <w:r w:rsidRPr="00614F57">
        <w:rPr>
          <w:rFonts w:eastAsia="Times New Roman" w:cstheme="minorHAnsi"/>
          <w:b/>
          <w:bCs/>
          <w:sz w:val="22"/>
        </w:rPr>
        <w:t>RESTful web services using JAX-RS</w:t>
      </w:r>
      <w:r w:rsidRPr="00614F57">
        <w:rPr>
          <w:rFonts w:eastAsia="Times New Roman" w:cstheme="minorHAnsi"/>
          <w:sz w:val="22"/>
        </w:rPr>
        <w:t xml:space="preserve"> to support order status lookup, inventory availability, invoice retrieval, customer account details, and internal system integrations. </w:t>
      </w:r>
    </w:p>
    <w:p w14:paraId="4E638F9E" w14:textId="649EC36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Migrated legacy </w:t>
      </w:r>
      <w:r w:rsidRPr="00614F57">
        <w:rPr>
          <w:rFonts w:eastAsia="Times New Roman" w:cstheme="minorHAnsi"/>
          <w:b/>
          <w:bCs/>
          <w:sz w:val="22"/>
        </w:rPr>
        <w:t>SOAP-based services to REST APIs</w:t>
      </w:r>
      <w:r w:rsidRPr="00614F57">
        <w:rPr>
          <w:rFonts w:eastAsia="Times New Roman" w:cstheme="minorHAnsi"/>
          <w:sz w:val="22"/>
        </w:rPr>
        <w:t xml:space="preserve"> by rewriting key service endpoints and introducing adapter layers to preserve compatibility for existing consumers. </w:t>
      </w:r>
    </w:p>
    <w:p w14:paraId="5C897F55" w14:textId="66B7E25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Created and consumed </w:t>
      </w:r>
      <w:r w:rsidRPr="00614F57">
        <w:rPr>
          <w:rFonts w:eastAsia="Times New Roman" w:cstheme="minorHAnsi"/>
          <w:b/>
          <w:bCs/>
          <w:sz w:val="22"/>
        </w:rPr>
        <w:t>SOAP web services using WSDL and JAX-WS</w:t>
      </w:r>
      <w:r w:rsidRPr="00614F57">
        <w:rPr>
          <w:rFonts w:eastAsia="Times New Roman" w:cstheme="minorHAnsi"/>
          <w:sz w:val="22"/>
        </w:rPr>
        <w:t xml:space="preserve"> for integration with legacy ERP, billing, warehouse, and partner systems. </w:t>
      </w:r>
    </w:p>
    <w:p w14:paraId="21E6BF0A" w14:textId="2019DBC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</w:t>
      </w:r>
      <w:r w:rsidRPr="00614F57">
        <w:rPr>
          <w:rFonts w:eastAsia="Times New Roman" w:cstheme="minorHAnsi"/>
          <w:b/>
          <w:bCs/>
          <w:sz w:val="22"/>
        </w:rPr>
        <w:t>XML marshalling and unmarshalling using JAXB</w:t>
      </w:r>
      <w:r w:rsidRPr="00614F57">
        <w:rPr>
          <w:rFonts w:eastAsia="Times New Roman" w:cstheme="minorHAnsi"/>
          <w:sz w:val="22"/>
        </w:rPr>
        <w:t xml:space="preserve"> to process structured SOAP payloads related to orders, invoices, shipment details, and customer records. </w:t>
      </w:r>
    </w:p>
    <w:p w14:paraId="2C3BB056" w14:textId="05E59E9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integration workflows between internal applications and external partner systems for </w:t>
      </w:r>
      <w:r w:rsidRPr="00614F57">
        <w:rPr>
          <w:rFonts w:eastAsia="Times New Roman" w:cstheme="minorHAnsi"/>
          <w:b/>
          <w:bCs/>
          <w:sz w:val="22"/>
        </w:rPr>
        <w:t>purchase orders, sales orders, inventory updates, invoice generation, and shipment confirmations</w:t>
      </w:r>
      <w:r w:rsidRPr="00614F57">
        <w:rPr>
          <w:rFonts w:eastAsia="Times New Roman" w:cstheme="minorHAnsi"/>
          <w:sz w:val="22"/>
        </w:rPr>
        <w:t xml:space="preserve">. </w:t>
      </w:r>
    </w:p>
    <w:p w14:paraId="08E89495" w14:textId="2270D6E0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security using </w:t>
      </w:r>
      <w:r w:rsidRPr="00614F57">
        <w:rPr>
          <w:rFonts w:eastAsia="Times New Roman" w:cstheme="minorHAnsi"/>
          <w:b/>
          <w:bCs/>
          <w:sz w:val="22"/>
        </w:rPr>
        <w:t>LDAP and SiteMinder</w:t>
      </w:r>
      <w:r w:rsidRPr="00614F57">
        <w:rPr>
          <w:rFonts w:eastAsia="Times New Roman" w:cstheme="minorHAnsi"/>
          <w:sz w:val="22"/>
        </w:rPr>
        <w:t xml:space="preserve"> for Single Sign-On, authentication, and authorization across protected enterprise workflows. </w:t>
      </w:r>
    </w:p>
    <w:p w14:paraId="5D98DA97" w14:textId="332D343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Enabled asynchronous processing using </w:t>
      </w:r>
      <w:r w:rsidRPr="00614F57">
        <w:rPr>
          <w:rFonts w:eastAsia="Times New Roman" w:cstheme="minorHAnsi"/>
          <w:b/>
          <w:bCs/>
          <w:sz w:val="22"/>
        </w:rPr>
        <w:t>JMS with ActiveMQ</w:t>
      </w:r>
      <w:r w:rsidRPr="00614F57">
        <w:rPr>
          <w:rFonts w:eastAsia="Times New Roman" w:cstheme="minorHAnsi"/>
          <w:sz w:val="22"/>
        </w:rPr>
        <w:t xml:space="preserve"> for order updates, inventory synchronization, billing events, and downstream notifications. </w:t>
      </w:r>
    </w:p>
    <w:p w14:paraId="4C06B11D" w14:textId="7BF5D7A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persistence using </w:t>
      </w:r>
      <w:r w:rsidRPr="00614F57">
        <w:rPr>
          <w:rFonts w:eastAsia="Times New Roman" w:cstheme="minorHAnsi"/>
          <w:b/>
          <w:bCs/>
          <w:sz w:val="22"/>
        </w:rPr>
        <w:t>Hibernate with JPA annotations</w:t>
      </w:r>
      <w:r w:rsidRPr="00614F57">
        <w:rPr>
          <w:rFonts w:eastAsia="Times New Roman" w:cstheme="minorHAnsi"/>
          <w:sz w:val="22"/>
        </w:rPr>
        <w:t xml:space="preserve">, mapping Java entities to relational database tables for orders, customers, products, invoices, and transaction records. </w:t>
      </w:r>
    </w:p>
    <w:p w14:paraId="37C592B5" w14:textId="7BB604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a structured </w:t>
      </w:r>
      <w:r w:rsidRPr="00614F57">
        <w:rPr>
          <w:rFonts w:eastAsia="Times New Roman" w:cstheme="minorHAnsi"/>
          <w:b/>
          <w:bCs/>
          <w:sz w:val="22"/>
        </w:rPr>
        <w:t>DAO layer</w:t>
      </w:r>
      <w:r w:rsidRPr="00614F57">
        <w:rPr>
          <w:rFonts w:eastAsia="Times New Roman" w:cstheme="minorHAnsi"/>
          <w:sz w:val="22"/>
        </w:rPr>
        <w:t xml:space="preserve"> using Hibernate annotations and criteria-based queries to isolate data access logic and improve maintainability. </w:t>
      </w:r>
    </w:p>
    <w:p w14:paraId="3199F62F" w14:textId="76B72C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CRUD operations with proper session handling and transaction boundaries to ensure consistent commit and rollback behavior for business-critical workflows. </w:t>
      </w:r>
    </w:p>
    <w:p w14:paraId="7A862709" w14:textId="01C38E2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Wrote complex </w:t>
      </w:r>
      <w:r w:rsidRPr="00614F57">
        <w:rPr>
          <w:rFonts w:eastAsia="Times New Roman" w:cstheme="minorHAnsi"/>
          <w:b/>
          <w:bCs/>
          <w:sz w:val="22"/>
        </w:rPr>
        <w:t>SQL queries and stored procedures</w:t>
      </w:r>
      <w:r w:rsidRPr="00614F57">
        <w:rPr>
          <w:rFonts w:eastAsia="Times New Roman" w:cstheme="minorHAnsi"/>
          <w:sz w:val="22"/>
        </w:rPr>
        <w:t xml:space="preserve"> to support transactional operations, inventory reports, billing summaries, and business reporting requirements. </w:t>
      </w:r>
    </w:p>
    <w:p w14:paraId="07948CCB" w14:textId="4EF10234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Optimized database performance by tuning frequently executed SQL queries related to order search, customer lookup, invoice details, and inventory availability. </w:t>
      </w:r>
    </w:p>
    <w:p w14:paraId="68E9F96C" w14:textId="0D1526F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</w:t>
      </w:r>
      <w:r w:rsidRPr="00614F57">
        <w:rPr>
          <w:rFonts w:eastAsia="Times New Roman" w:cstheme="minorHAnsi"/>
          <w:b/>
          <w:bCs/>
          <w:sz w:val="22"/>
        </w:rPr>
        <w:t>AngularJS-based single-page application workflows</w:t>
      </w:r>
      <w:r w:rsidRPr="00614F57">
        <w:rPr>
          <w:rFonts w:eastAsia="Times New Roman" w:cstheme="minorHAnsi"/>
          <w:sz w:val="22"/>
        </w:rPr>
        <w:t xml:space="preserve"> using JavaScript, controllers, and services for order inquiry, inventory screens, billing views, and administrative modules. </w:t>
      </w:r>
    </w:p>
    <w:p w14:paraId="73128E7B" w14:textId="41A69FF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Integrated AngularJS screens with backend REST APIs, handling client-side validations, API responses, error messages, and user-facing data presentation. </w:t>
      </w:r>
    </w:p>
    <w:p w14:paraId="29F0F441" w14:textId="2D5CFA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unit tests for AngularJS modules using </w:t>
      </w:r>
      <w:r w:rsidRPr="00614F57">
        <w:rPr>
          <w:rFonts w:eastAsia="Times New Roman" w:cstheme="minorHAnsi"/>
          <w:b/>
          <w:bCs/>
          <w:sz w:val="22"/>
        </w:rPr>
        <w:t>Jasmine and Karma</w:t>
      </w:r>
      <w:r w:rsidRPr="00614F57">
        <w:rPr>
          <w:rFonts w:eastAsia="Times New Roman" w:cstheme="minorHAnsi"/>
          <w:sz w:val="22"/>
        </w:rPr>
        <w:t xml:space="preserve">, validating UI behavior and reducing regressions during enhancement cycles. </w:t>
      </w:r>
    </w:p>
    <w:p w14:paraId="1BD726ED" w14:textId="2639D5A1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Standardized builds using </w:t>
      </w:r>
      <w:r w:rsidRPr="00614F57">
        <w:rPr>
          <w:rFonts w:eastAsia="Times New Roman" w:cstheme="minorHAnsi"/>
          <w:b/>
          <w:bCs/>
          <w:sz w:val="22"/>
        </w:rPr>
        <w:t>Maven</w:t>
      </w:r>
      <w:r w:rsidRPr="00614F57">
        <w:rPr>
          <w:rFonts w:eastAsia="Times New Roman" w:cstheme="minorHAnsi"/>
          <w:sz w:val="22"/>
        </w:rPr>
        <w:t xml:space="preserve"> for dependency management, packaging, and repeatable deployments across development, test, and production environments. </w:t>
      </w:r>
    </w:p>
    <w:p w14:paraId="27FD0640" w14:textId="7CA91C1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continuous integration and deployment activities using </w:t>
      </w:r>
      <w:r w:rsidRPr="00614F57">
        <w:rPr>
          <w:rFonts w:eastAsia="Times New Roman" w:cstheme="minorHAnsi"/>
          <w:b/>
          <w:bCs/>
          <w:sz w:val="22"/>
        </w:rPr>
        <w:t>Jenkins</w:t>
      </w:r>
      <w:r w:rsidRPr="00614F57">
        <w:rPr>
          <w:rFonts w:eastAsia="Times New Roman" w:cstheme="minorHAnsi"/>
          <w:sz w:val="22"/>
        </w:rPr>
        <w:t xml:space="preserve">, ensuring consistent build validation and release promotion across environments. </w:t>
      </w:r>
    </w:p>
    <w:p w14:paraId="30E588E9" w14:textId="1C9E1E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logging using </w:t>
      </w:r>
      <w:r w:rsidRPr="00614F57">
        <w:rPr>
          <w:rFonts w:eastAsia="Times New Roman" w:cstheme="minorHAnsi"/>
          <w:b/>
          <w:bCs/>
          <w:sz w:val="22"/>
        </w:rPr>
        <w:t>Log4j</w:t>
      </w:r>
      <w:r w:rsidRPr="00614F57">
        <w:rPr>
          <w:rFonts w:eastAsia="Times New Roman" w:cstheme="minorHAnsi"/>
          <w:sz w:val="22"/>
        </w:rPr>
        <w:t xml:space="preserve"> to support production troubleshooting, defect analysis, and monitoring of service-level issues. </w:t>
      </w:r>
    </w:p>
    <w:p w14:paraId="70C22D4E" w14:textId="325C0093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Used </w:t>
      </w:r>
      <w:r w:rsidRPr="00614F57">
        <w:rPr>
          <w:rFonts w:eastAsia="Times New Roman" w:cstheme="minorHAnsi"/>
          <w:b/>
          <w:bCs/>
          <w:sz w:val="22"/>
        </w:rPr>
        <w:t>Eclipse</w:t>
      </w:r>
      <w:r w:rsidRPr="00614F57">
        <w:rPr>
          <w:rFonts w:eastAsia="Times New Roman" w:cstheme="minorHAnsi"/>
          <w:sz w:val="22"/>
        </w:rPr>
        <w:t xml:space="preserve"> for development and debugging, validating service flows, database interactions, and integration behavior while resolving defects. </w:t>
      </w:r>
    </w:p>
    <w:p w14:paraId="6451014B" w14:textId="322B5D3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defects, enhancements, and release coordination through </w:t>
      </w:r>
      <w:r w:rsidRPr="00614F57">
        <w:rPr>
          <w:rFonts w:eastAsia="Times New Roman" w:cstheme="minorHAnsi"/>
          <w:b/>
          <w:bCs/>
          <w:sz w:val="22"/>
        </w:rPr>
        <w:t>JIRA</w:t>
      </w:r>
      <w:r w:rsidRPr="00614F57">
        <w:rPr>
          <w:rFonts w:eastAsia="Times New Roman" w:cstheme="minorHAnsi"/>
          <w:sz w:val="22"/>
        </w:rPr>
        <w:t xml:space="preserve">, documenting issues, tracking fixes, and supporting sprint-based delivery. </w:t>
      </w:r>
    </w:p>
    <w:p w14:paraId="0AC00236" w14:textId="5679B017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Applied </w:t>
      </w:r>
      <w:r w:rsidRPr="00614F57">
        <w:rPr>
          <w:rFonts w:eastAsia="Times New Roman" w:cstheme="minorHAnsi"/>
          <w:b/>
          <w:bCs/>
          <w:sz w:val="22"/>
        </w:rPr>
        <w:t>J2EE design patterns</w:t>
      </w:r>
      <w:r w:rsidRPr="00614F57">
        <w:rPr>
          <w:rFonts w:eastAsia="Times New Roman" w:cstheme="minorHAnsi"/>
          <w:sz w:val="22"/>
        </w:rPr>
        <w:t xml:space="preserve"> such as MVC, DAO, Front Controller, Service Layer, and Singleton to improve application structure, reduce coupling, and improve code readability.</w:t>
      </w:r>
    </w:p>
    <w:p w14:paraId="0A97C9F0" w14:textId="5FB0C04D" w:rsidR="00955289" w:rsidRDefault="00955289" w:rsidP="00614F57">
      <w:pPr>
        <w:spacing w:after="0" w:line="240" w:lineRule="auto"/>
        <w:ind w:left="180" w:right="-270" w:hanging="540"/>
        <w:jc w:val="both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lastRenderedPageBreak/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614F57" w:rsidRPr="00614F57">
        <w:rPr>
          <w:sz w:val="22"/>
          <w:szCs w:val="22"/>
        </w:rPr>
        <w:t>Java, J2EE, Spring Framework, Spring MVC, RESTful Web Services, JAX-RS, SOAP Web Services, WSDL, JAX-WS, JAXB, Hibernate, JPA, DAO, SQL, Stored Procedures, Oracle, AngularJS, JavaScript, JMS, ActiveMQ, LDAP, SiteMinder, Maven, Jenkins, Log4j, Eclipse, JIRA, XML, MVC, DAO, Front Controller, Service Layer.</w:t>
      </w:r>
    </w:p>
    <w:p w14:paraId="50922AC7" w14:textId="77777777" w:rsidR="007B767F" w:rsidRDefault="007B767F" w:rsidP="0003681B">
      <w:pPr>
        <w:spacing w:after="0" w:line="240" w:lineRule="auto"/>
        <w:ind w:left="180" w:right="-270" w:hanging="540"/>
        <w:rPr>
          <w:rFonts w:cstheme="minorHAnsi"/>
          <w:sz w:val="22"/>
        </w:rPr>
      </w:pPr>
    </w:p>
    <w:p w14:paraId="0B36DE57" w14:textId="32970A3C" w:rsidR="0003681B" w:rsidRDefault="0003681B" w:rsidP="0003681B">
      <w:pPr>
        <w:spacing w:after="0"/>
        <w:ind w:left="180" w:right="-270" w:hanging="540"/>
        <w:rPr>
          <w:rFonts w:cstheme="minorHAnsi"/>
          <w:bCs/>
          <w:sz w:val="22"/>
        </w:rPr>
      </w:pPr>
      <w:r>
        <w:rPr>
          <w:b/>
          <w:bCs/>
          <w:u w:val="single"/>
        </w:rPr>
        <w:t>Education</w:t>
      </w:r>
      <w:r>
        <w:rPr>
          <w:rFonts w:cstheme="minorHAnsi"/>
          <w:bCs/>
          <w:sz w:val="22"/>
        </w:rPr>
        <w:t>:</w:t>
      </w:r>
    </w:p>
    <w:p w14:paraId="15188A05" w14:textId="3373DE89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 xml:space="preserve">Master of Science in </w:t>
      </w:r>
      <w:r w:rsidR="00321B9D">
        <w:rPr>
          <w:rFonts w:eastAsia="Times New Roman" w:cstheme="minorHAnsi"/>
          <w:sz w:val="22"/>
        </w:rPr>
        <w:t>Information Technology</w:t>
      </w:r>
      <w:r w:rsidRPr="0003681B">
        <w:rPr>
          <w:rFonts w:eastAsia="Times New Roman" w:cstheme="minorHAnsi"/>
          <w:sz w:val="22"/>
        </w:rPr>
        <w:t xml:space="preserve">, </w:t>
      </w:r>
      <w:r w:rsidR="00321B9D">
        <w:rPr>
          <w:rFonts w:eastAsia="Times New Roman" w:cstheme="minorHAnsi"/>
          <w:sz w:val="22"/>
        </w:rPr>
        <w:t xml:space="preserve">Auburn </w:t>
      </w:r>
      <w:r w:rsidRPr="0003681B">
        <w:rPr>
          <w:rFonts w:eastAsia="Times New Roman" w:cstheme="minorHAnsi"/>
          <w:sz w:val="22"/>
        </w:rPr>
        <w:t>University ,2021</w:t>
      </w:r>
    </w:p>
    <w:p w14:paraId="69739750" w14:textId="698F07A0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>Bachelor of Technology in</w:t>
      </w:r>
      <w:r w:rsidR="00321B9D">
        <w:rPr>
          <w:rFonts w:eastAsia="Times New Roman" w:cstheme="minorHAnsi"/>
          <w:sz w:val="22"/>
        </w:rPr>
        <w:t xml:space="preserve"> Electronic and Communication Engineering</w:t>
      </w:r>
      <w:r w:rsidRPr="0003681B">
        <w:rPr>
          <w:rFonts w:eastAsia="Times New Roman" w:cstheme="minorHAnsi"/>
          <w:sz w:val="22"/>
        </w:rPr>
        <w:t>,</w:t>
      </w:r>
      <w:r w:rsidR="00321B9D">
        <w:rPr>
          <w:rFonts w:eastAsia="Times New Roman" w:cstheme="minorHAnsi"/>
          <w:sz w:val="22"/>
        </w:rPr>
        <w:t xml:space="preserve"> </w:t>
      </w:r>
      <w:proofErr w:type="spellStart"/>
      <w:r w:rsidR="00321B9D">
        <w:rPr>
          <w:rFonts w:eastAsia="Times New Roman" w:cstheme="minorHAnsi"/>
          <w:sz w:val="22"/>
        </w:rPr>
        <w:t>Gitam</w:t>
      </w:r>
      <w:proofErr w:type="spellEnd"/>
      <w:r w:rsidR="00321B9D">
        <w:rPr>
          <w:rFonts w:eastAsia="Times New Roman" w:cstheme="minorHAnsi"/>
          <w:sz w:val="22"/>
        </w:rPr>
        <w:t xml:space="preserve"> </w:t>
      </w:r>
      <w:r w:rsidRPr="0003681B">
        <w:rPr>
          <w:rFonts w:eastAsia="Times New Roman" w:cstheme="minorHAnsi"/>
          <w:sz w:val="22"/>
        </w:rPr>
        <w:t>University, 2014</w:t>
      </w:r>
    </w:p>
    <w:p w14:paraId="600CB910" w14:textId="77777777" w:rsidR="0003681B" w:rsidRPr="0003681B" w:rsidRDefault="0003681B" w:rsidP="0003681B">
      <w:pPr>
        <w:spacing w:after="0" w:line="240" w:lineRule="auto"/>
        <w:ind w:left="180" w:right="-270" w:hanging="540"/>
        <w:rPr>
          <w:rFonts w:cstheme="minorHAnsi"/>
          <w:bCs/>
          <w:sz w:val="22"/>
        </w:rPr>
      </w:pPr>
    </w:p>
    <w:sectPr w:rsidR="0003681B" w:rsidRPr="0003681B" w:rsidSect="008F2033"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panose1 w:val="020B0604020202020204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DA1712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26FE8"/>
    <w:multiLevelType w:val="hybridMultilevel"/>
    <w:tmpl w:val="ACF6F1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B51DE7"/>
    <w:multiLevelType w:val="hybridMultilevel"/>
    <w:tmpl w:val="DCC63F70"/>
    <w:lvl w:ilvl="0" w:tplc="2C82DBAE">
      <w:numFmt w:val="bullet"/>
      <w:lvlText w:val=""/>
      <w:lvlJc w:val="left"/>
      <w:pPr>
        <w:ind w:left="-32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46506F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02B59"/>
    <w:multiLevelType w:val="hybridMultilevel"/>
    <w:tmpl w:val="068C9D5A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B547F5"/>
    <w:multiLevelType w:val="hybridMultilevel"/>
    <w:tmpl w:val="1AC69A08"/>
    <w:lvl w:ilvl="0" w:tplc="2C82DBAE">
      <w:numFmt w:val="bullet"/>
      <w:lvlText w:val=""/>
      <w:lvlJc w:val="left"/>
      <w:pPr>
        <w:ind w:left="4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354FC1"/>
    <w:multiLevelType w:val="multilevel"/>
    <w:tmpl w:val="DAA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FD6893"/>
    <w:multiLevelType w:val="hybridMultilevel"/>
    <w:tmpl w:val="02189154"/>
    <w:lvl w:ilvl="0" w:tplc="7ADE1DF2">
      <w:numFmt w:val="bullet"/>
      <w:lvlText w:val="•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9B2D36"/>
    <w:multiLevelType w:val="hybridMultilevel"/>
    <w:tmpl w:val="0DB432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2916F8D"/>
    <w:multiLevelType w:val="hybridMultilevel"/>
    <w:tmpl w:val="8E8C0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403F32"/>
    <w:multiLevelType w:val="hybridMultilevel"/>
    <w:tmpl w:val="343EBF8E"/>
    <w:lvl w:ilvl="0" w:tplc="2C82DBAE">
      <w:numFmt w:val="bullet"/>
      <w:lvlText w:val=""/>
      <w:lvlJc w:val="left"/>
      <w:pPr>
        <w:ind w:left="-68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EA4881"/>
    <w:multiLevelType w:val="multilevel"/>
    <w:tmpl w:val="793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023010"/>
    <w:multiLevelType w:val="hybridMultilevel"/>
    <w:tmpl w:val="14D4481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5C1A105D"/>
    <w:multiLevelType w:val="multilevel"/>
    <w:tmpl w:val="D19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41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577CCD"/>
    <w:multiLevelType w:val="hybridMultilevel"/>
    <w:tmpl w:val="26FAB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AE169A"/>
    <w:multiLevelType w:val="multilevel"/>
    <w:tmpl w:val="69D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085630">
    <w:abstractNumId w:val="44"/>
  </w:num>
  <w:num w:numId="2" w16cid:durableId="367725476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11"/>
  </w:num>
  <w:num w:numId="4" w16cid:durableId="1483736641">
    <w:abstractNumId w:val="9"/>
  </w:num>
  <w:num w:numId="5" w16cid:durableId="928850625">
    <w:abstractNumId w:val="33"/>
  </w:num>
  <w:num w:numId="6" w16cid:durableId="900795927">
    <w:abstractNumId w:val="29"/>
  </w:num>
  <w:num w:numId="7" w16cid:durableId="1846943867">
    <w:abstractNumId w:val="23"/>
  </w:num>
  <w:num w:numId="8" w16cid:durableId="342784160">
    <w:abstractNumId w:val="39"/>
  </w:num>
  <w:num w:numId="9" w16cid:durableId="368533457">
    <w:abstractNumId w:val="10"/>
  </w:num>
  <w:num w:numId="10" w16cid:durableId="1556430244">
    <w:abstractNumId w:val="4"/>
  </w:num>
  <w:num w:numId="11" w16cid:durableId="139351588">
    <w:abstractNumId w:val="36"/>
  </w:num>
  <w:num w:numId="12" w16cid:durableId="2106530141">
    <w:abstractNumId w:val="16"/>
  </w:num>
  <w:num w:numId="13" w16cid:durableId="2135514216">
    <w:abstractNumId w:val="31"/>
  </w:num>
  <w:num w:numId="14" w16cid:durableId="214586440">
    <w:abstractNumId w:val="2"/>
  </w:num>
  <w:num w:numId="15" w16cid:durableId="486288484">
    <w:abstractNumId w:val="22"/>
  </w:num>
  <w:num w:numId="16" w16cid:durableId="223568781">
    <w:abstractNumId w:val="40"/>
  </w:num>
  <w:num w:numId="17" w16cid:durableId="1515609763">
    <w:abstractNumId w:val="34"/>
  </w:num>
  <w:num w:numId="18" w16cid:durableId="2100977847">
    <w:abstractNumId w:val="12"/>
  </w:num>
  <w:num w:numId="19" w16cid:durableId="1979913832">
    <w:abstractNumId w:val="28"/>
  </w:num>
  <w:num w:numId="20" w16cid:durableId="255066702">
    <w:abstractNumId w:val="1"/>
  </w:num>
  <w:num w:numId="21" w16cid:durableId="912742994">
    <w:abstractNumId w:val="43"/>
  </w:num>
  <w:num w:numId="22" w16cid:durableId="76054475">
    <w:abstractNumId w:val="24"/>
  </w:num>
  <w:num w:numId="23" w16cid:durableId="1601448659">
    <w:abstractNumId w:val="6"/>
  </w:num>
  <w:num w:numId="24" w16cid:durableId="1639842238">
    <w:abstractNumId w:val="8"/>
  </w:num>
  <w:num w:numId="25" w16cid:durableId="2056008030">
    <w:abstractNumId w:val="13"/>
  </w:num>
  <w:num w:numId="26" w16cid:durableId="792098817">
    <w:abstractNumId w:val="7"/>
  </w:num>
  <w:num w:numId="27" w16cid:durableId="132992051">
    <w:abstractNumId w:val="0"/>
  </w:num>
  <w:num w:numId="28" w16cid:durableId="222373183">
    <w:abstractNumId w:val="14"/>
  </w:num>
  <w:num w:numId="29" w16cid:durableId="682242686">
    <w:abstractNumId w:val="26"/>
  </w:num>
  <w:num w:numId="30" w16cid:durableId="623460377">
    <w:abstractNumId w:val="25"/>
  </w:num>
  <w:num w:numId="31" w16cid:durableId="502858710">
    <w:abstractNumId w:val="41"/>
  </w:num>
  <w:num w:numId="32" w16cid:durableId="227806167">
    <w:abstractNumId w:val="20"/>
  </w:num>
  <w:num w:numId="33" w16cid:durableId="591476078">
    <w:abstractNumId w:val="35"/>
  </w:num>
  <w:num w:numId="34" w16cid:durableId="2081170237">
    <w:abstractNumId w:val="38"/>
  </w:num>
  <w:num w:numId="35" w16cid:durableId="325087292">
    <w:abstractNumId w:val="46"/>
  </w:num>
  <w:num w:numId="36" w16cid:durableId="783352167">
    <w:abstractNumId w:val="21"/>
  </w:num>
  <w:num w:numId="37" w16cid:durableId="1689288203">
    <w:abstractNumId w:val="17"/>
  </w:num>
  <w:num w:numId="38" w16cid:durableId="122697998">
    <w:abstractNumId w:val="27"/>
  </w:num>
  <w:num w:numId="39" w16cid:durableId="1413430636">
    <w:abstractNumId w:val="3"/>
  </w:num>
  <w:num w:numId="40" w16cid:durableId="53085180">
    <w:abstractNumId w:val="5"/>
  </w:num>
  <w:num w:numId="41" w16cid:durableId="719014143">
    <w:abstractNumId w:val="19"/>
  </w:num>
  <w:num w:numId="42" w16cid:durableId="1959605278">
    <w:abstractNumId w:val="15"/>
  </w:num>
  <w:num w:numId="43" w16cid:durableId="2076049596">
    <w:abstractNumId w:val="32"/>
  </w:num>
  <w:num w:numId="44" w16cid:durableId="1633946172">
    <w:abstractNumId w:val="37"/>
  </w:num>
  <w:num w:numId="45" w16cid:durableId="1314991221">
    <w:abstractNumId w:val="30"/>
  </w:num>
  <w:num w:numId="46" w16cid:durableId="864907594">
    <w:abstractNumId w:val="18"/>
  </w:num>
  <w:num w:numId="47" w16cid:durableId="18645115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206F5"/>
    <w:rsid w:val="000249A6"/>
    <w:rsid w:val="0003681B"/>
    <w:rsid w:val="00036B4B"/>
    <w:rsid w:val="000557D1"/>
    <w:rsid w:val="00057F0B"/>
    <w:rsid w:val="00081880"/>
    <w:rsid w:val="0009322B"/>
    <w:rsid w:val="000A4639"/>
    <w:rsid w:val="0011268F"/>
    <w:rsid w:val="00116130"/>
    <w:rsid w:val="00130E42"/>
    <w:rsid w:val="001326C2"/>
    <w:rsid w:val="00133FDE"/>
    <w:rsid w:val="001473CB"/>
    <w:rsid w:val="00193FD7"/>
    <w:rsid w:val="001976F9"/>
    <w:rsid w:val="001C59DF"/>
    <w:rsid w:val="001F47BB"/>
    <w:rsid w:val="001F537F"/>
    <w:rsid w:val="00216135"/>
    <w:rsid w:val="002174A5"/>
    <w:rsid w:val="00223781"/>
    <w:rsid w:val="00230EA3"/>
    <w:rsid w:val="0023626A"/>
    <w:rsid w:val="002457BE"/>
    <w:rsid w:val="00287BFC"/>
    <w:rsid w:val="002A23E8"/>
    <w:rsid w:val="002A794B"/>
    <w:rsid w:val="002D745E"/>
    <w:rsid w:val="002E0D7F"/>
    <w:rsid w:val="002F6142"/>
    <w:rsid w:val="00311AA2"/>
    <w:rsid w:val="0031366B"/>
    <w:rsid w:val="00321B9D"/>
    <w:rsid w:val="00346122"/>
    <w:rsid w:val="00397DAC"/>
    <w:rsid w:val="003B32AE"/>
    <w:rsid w:val="003E7A8A"/>
    <w:rsid w:val="003F3C14"/>
    <w:rsid w:val="00421E56"/>
    <w:rsid w:val="00465332"/>
    <w:rsid w:val="0047451B"/>
    <w:rsid w:val="004823E3"/>
    <w:rsid w:val="004D470A"/>
    <w:rsid w:val="005003DA"/>
    <w:rsid w:val="00540A78"/>
    <w:rsid w:val="0057618A"/>
    <w:rsid w:val="005E2302"/>
    <w:rsid w:val="00606710"/>
    <w:rsid w:val="00610348"/>
    <w:rsid w:val="00613AAE"/>
    <w:rsid w:val="00614F57"/>
    <w:rsid w:val="0065172D"/>
    <w:rsid w:val="00686458"/>
    <w:rsid w:val="00695402"/>
    <w:rsid w:val="006D1344"/>
    <w:rsid w:val="006D7F0C"/>
    <w:rsid w:val="006E5D11"/>
    <w:rsid w:val="007001AB"/>
    <w:rsid w:val="00716E5C"/>
    <w:rsid w:val="007274FB"/>
    <w:rsid w:val="00731E65"/>
    <w:rsid w:val="00754BB5"/>
    <w:rsid w:val="00772421"/>
    <w:rsid w:val="007A2854"/>
    <w:rsid w:val="007B767F"/>
    <w:rsid w:val="0083180E"/>
    <w:rsid w:val="008B07A8"/>
    <w:rsid w:val="008D39B7"/>
    <w:rsid w:val="008E08EC"/>
    <w:rsid w:val="008F2033"/>
    <w:rsid w:val="008F4143"/>
    <w:rsid w:val="0090081F"/>
    <w:rsid w:val="00901A01"/>
    <w:rsid w:val="009169F1"/>
    <w:rsid w:val="00926AE2"/>
    <w:rsid w:val="00932BBD"/>
    <w:rsid w:val="00955289"/>
    <w:rsid w:val="009632D0"/>
    <w:rsid w:val="00981A59"/>
    <w:rsid w:val="009A1323"/>
    <w:rsid w:val="009B1853"/>
    <w:rsid w:val="009D60BF"/>
    <w:rsid w:val="009E2CD2"/>
    <w:rsid w:val="00A317FE"/>
    <w:rsid w:val="00A512EF"/>
    <w:rsid w:val="00A64A5D"/>
    <w:rsid w:val="00A80785"/>
    <w:rsid w:val="00B0285B"/>
    <w:rsid w:val="00B02F31"/>
    <w:rsid w:val="00B1231C"/>
    <w:rsid w:val="00B353DB"/>
    <w:rsid w:val="00B5265C"/>
    <w:rsid w:val="00BB1AAB"/>
    <w:rsid w:val="00BD5356"/>
    <w:rsid w:val="00BF12CC"/>
    <w:rsid w:val="00BF397C"/>
    <w:rsid w:val="00C40AD3"/>
    <w:rsid w:val="00C43F74"/>
    <w:rsid w:val="00C452BC"/>
    <w:rsid w:val="00CA6A9B"/>
    <w:rsid w:val="00CB39C4"/>
    <w:rsid w:val="00D11233"/>
    <w:rsid w:val="00D13755"/>
    <w:rsid w:val="00D60712"/>
    <w:rsid w:val="00D97A15"/>
    <w:rsid w:val="00DA3B7E"/>
    <w:rsid w:val="00E13A89"/>
    <w:rsid w:val="00E427F8"/>
    <w:rsid w:val="00E4594B"/>
    <w:rsid w:val="00E60E67"/>
    <w:rsid w:val="00E67FCF"/>
    <w:rsid w:val="00E978A2"/>
    <w:rsid w:val="00EA2750"/>
    <w:rsid w:val="00EA28EB"/>
    <w:rsid w:val="00EA565B"/>
    <w:rsid w:val="00EA7121"/>
    <w:rsid w:val="00EE4CE9"/>
    <w:rsid w:val="00EF724B"/>
    <w:rsid w:val="00F036B9"/>
    <w:rsid w:val="00F21070"/>
    <w:rsid w:val="00F37E87"/>
    <w:rsid w:val="00F50EC9"/>
    <w:rsid w:val="00F6363B"/>
    <w:rsid w:val="00F6749B"/>
    <w:rsid w:val="00F93917"/>
    <w:rsid w:val="00F97230"/>
    <w:rsid w:val="00FA7442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23E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A2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23E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3346</Words>
  <Characters>19074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skolukuluri</cp:lastModifiedBy>
  <cp:revision>28</cp:revision>
  <dcterms:created xsi:type="dcterms:W3CDTF">2026-05-01T21:33:00Z</dcterms:created>
  <dcterms:modified xsi:type="dcterms:W3CDTF">2026-05-07T15:09:00Z</dcterms:modified>
  <dc:identifier/>
  <dc:language/>
</cp:coreProperties>
</file>