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Novelty Summary — AORT (max one page)</w:t>
      </w:r>
    </w:p>
    <w:p>
      <w:r>
        <w:rPr>
          <w:b/>
          <w:sz w:val="24"/>
        </w:rPr>
        <w:t>Expected contents:</w:t>
      </w:r>
    </w:p>
    <w:p>
      <w:r>
        <w:rPr>
          <w:b w:val="0"/>
          <w:sz w:val="22"/>
        </w:rPr>
        <w:t>• What makes AORT different from existing work</w:t>
      </w:r>
    </w:p>
    <w:p>
      <w:r>
        <w:rPr>
          <w:b w:val="0"/>
          <w:sz w:val="22"/>
        </w:rPr>
        <w:t>• New feature: predictive recovery planning</w:t>
      </w:r>
    </w:p>
    <w:p>
      <w:r>
        <w:rPr>
          <w:b w:val="0"/>
          <w:sz w:val="22"/>
        </w:rPr>
        <w:t>• Better algorithm: AI-based recovery ranking</w:t>
      </w:r>
    </w:p>
    <w:p>
      <w:r>
        <w:rPr>
          <w:b w:val="0"/>
          <w:sz w:val="22"/>
        </w:rPr>
        <w:t>• Better architecture: layered operational digital twin</w:t>
      </w:r>
    </w:p>
    <w:p>
      <w:r>
        <w:rPr>
          <w:b w:val="0"/>
          <w:sz w:val="22"/>
        </w:rPr>
        <w:t>• Better AWS integration, security, automation, accuracy, scalability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