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8B26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МЕХАНИЗМЫ ПЕРЕДАТОЧНЫЕ         РАСЧЕТ ПРОЕКТНЫЙ                ПРОГРАММА N 30 </w:t>
      </w:r>
    </w:p>
    <w:p w14:paraId="15A08BC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Зубчатые цилиндрические одноступенчатые                                       </w:t>
      </w:r>
    </w:p>
    <w:p w14:paraId="4B1F4F3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внешнего зацепления косозубые                                                 </w:t>
      </w:r>
    </w:p>
    <w:p w14:paraId="0B300AB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══════════════════════════ ИСХОДНЫЕ ДАННЫЕ ══════════════════════════════════  </w:t>
      </w:r>
    </w:p>
    <w:p w14:paraId="4D16E3D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Вращающий момент на тихоходном валу, </w:t>
      </w:r>
      <w:proofErr w:type="spellStart"/>
      <w:r w:rsidRPr="00755DFB">
        <w:rPr>
          <w:rFonts w:ascii="Courier New" w:hAnsi="Courier New" w:cs="Courier New"/>
        </w:rPr>
        <w:t>Н.м</w:t>
      </w:r>
      <w:proofErr w:type="spellEnd"/>
      <w:r w:rsidRPr="00755DFB">
        <w:rPr>
          <w:rFonts w:ascii="Courier New" w:hAnsi="Courier New" w:cs="Courier New"/>
        </w:rPr>
        <w:t xml:space="preserve"> </w:t>
      </w:r>
      <w:proofErr w:type="gramStart"/>
      <w:r w:rsidRPr="00755DFB">
        <w:rPr>
          <w:rFonts w:ascii="Courier New" w:hAnsi="Courier New" w:cs="Courier New"/>
        </w:rPr>
        <w:t xml:space="preserve">  .</w:t>
      </w:r>
      <w:proofErr w:type="gramEnd"/>
      <w:r w:rsidRPr="00755DFB">
        <w:rPr>
          <w:rFonts w:ascii="Courier New" w:hAnsi="Courier New" w:cs="Courier New"/>
        </w:rPr>
        <w:t xml:space="preserve"> .    320.0                   </w:t>
      </w:r>
    </w:p>
    <w:p w14:paraId="0230A500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Частота вращения тихоходного вала, об/</w:t>
      </w:r>
      <w:proofErr w:type="gramStart"/>
      <w:r w:rsidRPr="00755DFB">
        <w:rPr>
          <w:rFonts w:ascii="Courier New" w:hAnsi="Courier New" w:cs="Courier New"/>
        </w:rPr>
        <w:t>мин  .</w:t>
      </w:r>
      <w:proofErr w:type="gramEnd"/>
      <w:r w:rsidRPr="00755DFB">
        <w:rPr>
          <w:rFonts w:ascii="Courier New" w:hAnsi="Courier New" w:cs="Courier New"/>
        </w:rPr>
        <w:t xml:space="preserve"> .    191.0                   </w:t>
      </w:r>
    </w:p>
    <w:p w14:paraId="1F36B350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Ресурс, час     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10000.                   </w:t>
      </w:r>
    </w:p>
    <w:p w14:paraId="1089D46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Режим нагружения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3.                   </w:t>
      </w:r>
    </w:p>
    <w:p w14:paraId="12A5C00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Передаточное отношение редуктора   . . . . . .     7.54                   </w:t>
      </w:r>
    </w:p>
    <w:p w14:paraId="7BC4426D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Коэффициент ширины венца  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.000       ВАРЬИРУЕТСЯ </w:t>
      </w:r>
    </w:p>
    <w:p w14:paraId="33353BCC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Степень точности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8.                   </w:t>
      </w:r>
    </w:p>
    <w:p w14:paraId="1C43BFAD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Коэффициент запаса по изгибной прочности . . .     2.20                   </w:t>
      </w:r>
    </w:p>
    <w:p w14:paraId="6E1D1D0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Твердость поверхности зубьев Шестерни, </w:t>
      </w:r>
      <w:proofErr w:type="spellStart"/>
      <w:r w:rsidRPr="00755DFB">
        <w:rPr>
          <w:rFonts w:ascii="Courier New" w:hAnsi="Courier New" w:cs="Courier New"/>
        </w:rPr>
        <w:t>HRC</w:t>
      </w:r>
      <w:proofErr w:type="gramStart"/>
      <w:r w:rsidRPr="00755DFB">
        <w:rPr>
          <w:rFonts w:ascii="Courier New" w:hAnsi="Courier New" w:cs="Courier New"/>
        </w:rPr>
        <w:t>э</w:t>
      </w:r>
      <w:proofErr w:type="spellEnd"/>
      <w:r w:rsidRPr="00755DFB">
        <w:rPr>
          <w:rFonts w:ascii="Courier New" w:hAnsi="Courier New" w:cs="Courier New"/>
        </w:rPr>
        <w:t xml:space="preserve">  .</w:t>
      </w:r>
      <w:proofErr w:type="gramEnd"/>
      <w:r w:rsidRPr="00755DFB">
        <w:rPr>
          <w:rFonts w:ascii="Courier New" w:hAnsi="Courier New" w:cs="Courier New"/>
        </w:rPr>
        <w:t xml:space="preserve">       .0       ВАРЬИРУЕТСЯ </w:t>
      </w:r>
    </w:p>
    <w:p w14:paraId="6DEF4C7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         </w:t>
      </w:r>
      <w:proofErr w:type="gramStart"/>
      <w:r w:rsidRPr="00755DFB">
        <w:rPr>
          <w:rFonts w:ascii="Courier New" w:hAnsi="Courier New" w:cs="Courier New"/>
        </w:rPr>
        <w:t xml:space="preserve">Колеса,   </w:t>
      </w:r>
      <w:proofErr w:type="spellStart"/>
      <w:proofErr w:type="gramEnd"/>
      <w:r w:rsidRPr="00755DFB">
        <w:rPr>
          <w:rFonts w:ascii="Courier New" w:hAnsi="Courier New" w:cs="Courier New"/>
        </w:rPr>
        <w:t>HRCэ</w:t>
      </w:r>
      <w:proofErr w:type="spellEnd"/>
      <w:r w:rsidRPr="00755DFB">
        <w:rPr>
          <w:rFonts w:ascii="Courier New" w:hAnsi="Courier New" w:cs="Courier New"/>
        </w:rPr>
        <w:t xml:space="preserve">  .       .0       ВАРЬИРУЕТСЯ </w:t>
      </w:r>
    </w:p>
    <w:p w14:paraId="1055509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</w:t>
      </w:r>
      <w:proofErr w:type="spellStart"/>
      <w:r w:rsidRPr="00755DFB">
        <w:rPr>
          <w:rFonts w:ascii="Courier New" w:hAnsi="Courier New" w:cs="Courier New"/>
        </w:rPr>
        <w:t>Миним.допустимое</w:t>
      </w:r>
      <w:proofErr w:type="spellEnd"/>
      <w:r w:rsidRPr="00755DFB">
        <w:rPr>
          <w:rFonts w:ascii="Courier New" w:hAnsi="Courier New" w:cs="Courier New"/>
        </w:rPr>
        <w:t xml:space="preserve"> число зубьев Шестерни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12.                   </w:t>
      </w:r>
    </w:p>
    <w:p w14:paraId="340279B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Угол наклона зубьев, </w:t>
      </w:r>
      <w:proofErr w:type="gramStart"/>
      <w:r w:rsidRPr="00755DFB">
        <w:rPr>
          <w:rFonts w:ascii="Courier New" w:hAnsi="Courier New" w:cs="Courier New"/>
        </w:rPr>
        <w:t>град  . . .</w:t>
      </w:r>
      <w:proofErr w:type="gramEnd"/>
      <w:r w:rsidRPr="00755DFB">
        <w:rPr>
          <w:rFonts w:ascii="Courier New" w:hAnsi="Courier New" w:cs="Courier New"/>
        </w:rPr>
        <w:t xml:space="preserve"> . . . . . . .     .000                   </w:t>
      </w:r>
    </w:p>
    <w:p w14:paraId="5E0443C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4A95BD8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03567E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BDFDB1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5E5CB5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ПРОГРАММА N 30    ИМЯ ФАЙЛА ДАННЫХ:        </w:t>
      </w:r>
    </w:p>
    <w:p w14:paraId="1BB6A05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483244B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4B82AD7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внешнего зацепления косозубые</w:t>
      </w:r>
    </w:p>
    <w:p w14:paraId="6F44B22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ПАРАМЕТРЫ ДЛЯ ВЫБОРА ВАРИАНТА</w:t>
      </w:r>
    </w:p>
    <w:p w14:paraId="39733D70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══╤═════════════╤═══════╤═══════╤═════════════════╤══════════════════╤═══════</w:t>
      </w:r>
    </w:p>
    <w:p w14:paraId="1508BF3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В</w:t>
      </w:r>
      <w:proofErr w:type="gramStart"/>
      <w:r w:rsidRPr="00755DFB">
        <w:rPr>
          <w:rFonts w:ascii="Courier New" w:hAnsi="Courier New" w:cs="Courier New"/>
        </w:rPr>
        <w:t>│  Твердости</w:t>
      </w:r>
      <w:proofErr w:type="gramEnd"/>
      <w:r w:rsidRPr="00755DFB">
        <w:rPr>
          <w:rFonts w:ascii="Courier New" w:hAnsi="Courier New" w:cs="Courier New"/>
        </w:rPr>
        <w:t xml:space="preserve">  │ </w:t>
      </w:r>
      <w:proofErr w:type="spellStart"/>
      <w:r w:rsidRPr="00755DFB">
        <w:rPr>
          <w:rFonts w:ascii="Courier New" w:hAnsi="Courier New" w:cs="Courier New"/>
        </w:rPr>
        <w:t>Коэф</w:t>
      </w:r>
      <w:proofErr w:type="spellEnd"/>
      <w:r w:rsidRPr="00755DFB">
        <w:rPr>
          <w:rFonts w:ascii="Courier New" w:hAnsi="Courier New" w:cs="Courier New"/>
        </w:rPr>
        <w:t>. │ Меж</w:t>
      </w:r>
      <w:proofErr w:type="gramStart"/>
      <w:r w:rsidRPr="00755DFB">
        <w:rPr>
          <w:rFonts w:ascii="Courier New" w:hAnsi="Courier New" w:cs="Courier New"/>
        </w:rPr>
        <w:t>-  │</w:t>
      </w:r>
      <w:proofErr w:type="gramEnd"/>
      <w:r w:rsidRPr="00755DFB">
        <w:rPr>
          <w:rFonts w:ascii="Courier New" w:hAnsi="Courier New" w:cs="Courier New"/>
        </w:rPr>
        <w:t xml:space="preserve"> Диаметры впадин,│       Массы,     │ </w:t>
      </w:r>
      <w:proofErr w:type="spellStart"/>
      <w:r w:rsidRPr="00755DFB">
        <w:rPr>
          <w:rFonts w:ascii="Courier New" w:hAnsi="Courier New" w:cs="Courier New"/>
        </w:rPr>
        <w:t>Окруж</w:t>
      </w:r>
      <w:proofErr w:type="spellEnd"/>
      <w:r w:rsidRPr="00755DFB">
        <w:rPr>
          <w:rFonts w:ascii="Courier New" w:hAnsi="Courier New" w:cs="Courier New"/>
        </w:rPr>
        <w:t>-</w:t>
      </w:r>
    </w:p>
    <w:p w14:paraId="0B9D60E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а│    </w:t>
      </w:r>
      <w:proofErr w:type="spellStart"/>
      <w:r w:rsidRPr="00755DFB">
        <w:rPr>
          <w:rFonts w:ascii="Courier New" w:hAnsi="Courier New" w:cs="Courier New"/>
        </w:rPr>
        <w:t>HRCэ</w:t>
      </w:r>
      <w:proofErr w:type="spellEnd"/>
      <w:r w:rsidRPr="00755DFB">
        <w:rPr>
          <w:rFonts w:ascii="Courier New" w:hAnsi="Courier New" w:cs="Courier New"/>
        </w:rPr>
        <w:t xml:space="preserve">     │ </w:t>
      </w:r>
      <w:proofErr w:type="spellStart"/>
      <w:r w:rsidRPr="00755DFB">
        <w:rPr>
          <w:rFonts w:ascii="Courier New" w:hAnsi="Courier New" w:cs="Courier New"/>
        </w:rPr>
        <w:t>ширины│осевое</w:t>
      </w:r>
      <w:proofErr w:type="spellEnd"/>
      <w:r w:rsidRPr="00755DFB">
        <w:rPr>
          <w:rFonts w:ascii="Courier New" w:hAnsi="Courier New" w:cs="Courier New"/>
        </w:rPr>
        <w:t xml:space="preserve"> │        мм       │         кг       </w:t>
      </w:r>
      <w:proofErr w:type="gramStart"/>
      <w:r w:rsidRPr="00755DFB">
        <w:rPr>
          <w:rFonts w:ascii="Courier New" w:hAnsi="Courier New" w:cs="Courier New"/>
        </w:rPr>
        <w:t>│  ная</w:t>
      </w:r>
      <w:proofErr w:type="gramEnd"/>
      <w:r w:rsidRPr="00755DFB">
        <w:rPr>
          <w:rFonts w:ascii="Courier New" w:hAnsi="Courier New" w:cs="Courier New"/>
        </w:rPr>
        <w:t xml:space="preserve">  </w:t>
      </w:r>
    </w:p>
    <w:p w14:paraId="2F9C2ECD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р├──────┬──────┤ венца │</w:t>
      </w:r>
      <w:proofErr w:type="spellStart"/>
      <w:r w:rsidRPr="00755DFB">
        <w:rPr>
          <w:rFonts w:ascii="Courier New" w:hAnsi="Courier New" w:cs="Courier New"/>
        </w:rPr>
        <w:t>расст</w:t>
      </w:r>
      <w:proofErr w:type="spellEnd"/>
      <w:proofErr w:type="gramStart"/>
      <w:r w:rsidRPr="00755DFB">
        <w:rPr>
          <w:rFonts w:ascii="Courier New" w:hAnsi="Courier New" w:cs="Courier New"/>
        </w:rPr>
        <w:t>.,├</w:t>
      </w:r>
      <w:proofErr w:type="gramEnd"/>
      <w:r w:rsidRPr="00755DFB">
        <w:rPr>
          <w:rFonts w:ascii="Courier New" w:hAnsi="Courier New" w:cs="Courier New"/>
        </w:rPr>
        <w:t xml:space="preserve">────────┬────────┼─────────┬────────┤ сила, </w:t>
      </w:r>
    </w:p>
    <w:p w14:paraId="15BC4BFC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│</w:t>
      </w:r>
      <w:proofErr w:type="spellStart"/>
      <w:r w:rsidRPr="00755DFB">
        <w:rPr>
          <w:rFonts w:ascii="Courier New" w:hAnsi="Courier New" w:cs="Courier New"/>
        </w:rPr>
        <w:t>Шестер│Колесо</w:t>
      </w:r>
      <w:proofErr w:type="spellEnd"/>
      <w:r w:rsidRPr="00755DFB">
        <w:rPr>
          <w:rFonts w:ascii="Courier New" w:hAnsi="Courier New" w:cs="Courier New"/>
        </w:rPr>
        <w:t xml:space="preserve">│       </w:t>
      </w:r>
      <w:proofErr w:type="gramStart"/>
      <w:r w:rsidRPr="00755DFB">
        <w:rPr>
          <w:rFonts w:ascii="Courier New" w:hAnsi="Courier New" w:cs="Courier New"/>
        </w:rPr>
        <w:t>│  мм</w:t>
      </w:r>
      <w:proofErr w:type="gramEnd"/>
      <w:r w:rsidRPr="00755DFB">
        <w:rPr>
          <w:rFonts w:ascii="Courier New" w:hAnsi="Courier New" w:cs="Courier New"/>
        </w:rPr>
        <w:t xml:space="preserve">   │Шестерня│ Колесо │механизм │ колеса │   Н   </w:t>
      </w:r>
    </w:p>
    <w:p w14:paraId="73BBD06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──┴──────┴──────┴───────┴───────┴────────┴────────┴─────────┴────────┴───────</w:t>
      </w:r>
    </w:p>
    <w:p w14:paraId="0736A85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В ВАР.  1, ЧТОБЫ ВЫДЕРЖАТЬ ЗАДАННЫЕ ИСХОДНЫЕ ПАРАМЕТРЫ </w:t>
      </w:r>
    </w:p>
    <w:p w14:paraId="56E47F3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УВЕЛИЧЕН УГОЛ НАКЛОНА ЗУБЬЕВ КОЛЕС</w:t>
      </w:r>
    </w:p>
    <w:p w14:paraId="16F280D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В ВАР.  1 НЕ ОБЕСПЕЧИВАЕТСЯ ОСЕВОЕ ПЕРЕКРЫТИЕ ЗУБЬЕВ </w:t>
      </w:r>
    </w:p>
    <w:p w14:paraId="7045494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УВЕЛИЧЬТЕ УГОЛ НАКЛОНА ЗУБЬЕВ ИЛИ КОЭФ.ШИРИНЫ ВЕНЦА</w:t>
      </w:r>
    </w:p>
    <w:p w14:paraId="2D18800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1   28.5   24.8    .</w:t>
      </w:r>
      <w:proofErr w:type="gramStart"/>
      <w:r w:rsidRPr="00755DFB">
        <w:rPr>
          <w:rFonts w:ascii="Courier New" w:hAnsi="Courier New" w:cs="Courier New"/>
        </w:rPr>
        <w:t>100  280.00</w:t>
      </w:r>
      <w:proofErr w:type="gramEnd"/>
      <w:r w:rsidRPr="00755DFB">
        <w:rPr>
          <w:rFonts w:ascii="Courier New" w:hAnsi="Courier New" w:cs="Courier New"/>
        </w:rPr>
        <w:t xml:space="preserve">    58.45   484.05      78.5     23.4  1299.</w:t>
      </w:r>
    </w:p>
    <w:p w14:paraId="1FF493F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2   28.5   24.8    .</w:t>
      </w:r>
      <w:proofErr w:type="gramStart"/>
      <w:r w:rsidRPr="00755DFB">
        <w:rPr>
          <w:rFonts w:ascii="Courier New" w:hAnsi="Courier New" w:cs="Courier New"/>
        </w:rPr>
        <w:t>150  220.00</w:t>
      </w:r>
      <w:proofErr w:type="gramEnd"/>
      <w:r w:rsidRPr="00755DFB">
        <w:rPr>
          <w:rFonts w:ascii="Courier New" w:hAnsi="Courier New" w:cs="Courier New"/>
        </w:rPr>
        <w:t xml:space="preserve">    47.35   377.65      59.6     17.1  1654.</w:t>
      </w:r>
    </w:p>
    <w:p w14:paraId="04DC40A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3   28.5   24.8    .</w:t>
      </w:r>
      <w:proofErr w:type="gramStart"/>
      <w:r w:rsidRPr="00755DFB">
        <w:rPr>
          <w:rFonts w:ascii="Courier New" w:hAnsi="Courier New" w:cs="Courier New"/>
        </w:rPr>
        <w:t>315  180.00</w:t>
      </w:r>
      <w:proofErr w:type="gramEnd"/>
      <w:r w:rsidRPr="00755DFB">
        <w:rPr>
          <w:rFonts w:ascii="Courier New" w:hAnsi="Courier New" w:cs="Courier New"/>
        </w:rPr>
        <w:t xml:space="preserve">    38.35   309.15      57.3     19.9  2020.</w:t>
      </w:r>
    </w:p>
    <w:p w14:paraId="10A8C758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4   28.5   24.8    .</w:t>
      </w:r>
      <w:proofErr w:type="gramStart"/>
      <w:r w:rsidRPr="00755DFB">
        <w:rPr>
          <w:rFonts w:ascii="Courier New" w:hAnsi="Courier New" w:cs="Courier New"/>
        </w:rPr>
        <w:t>400  170.00</w:t>
      </w:r>
      <w:proofErr w:type="gramEnd"/>
      <w:r w:rsidRPr="00755DFB">
        <w:rPr>
          <w:rFonts w:ascii="Courier New" w:hAnsi="Courier New" w:cs="Courier New"/>
        </w:rPr>
        <w:t xml:space="preserve">    35.85   291.65      57.9     21.2  2138.</w:t>
      </w:r>
    </w:p>
    <w:p w14:paraId="0CD54270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5   49.0   28.5    .</w:t>
      </w:r>
      <w:proofErr w:type="gramStart"/>
      <w:r w:rsidRPr="00755DFB">
        <w:rPr>
          <w:rFonts w:ascii="Courier New" w:hAnsi="Courier New" w:cs="Courier New"/>
        </w:rPr>
        <w:t>100  220.00</w:t>
      </w:r>
      <w:proofErr w:type="gramEnd"/>
      <w:r w:rsidRPr="00755DFB">
        <w:rPr>
          <w:rFonts w:ascii="Courier New" w:hAnsi="Courier New" w:cs="Courier New"/>
        </w:rPr>
        <w:t xml:space="preserve">    45.69   379.31      52.8     11.5  1647.</w:t>
      </w:r>
    </w:p>
    <w:p w14:paraId="6C62711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6   49.0   28.5    .</w:t>
      </w:r>
      <w:proofErr w:type="gramStart"/>
      <w:r w:rsidRPr="00755DFB">
        <w:rPr>
          <w:rFonts w:ascii="Courier New" w:hAnsi="Courier New" w:cs="Courier New"/>
        </w:rPr>
        <w:t>150  190.00</w:t>
      </w:r>
      <w:proofErr w:type="gramEnd"/>
      <w:r w:rsidRPr="00755DFB">
        <w:rPr>
          <w:rFonts w:ascii="Courier New" w:hAnsi="Courier New" w:cs="Courier New"/>
        </w:rPr>
        <w:t xml:space="preserve">    39.20   328.30      47.7     11.3  1904.</w:t>
      </w:r>
    </w:p>
    <w:p w14:paraId="179883BA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7   49.0   28.5    .</w:t>
      </w:r>
      <w:proofErr w:type="gramStart"/>
      <w:r w:rsidRPr="00755DFB">
        <w:rPr>
          <w:rFonts w:ascii="Courier New" w:hAnsi="Courier New" w:cs="Courier New"/>
        </w:rPr>
        <w:t>315  150.00</w:t>
      </w:r>
      <w:proofErr w:type="gramEnd"/>
      <w:r w:rsidRPr="00755DFB">
        <w:rPr>
          <w:rFonts w:ascii="Courier New" w:hAnsi="Courier New" w:cs="Courier New"/>
        </w:rPr>
        <w:t xml:space="preserve">    30.66   259.34      42.8     11.6  2410.</w:t>
      </w:r>
    </w:p>
    <w:p w14:paraId="5102356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8   49.0   28.5    .</w:t>
      </w:r>
      <w:proofErr w:type="gramStart"/>
      <w:r w:rsidRPr="00755DFB">
        <w:rPr>
          <w:rFonts w:ascii="Courier New" w:hAnsi="Courier New" w:cs="Courier New"/>
        </w:rPr>
        <w:t>400  140.00</w:t>
      </w:r>
      <w:proofErr w:type="gramEnd"/>
      <w:r w:rsidRPr="00755DFB">
        <w:rPr>
          <w:rFonts w:ascii="Courier New" w:hAnsi="Courier New" w:cs="Courier New"/>
        </w:rPr>
        <w:t xml:space="preserve">    29.34   238.16      42.4     12.0  2592.</w:t>
      </w:r>
    </w:p>
    <w:p w14:paraId="101D6BE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9   59.0   59.0    .</w:t>
      </w:r>
      <w:proofErr w:type="gramStart"/>
      <w:r w:rsidRPr="00755DFB">
        <w:rPr>
          <w:rFonts w:ascii="Courier New" w:hAnsi="Courier New" w:cs="Courier New"/>
        </w:rPr>
        <w:t>100  150.00</w:t>
      </w:r>
      <w:proofErr w:type="gramEnd"/>
      <w:r w:rsidRPr="00755DFB">
        <w:rPr>
          <w:rFonts w:ascii="Courier New" w:hAnsi="Courier New" w:cs="Courier New"/>
        </w:rPr>
        <w:t xml:space="preserve">    30.07   257.43      32.0      3.7  2413.</w:t>
      </w:r>
    </w:p>
    <w:p w14:paraId="034E756F" w14:textId="4D262C1F" w:rsidR="00755DFB" w:rsidRPr="00755DFB" w:rsidRDefault="00360264" w:rsidP="00755DFB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755DFB" w:rsidRPr="00755DFB">
        <w:rPr>
          <w:rFonts w:ascii="Courier New" w:hAnsi="Courier New" w:cs="Courier New"/>
        </w:rPr>
        <w:t>10   59.0   59.0    .</w:t>
      </w:r>
      <w:proofErr w:type="gramStart"/>
      <w:r w:rsidR="00755DFB" w:rsidRPr="00755DFB">
        <w:rPr>
          <w:rFonts w:ascii="Courier New" w:hAnsi="Courier New" w:cs="Courier New"/>
        </w:rPr>
        <w:t>150  140.00</w:t>
      </w:r>
      <w:proofErr w:type="gramEnd"/>
      <w:r w:rsidR="00755DFB" w:rsidRPr="00755DFB">
        <w:rPr>
          <w:rFonts w:ascii="Courier New" w:hAnsi="Courier New" w:cs="Courier New"/>
        </w:rPr>
        <w:t xml:space="preserve">    28.25   239.25      31.8      4.5  2581.</w:t>
      </w:r>
    </w:p>
    <w:p w14:paraId="73FBD91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11   59.0   59.0    .</w:t>
      </w:r>
      <w:proofErr w:type="gramStart"/>
      <w:r w:rsidRPr="00755DFB">
        <w:rPr>
          <w:rFonts w:ascii="Courier New" w:hAnsi="Courier New" w:cs="Courier New"/>
        </w:rPr>
        <w:t>315  140.00</w:t>
      </w:r>
      <w:proofErr w:type="gramEnd"/>
      <w:r w:rsidRPr="00755DFB">
        <w:rPr>
          <w:rFonts w:ascii="Courier New" w:hAnsi="Courier New" w:cs="Courier New"/>
        </w:rPr>
        <w:t xml:space="preserve">    29.34   238.16      38.8      9.4  2592.</w:t>
      </w:r>
    </w:p>
    <w:p w14:paraId="1FC5642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12   59.0   59.0    .</w:t>
      </w:r>
      <w:proofErr w:type="gramStart"/>
      <w:r w:rsidRPr="00755DFB">
        <w:rPr>
          <w:rFonts w:ascii="Courier New" w:hAnsi="Courier New" w:cs="Courier New"/>
        </w:rPr>
        <w:t>400  105.00</w:t>
      </w:r>
      <w:proofErr w:type="gramEnd"/>
      <w:r w:rsidRPr="00755DFB">
        <w:rPr>
          <w:rFonts w:ascii="Courier New" w:hAnsi="Courier New" w:cs="Courier New"/>
        </w:rPr>
        <w:t xml:space="preserve">    21.47   178.53      29.3      5.2  3450.</w:t>
      </w:r>
    </w:p>
    <w:p w14:paraId="729F767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>**</w:t>
      </w:r>
    </w:p>
    <w:p w14:paraId="6A8FC42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МЕХАНИЗМЫ ПЕРЕДАТОЧНЫЕ                                     РАСЧЕТ ПРОЕКТНЫЙ</w:t>
      </w:r>
    </w:p>
    <w:p w14:paraId="2866381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Зубчатые цилиндрические одноступенчатые</w:t>
      </w:r>
    </w:p>
    <w:p w14:paraId="748264E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внешнего зацепления косозубые                                   </w:t>
      </w:r>
      <w:proofErr w:type="gramStart"/>
      <w:r w:rsidRPr="00755DFB">
        <w:rPr>
          <w:rFonts w:ascii="Courier New" w:hAnsi="Courier New" w:cs="Courier New"/>
        </w:rPr>
        <w:t>Вариант  3</w:t>
      </w:r>
      <w:proofErr w:type="gramEnd"/>
    </w:p>
    <w:p w14:paraId="4964F11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═══════════════════════════ РЕЗУЛЬТАТЫ РАСЧЕТА ══════════════════════════════</w:t>
      </w:r>
    </w:p>
    <w:p w14:paraId="4082DC9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  Характеристика механизма</w:t>
      </w:r>
    </w:p>
    <w:p w14:paraId="7755A51B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Передаточное отношение </w:t>
      </w:r>
      <w:proofErr w:type="gramStart"/>
      <w:r w:rsidRPr="00755DFB">
        <w:rPr>
          <w:rFonts w:ascii="Courier New" w:hAnsi="Courier New" w:cs="Courier New"/>
        </w:rPr>
        <w:t>механизма  . . .</w:t>
      </w:r>
      <w:proofErr w:type="gramEnd"/>
      <w:r w:rsidRPr="00755DFB">
        <w:rPr>
          <w:rFonts w:ascii="Courier New" w:hAnsi="Courier New" w:cs="Courier New"/>
        </w:rPr>
        <w:t xml:space="preserve"> . . . . . . . . . .    7.353</w:t>
      </w:r>
    </w:p>
    <w:p w14:paraId="2BAC009C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Вращающий момент на Быстроходном валу, </w:t>
      </w:r>
      <w:proofErr w:type="spellStart"/>
      <w:proofErr w:type="gramStart"/>
      <w:r w:rsidRPr="00755DFB">
        <w:rPr>
          <w:rFonts w:ascii="Courier New" w:hAnsi="Courier New" w:cs="Courier New"/>
        </w:rPr>
        <w:t>Н.м</w:t>
      </w:r>
      <w:proofErr w:type="spellEnd"/>
      <w:r w:rsidRPr="00755DFB">
        <w:rPr>
          <w:rFonts w:ascii="Courier New" w:hAnsi="Courier New" w:cs="Courier New"/>
        </w:rPr>
        <w:t xml:space="preserve">  . . .</w:t>
      </w:r>
      <w:proofErr w:type="gramEnd"/>
      <w:r w:rsidRPr="00755DFB">
        <w:rPr>
          <w:rFonts w:ascii="Courier New" w:hAnsi="Courier New" w:cs="Courier New"/>
        </w:rPr>
        <w:t xml:space="preserve"> . . . . .      44.4</w:t>
      </w:r>
    </w:p>
    <w:p w14:paraId="00A027A2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   Тихоходном валу, </w:t>
      </w:r>
      <w:proofErr w:type="spellStart"/>
      <w:r w:rsidRPr="00755DFB">
        <w:rPr>
          <w:rFonts w:ascii="Courier New" w:hAnsi="Courier New" w:cs="Courier New"/>
        </w:rPr>
        <w:t>Н.м</w:t>
      </w:r>
      <w:proofErr w:type="spellEnd"/>
      <w:r w:rsidRPr="00755DFB">
        <w:rPr>
          <w:rFonts w:ascii="Courier New" w:hAnsi="Courier New" w:cs="Courier New"/>
        </w:rPr>
        <w:t xml:space="preserve">   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320.0</w:t>
      </w:r>
    </w:p>
    <w:p w14:paraId="1B1D25DB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Частота вращения Быстроходного вала, об/мин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1404.4</w:t>
      </w:r>
    </w:p>
    <w:p w14:paraId="4841F848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      Тихоходного вала, об/мин  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191.000</w:t>
      </w:r>
    </w:p>
    <w:p w14:paraId="25DED091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Масса Механизма, кг 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57.</w:t>
      </w:r>
    </w:p>
    <w:p w14:paraId="6FF403C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Колес, кг     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19.9</w:t>
      </w:r>
    </w:p>
    <w:p w14:paraId="7F41862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Степень точности    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8.</w:t>
      </w:r>
    </w:p>
    <w:p w14:paraId="0FC3EA5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Коэффициент ширины </w:t>
      </w:r>
      <w:proofErr w:type="gramStart"/>
      <w:r w:rsidRPr="00755DFB">
        <w:rPr>
          <w:rFonts w:ascii="Courier New" w:hAnsi="Courier New" w:cs="Courier New"/>
        </w:rPr>
        <w:t>венца  . . .</w:t>
      </w:r>
      <w:proofErr w:type="gramEnd"/>
      <w:r w:rsidRPr="00755DFB">
        <w:rPr>
          <w:rFonts w:ascii="Courier New" w:hAnsi="Courier New" w:cs="Courier New"/>
        </w:rPr>
        <w:t xml:space="preserve"> . . . . . . . . . . . . . .     .315</w:t>
      </w:r>
    </w:p>
    <w:p w14:paraId="6A03098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Межосевое расстояние, </w:t>
      </w:r>
      <w:proofErr w:type="gramStart"/>
      <w:r w:rsidRPr="00755DFB">
        <w:rPr>
          <w:rFonts w:ascii="Courier New" w:hAnsi="Courier New" w:cs="Courier New"/>
        </w:rPr>
        <w:t>мм  . . .</w:t>
      </w:r>
      <w:proofErr w:type="gramEnd"/>
      <w:r w:rsidRPr="00755DFB">
        <w:rPr>
          <w:rFonts w:ascii="Courier New" w:hAnsi="Courier New" w:cs="Courier New"/>
        </w:rPr>
        <w:t xml:space="preserve"> . . . . . . . . . . . . . .  180.000</w:t>
      </w:r>
    </w:p>
    <w:p w14:paraId="1190DFFA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Угол зацепления, град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20.259</w:t>
      </w:r>
    </w:p>
    <w:p w14:paraId="7DED372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lastRenderedPageBreak/>
        <w:t xml:space="preserve">    Угол наклона зубьев, град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9.560</w:t>
      </w:r>
    </w:p>
    <w:p w14:paraId="106AFD3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Модуль зацепления (нормальный), мм   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2.500</w:t>
      </w:r>
    </w:p>
    <w:p w14:paraId="7380D34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Силы в зацеплении, Н:</w:t>
      </w:r>
    </w:p>
    <w:p w14:paraId="30359898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Окружная (суммарная для </w:t>
      </w:r>
      <w:proofErr w:type="gramStart"/>
      <w:r w:rsidRPr="00755DFB">
        <w:rPr>
          <w:rFonts w:ascii="Courier New" w:hAnsi="Courier New" w:cs="Courier New"/>
        </w:rPr>
        <w:t xml:space="preserve">шеврона)   </w:t>
      </w:r>
      <w:proofErr w:type="gramEnd"/>
      <w:r w:rsidRPr="00755DFB">
        <w:rPr>
          <w:rFonts w:ascii="Courier New" w:hAnsi="Courier New" w:cs="Courier New"/>
        </w:rPr>
        <w:t>. . . . . . . . . . .    2020.</w:t>
      </w:r>
    </w:p>
    <w:p w14:paraId="132BBE6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Радиальная (суммарная для шеврона)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745.</w:t>
      </w:r>
    </w:p>
    <w:p w14:paraId="1033942A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Осевая               . . . . . . . . . . . . . . . . . .     340.</w:t>
      </w:r>
    </w:p>
    <w:p w14:paraId="25C7CB9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Контактные напряжения, МПа:</w:t>
      </w:r>
    </w:p>
    <w:p w14:paraId="7CD9A8B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при номинальной нагрузке:</w:t>
      </w:r>
    </w:p>
    <w:p w14:paraId="452A0D9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расчетные         . . . . . . . . . . . . . . . . . .     427.8</w:t>
      </w:r>
    </w:p>
    <w:p w14:paraId="7957E145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допускаемые       . . . . . . . . . . . . . . . . . .     446.0</w:t>
      </w:r>
    </w:p>
    <w:p w14:paraId="3B6A1398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при максимальной нагрузке:</w:t>
      </w:r>
    </w:p>
    <w:p w14:paraId="6F7E8E0D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расчетные         . . . . . . . . . . . . . . . . . .     634.6</w:t>
      </w:r>
    </w:p>
    <w:p w14:paraId="651C6EC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допускаемые       . . . . . . . . . . . . . . . . . .    1652.0</w:t>
      </w:r>
    </w:p>
    <w:p w14:paraId="0ED28B0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──────────────────────────────────────────────────────┬──────────┬───────────  </w:t>
      </w:r>
    </w:p>
    <w:p w14:paraId="3E2D6BDB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Параметры зубчатого Колеса              │ Шестерня </w:t>
      </w:r>
      <w:proofErr w:type="gramStart"/>
      <w:r w:rsidRPr="00755DFB">
        <w:rPr>
          <w:rFonts w:ascii="Courier New" w:hAnsi="Courier New" w:cs="Courier New"/>
        </w:rPr>
        <w:t>│  Колесо</w:t>
      </w:r>
      <w:proofErr w:type="gramEnd"/>
    </w:p>
    <w:p w14:paraId="6F8F8D3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──────────────────────────────────────────────────────┴──────────┴───────────  </w:t>
      </w:r>
    </w:p>
    <w:p w14:paraId="712A77C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Число зубьев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17.       125.</w:t>
      </w:r>
    </w:p>
    <w:p w14:paraId="05433CCF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Коэффициент смещения исходного </w:t>
      </w:r>
      <w:proofErr w:type="gramStart"/>
      <w:r w:rsidRPr="00755DFB">
        <w:rPr>
          <w:rFonts w:ascii="Courier New" w:hAnsi="Courier New" w:cs="Courier New"/>
        </w:rPr>
        <w:t>контура  . . .</w:t>
      </w:r>
      <w:proofErr w:type="gramEnd"/>
      <w:r w:rsidRPr="00755DFB">
        <w:rPr>
          <w:rFonts w:ascii="Courier New" w:hAnsi="Courier New" w:cs="Courier New"/>
        </w:rPr>
        <w:t xml:space="preserve"> . .         .300      -.300</w:t>
      </w:r>
    </w:p>
    <w:p w14:paraId="7F80875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Диаметры, мм:</w:t>
      </w:r>
    </w:p>
    <w:p w14:paraId="00D62DD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Делительный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43.099    316.901</w:t>
      </w:r>
    </w:p>
    <w:p w14:paraId="33AA55EC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Начальный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43.099    316.901</w:t>
      </w:r>
    </w:p>
    <w:p w14:paraId="28AF020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Вершин   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49.599    320.401</w:t>
      </w:r>
    </w:p>
    <w:p w14:paraId="5CED6380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Впадин         . . .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38.349    309.151</w:t>
      </w:r>
    </w:p>
    <w:p w14:paraId="1A0F1A5A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Ширина зубчатого венца, мм         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        62.0       57.0</w:t>
      </w:r>
    </w:p>
    <w:p w14:paraId="5072BF9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Твердость поверхности зубьев, </w:t>
      </w:r>
      <w:proofErr w:type="spellStart"/>
      <w:r w:rsidRPr="00755DFB">
        <w:rPr>
          <w:rFonts w:ascii="Courier New" w:hAnsi="Courier New" w:cs="Courier New"/>
        </w:rPr>
        <w:t>HRC</w:t>
      </w:r>
      <w:proofErr w:type="gramStart"/>
      <w:r w:rsidRPr="00755DFB">
        <w:rPr>
          <w:rFonts w:ascii="Courier New" w:hAnsi="Courier New" w:cs="Courier New"/>
        </w:rPr>
        <w:t>э</w:t>
      </w:r>
      <w:proofErr w:type="spellEnd"/>
      <w:r w:rsidRPr="00755DFB">
        <w:rPr>
          <w:rFonts w:ascii="Courier New" w:hAnsi="Courier New" w:cs="Courier New"/>
        </w:rPr>
        <w:t xml:space="preserve">  . . .</w:t>
      </w:r>
      <w:proofErr w:type="gramEnd"/>
      <w:r w:rsidRPr="00755DFB">
        <w:rPr>
          <w:rFonts w:ascii="Courier New" w:hAnsi="Courier New" w:cs="Courier New"/>
        </w:rPr>
        <w:t xml:space="preserve"> . . . .         28.5       24.8</w:t>
      </w:r>
    </w:p>
    <w:p w14:paraId="5D2DF0D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Напряжения изгиба, МПа:</w:t>
      </w:r>
    </w:p>
    <w:p w14:paraId="467CEC74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при номинальной нагрузке:</w:t>
      </w:r>
    </w:p>
    <w:p w14:paraId="4187E626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  64.7        70.1</w:t>
      </w:r>
    </w:p>
    <w:p w14:paraId="159508A3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 219.5       184.7</w:t>
      </w:r>
    </w:p>
    <w:p w14:paraId="11791DF9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при максимальной нагрузке:</w:t>
      </w:r>
    </w:p>
    <w:p w14:paraId="6E7F9B3E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расчетные    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 142.3       154.2</w:t>
      </w:r>
    </w:p>
    <w:p w14:paraId="307385CC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допускаемые     . . . . . . . . . </w:t>
      </w:r>
      <w:proofErr w:type="gramStart"/>
      <w:r w:rsidRPr="00755DFB">
        <w:rPr>
          <w:rFonts w:ascii="Courier New" w:hAnsi="Courier New" w:cs="Courier New"/>
        </w:rPr>
        <w:t>. . . .</w:t>
      </w:r>
      <w:proofErr w:type="gramEnd"/>
      <w:r w:rsidRPr="00755DFB">
        <w:rPr>
          <w:rFonts w:ascii="Courier New" w:hAnsi="Courier New" w:cs="Courier New"/>
        </w:rPr>
        <w:t xml:space="preserve"> .       1020.9       859.1</w:t>
      </w:r>
    </w:p>
    <w:p w14:paraId="5AE0A8B7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B56ADD" w14:textId="77777777" w:rsidR="00755DFB" w:rsidRP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 xml:space="preserve">               ПРОГРАММА N 30    ИМЯ ФАЙЛА ДАННЫХ:        </w:t>
      </w:r>
    </w:p>
    <w:p w14:paraId="05D1A031" w14:textId="77777777" w:rsidR="00755DFB" w:rsidRDefault="00755DFB" w:rsidP="00755DFB">
      <w:pPr>
        <w:pStyle w:val="a3"/>
        <w:rPr>
          <w:rFonts w:ascii="Courier New" w:hAnsi="Courier New" w:cs="Courier New"/>
        </w:rPr>
      </w:pPr>
      <w:r w:rsidRPr="00755DFB">
        <w:rPr>
          <w:rFonts w:ascii="Courier New" w:hAnsi="Courier New" w:cs="Courier New"/>
        </w:rPr>
        <w:t>**</w:t>
      </w:r>
    </w:p>
    <w:sectPr w:rsidR="00755DFB" w:rsidSect="00530C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2C"/>
    <w:rsid w:val="000F512C"/>
    <w:rsid w:val="00360264"/>
    <w:rsid w:val="00530C65"/>
    <w:rsid w:val="00755DFB"/>
    <w:rsid w:val="00AE7706"/>
    <w:rsid w:val="00C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1054"/>
  <w15:chartTrackingRefBased/>
  <w15:docId w15:val="{B80B1ABD-95EE-48FD-AFB3-B75DDD67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43F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243F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1025</Words>
  <Characters>5846</Characters>
  <Application>Microsoft Office Word</Application>
  <DocSecurity>0</DocSecurity>
  <Lines>48</Lines>
  <Paragraphs>13</Paragraphs>
  <ScaleCrop>false</ScaleCrop>
  <Company/>
  <LinksUpToDate>false</LinksUpToDate>
  <CharactersWithSpaces>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3</cp:revision>
  <dcterms:created xsi:type="dcterms:W3CDTF">2026-02-21T09:33:00Z</dcterms:created>
  <dcterms:modified xsi:type="dcterms:W3CDTF">2026-02-21T09:37:00Z</dcterms:modified>
</cp:coreProperties>
</file>