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7058F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МЕХАНИЗМЫ ПЕРЕДАТОЧНЫЕ         РАСЧЕТ ПРОЕКТНЫЙ                ПРОГРАММА N 28 </w:t>
      </w:r>
    </w:p>
    <w:p w14:paraId="598D0E5F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Зубчатые цилиндрические одноступенчатые                                       </w:t>
      </w:r>
    </w:p>
    <w:p w14:paraId="136D4109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внешнего зацепления прямозубые                                                </w:t>
      </w:r>
    </w:p>
    <w:p w14:paraId="6164A6AC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══════════════════════════ ИСХОДНЫЕ ДАННЫЕ ══════════════════════════════════  </w:t>
      </w:r>
    </w:p>
    <w:p w14:paraId="6D5AFB5C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Вращающий момент на тихоходном валу, Н.м   . .    320.0                   </w:t>
      </w:r>
    </w:p>
    <w:p w14:paraId="5669E152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Частота вращения тихоходного вала, об/мин  . .    191.0                   </w:t>
      </w:r>
    </w:p>
    <w:p w14:paraId="36F5EC05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Ресурс, час        . . . . . . . . . . . . . .   10000.                   </w:t>
      </w:r>
    </w:p>
    <w:p w14:paraId="136C3E81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Режим нагружения   . . . . . . . . . . . . . .       3.                   </w:t>
      </w:r>
    </w:p>
    <w:p w14:paraId="3AA6A7AA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Передаточное отношение редуктора   . . . . . .     7.54                   </w:t>
      </w:r>
    </w:p>
    <w:p w14:paraId="267B0591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Коэффициент ширины венца   . . . . . . . . . .     .000       ВАРЬИРУЕТСЯ </w:t>
      </w:r>
    </w:p>
    <w:p w14:paraId="5891593A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Степень точности   . . . . . . . . . . . . . .       8.                   </w:t>
      </w:r>
    </w:p>
    <w:p w14:paraId="5B18DFD5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Коэффициент запаса по изгибной прочности . . .     2.20                   </w:t>
      </w:r>
    </w:p>
    <w:p w14:paraId="644FDF72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Твердость поверхности зубьев Шестерни, HRCэ  .       .0       ВАРЬИРУЕТСЯ </w:t>
      </w:r>
    </w:p>
    <w:p w14:paraId="673BF5EC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                            Колеса,   HRCэ  .       .0       ВАРЬИРУЕТСЯ </w:t>
      </w:r>
    </w:p>
    <w:p w14:paraId="025652F4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Миним.допустимое число зубьев Шестерни . . . .      12.                   </w:t>
      </w:r>
    </w:p>
    <w:p w14:paraId="44B9038D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Угол наклона зубьев, град  . . . . . . . . . .     .000                   </w:t>
      </w:r>
    </w:p>
    <w:p w14:paraId="08CA18D0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C268CD9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DF63DE4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AB14498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DA1634C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        ПРОГРАММА N 28    ИМЯ ФАЙЛА ДАННЫХ:        </w:t>
      </w:r>
    </w:p>
    <w:p w14:paraId="236B198D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МЕХАНИЗМЫ ПЕРЕДАТОЧНЫЕ                                     РАСЧЕТ ПРОЕКТНЫЙ</w:t>
      </w:r>
    </w:p>
    <w:p w14:paraId="5EBFFFE0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Зубчатые цилиндрические одноступенчатые</w:t>
      </w:r>
    </w:p>
    <w:p w14:paraId="06C8236C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внешнего зацепления прямозубые</w:t>
      </w:r>
    </w:p>
    <w:p w14:paraId="4703A10E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               ПАРАМЕТРЫ ДЛЯ ВЫБОРА ВАРИАНТА</w:t>
      </w:r>
    </w:p>
    <w:p w14:paraId="7146601D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══╤═════════════╤═══════╤═══════╤═════════════════╤══════════════════╤═══════</w:t>
      </w:r>
    </w:p>
    <w:p w14:paraId="33E2240F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В│  Твердости  │ Коэф. │ Меж-  │ Диаметры впадин,│       Массы,     │ Окруж-</w:t>
      </w:r>
    </w:p>
    <w:p w14:paraId="058E201B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а│    HRCэ     │ ширины│осевое │        мм       │         кг       │  ная  </w:t>
      </w:r>
    </w:p>
    <w:p w14:paraId="38725851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р├──────┬──────┤ венца │расст.,├────────┬────────┼─────────┬────────┤ сила, </w:t>
      </w:r>
    </w:p>
    <w:p w14:paraId="15B2F139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│Шестер│Колесо│       │  мм   │Шестерня│ Колесо │механизм │ колеса │   Н   </w:t>
      </w:r>
    </w:p>
    <w:p w14:paraId="0CDCCA5D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──┴──────┴──────┴───────┴───────┴────────┴────────┴─────────┴────────┴───────</w:t>
      </w:r>
    </w:p>
    <w:p w14:paraId="0D4BFD2C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1   28.5   24.8    .100  280.00    56.40   483.60      78.9     23.6  1290.</w:t>
      </w:r>
    </w:p>
    <w:p w14:paraId="373C3AFB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2   28.5   24.8    .150  250.00    52.85   429.72      74.9     25.4  1454.</w:t>
      </w:r>
    </w:p>
    <w:p w14:paraId="1CAF794A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3   28.5   24.8    .315  200.00    42.30   342.71      68.9     27.0  1819.</w:t>
      </w:r>
    </w:p>
    <w:p w14:paraId="12CCD803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4   28.5   24.8    .400  190.00    38.75   328.75      70.8     29.6  1910.</w:t>
      </w:r>
    </w:p>
    <w:p w14:paraId="5787B38B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5   49.0   28.5    .100  250.00    52.85   429.72      64.6     16.7  1454.</w:t>
      </w:r>
    </w:p>
    <w:p w14:paraId="0BFFCE24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6   49.0   28.5    .150  240.00    49.35   413.15      69.4     22.3  1510.</w:t>
      </w:r>
    </w:p>
    <w:p w14:paraId="6F93EB1B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7   49.0   28.5    .315  180.00    37.75   309.75      57.3     20.0  2016.</w:t>
      </w:r>
    </w:p>
    <w:p w14:paraId="18AF5536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8   49.0   28.5    .400  180.00    36.30   308.70      64.2     25.3  2013.</w:t>
      </w:r>
    </w:p>
    <w:p w14:paraId="1964A966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9   59.0   59.0    .100  160.00    32.75   274.75      34.4      4.5  2265.</w:t>
      </w:r>
    </w:p>
    <w:p w14:paraId="45C36B0C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10   59.0   59.0    .150  140.00    28.75   238.75      31.8      4.5  2586.</w:t>
      </w:r>
    </w:p>
    <w:p w14:paraId="74EE7FA7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11   59.0   59.0    .315  120.00    24.20   205.80      31.9      6.0  3019.</w:t>
      </w:r>
    </w:p>
    <w:p w14:paraId="7CA410C4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12   59.0   59.0    .400  130.00    26.25   221.25      38.1      9.7  2783.</w:t>
      </w:r>
    </w:p>
    <w:p w14:paraId="3D242D02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>**</w:t>
      </w:r>
    </w:p>
    <w:p w14:paraId="2FDF7EAB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МЕХАНИЗМЫ ПЕРЕДАТОЧНЫЕ                                     РАСЧЕТ ПРОЕКТНЫЙ</w:t>
      </w:r>
    </w:p>
    <w:p w14:paraId="2C0B30E7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Зубчатые цилиндрические одноступенчатые</w:t>
      </w:r>
    </w:p>
    <w:p w14:paraId="445FCC09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внешнего зацепления прямозубые                                   Вариант  8</w:t>
      </w:r>
    </w:p>
    <w:p w14:paraId="2A233F00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═══════════════════════════ РЕЗУЛЬТАТЫ РАСЧЕТА ══════════════════════════════</w:t>
      </w:r>
    </w:p>
    <w:p w14:paraId="2534B2A7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                   Характеристика механизма</w:t>
      </w:r>
    </w:p>
    <w:p w14:paraId="71B6675D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Передаточное отношение механизма  . . . . . . . . . . . . .    7.571</w:t>
      </w:r>
    </w:p>
    <w:p w14:paraId="7DA84B8C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Вращающий момент на Быстроходном валу, Н.м  . . . . . . . .      43.1</w:t>
      </w:r>
    </w:p>
    <w:p w14:paraId="3C67484C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                 Тихоходном валу, Н.м    . . . . . . . .     320.0</w:t>
      </w:r>
    </w:p>
    <w:p w14:paraId="614D70FC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Частота вращения Быстроходного вала, об/мин . . . . . . . .   1446.1</w:t>
      </w:r>
    </w:p>
    <w:p w14:paraId="72F46A88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              Тихоходного вала, об/мин   . . . . . . . .  191.000</w:t>
      </w:r>
    </w:p>
    <w:p w14:paraId="25A7CE55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Масса Механизма, кг       . . . . . . . . . . . . . . . . .      64.</w:t>
      </w:r>
    </w:p>
    <w:p w14:paraId="31A34E26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   Колес, кг           . . . . . . . . . . . . . . . . .     25.3</w:t>
      </w:r>
    </w:p>
    <w:p w14:paraId="60F9D547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Степень точности          . . . . . . . . . . . . . . . . .    8.</w:t>
      </w:r>
    </w:p>
    <w:p w14:paraId="6B77FDF3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Коэффициент ширины венца  . . . . . . . . . . . . . . . . .     .400</w:t>
      </w:r>
    </w:p>
    <w:p w14:paraId="75564876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Межосевое расстояние, мм  . . . . . . . . . . . . . . . . .  180.000</w:t>
      </w:r>
    </w:p>
    <w:p w14:paraId="0A26DA5F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Угол зацепления, град     . . . . . . . . . . . . . . . . .   20.000</w:t>
      </w:r>
    </w:p>
    <w:p w14:paraId="0F941999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Угол наклона зубьев, град . . . . . . . . . . . . . . . . .     .000</w:t>
      </w:r>
    </w:p>
    <w:p w14:paraId="3FA6C711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Модуль зацепления (нормальный), мм    . . . . . . . . . . .    3.000</w:t>
      </w:r>
    </w:p>
    <w:p w14:paraId="7C2FB1C3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Силы в зацеплении, Н:</w:t>
      </w:r>
    </w:p>
    <w:p w14:paraId="4CC376D5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Окружная (суммарная для шеврона)   . . . . . . . . . . .    2013.</w:t>
      </w:r>
    </w:p>
    <w:p w14:paraId="01B29FED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lastRenderedPageBreak/>
        <w:t xml:space="preserve">       Радиальная (суммарная для шеврона) . . . . . . . . . . .     733.</w:t>
      </w:r>
    </w:p>
    <w:p w14:paraId="3CADF2B5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Осевая               . . . . . . . . . . . . . . . . . .       0.</w:t>
      </w:r>
    </w:p>
    <w:p w14:paraId="7844D8A7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Контактные напряжения, МПа:</w:t>
      </w:r>
    </w:p>
    <w:p w14:paraId="043879C7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при номинальной нагрузке:</w:t>
      </w:r>
    </w:p>
    <w:p w14:paraId="05A48B8E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   расчетные         . . . . . . . . . . . . . . . . . .     472.9</w:t>
      </w:r>
    </w:p>
    <w:p w14:paraId="148A8C46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   допускаемые       . . . . . . . . . . . . . . . . . .     504.3</w:t>
      </w:r>
    </w:p>
    <w:p w14:paraId="22340A0F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при максимальной нагрузке:</w:t>
      </w:r>
    </w:p>
    <w:p w14:paraId="4172B6DE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   расчетные         . . . . . . . . . . . . . . . . . .     701.4</w:t>
      </w:r>
    </w:p>
    <w:p w14:paraId="68DE3F2F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   допускаемые       . . . . . . . . . . . . . . . . . .    1960.0</w:t>
      </w:r>
    </w:p>
    <w:p w14:paraId="312AD46D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──────────────────────────────────────────────────────┬──────────┬───────────  </w:t>
      </w:r>
    </w:p>
    <w:p w14:paraId="53243815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        Параметры зубчатого Колеса              │ Шестерня │  Колесо</w:t>
      </w:r>
    </w:p>
    <w:p w14:paraId="2F885958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──────────────────────────────────────────────────────┴──────────┴───────────  </w:t>
      </w:r>
    </w:p>
    <w:p w14:paraId="1CD84509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Число зубьев      . . . . . . . . . . . . . . . .       14.       106.</w:t>
      </w:r>
    </w:p>
    <w:p w14:paraId="2FDD295C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Коэффициент смещения исходного контура  . . . . .         .300      -.300</w:t>
      </w:r>
    </w:p>
    <w:p w14:paraId="52888603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Диаметры, мм:</w:t>
      </w:r>
    </w:p>
    <w:p w14:paraId="5A8A07E4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Делительный    . . . . . . . . . . . . . . . .       42.000    318.000</w:t>
      </w:r>
    </w:p>
    <w:p w14:paraId="7C5D97C2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Начальный      . . . . . . . . . . . . . . . .       42.000    318.000</w:t>
      </w:r>
    </w:p>
    <w:p w14:paraId="2D93D6D4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Вершин         . . . . . . . . . . . . . . . .       49.800    322.200</w:t>
      </w:r>
    </w:p>
    <w:p w14:paraId="1BA5457B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Впадин         . . . . . . . . . . . . . . . .       36.300    308.700</w:t>
      </w:r>
    </w:p>
    <w:p w14:paraId="2E673795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Ширина зубчатого венца, мм          . . . . . . .         79.0       72.0</w:t>
      </w:r>
    </w:p>
    <w:p w14:paraId="48CC15F0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Твердость поверхности зубьев, HRCэ  . . . . . . .         49.0       28.5</w:t>
      </w:r>
    </w:p>
    <w:p w14:paraId="5872649D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Напряжения изгиба, МПа:</w:t>
      </w:r>
    </w:p>
    <w:p w14:paraId="378ABF5D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при номинальной нагрузке:</w:t>
      </w:r>
    </w:p>
    <w:p w14:paraId="60DC34F1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   расчетные       . . . . . . . . . . . . . .         84.6        89.2</w:t>
      </w:r>
    </w:p>
    <w:p w14:paraId="7AE7D970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   допускаемые     . . . . . . . . . . . . . .        227.9       209.4</w:t>
      </w:r>
    </w:p>
    <w:p w14:paraId="2B8DA05D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при максимальной нагрузке:</w:t>
      </w:r>
    </w:p>
    <w:p w14:paraId="734DE13B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   расчетные       . . . . . . . . . . . . . .        186.0       196.2</w:t>
      </w:r>
    </w:p>
    <w:p w14:paraId="0DC67F49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   допускаемые     . . . . . . . . . . . . . .       1343.2       987.2</w:t>
      </w:r>
    </w:p>
    <w:p w14:paraId="130DC7E6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BA74C2" w14:textId="77777777" w:rsidR="00B52AA1" w:rsidRP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 xml:space="preserve">               ПРОГРАММА N 28    ИМЯ ФАЙЛА ДАННЫХ:        </w:t>
      </w:r>
    </w:p>
    <w:p w14:paraId="161E04C8" w14:textId="77777777" w:rsidR="00B52AA1" w:rsidRDefault="00B52AA1" w:rsidP="00B52AA1">
      <w:pPr>
        <w:pStyle w:val="a3"/>
        <w:rPr>
          <w:rFonts w:ascii="Courier New" w:hAnsi="Courier New" w:cs="Courier New"/>
        </w:rPr>
      </w:pPr>
      <w:r w:rsidRPr="00B52AA1">
        <w:rPr>
          <w:rFonts w:ascii="Courier New" w:hAnsi="Courier New" w:cs="Courier New"/>
        </w:rPr>
        <w:t>**</w:t>
      </w:r>
    </w:p>
    <w:sectPr w:rsidR="00B52AA1" w:rsidSect="00FD41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2C"/>
    <w:rsid w:val="000F512C"/>
    <w:rsid w:val="00B52AA1"/>
    <w:rsid w:val="00C325CC"/>
    <w:rsid w:val="00CF71E4"/>
    <w:rsid w:val="00FD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E764F"/>
  <w15:chartTrackingRefBased/>
  <w15:docId w15:val="{F457970D-24B7-4B72-80DD-66FD842DA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F22B4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F22B4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1005</Words>
  <Characters>5731</Characters>
  <Application>Microsoft Office Word</Application>
  <DocSecurity>0</DocSecurity>
  <Lines>47</Lines>
  <Paragraphs>13</Paragraphs>
  <ScaleCrop>false</ScaleCrop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2</cp:revision>
  <dcterms:created xsi:type="dcterms:W3CDTF">2026-02-21T10:37:00Z</dcterms:created>
  <dcterms:modified xsi:type="dcterms:W3CDTF">2026-02-21T10:37:00Z</dcterms:modified>
</cp:coreProperties>
</file>