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3371850" cy="23622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0E7D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824"/>
        <w:gridCol w:w="825"/>
        <w:gridCol w:w="825"/>
        <w:gridCol w:w="825"/>
        <w:gridCol w:w="825"/>
        <w:gridCol w:w="824"/>
        <w:gridCol w:w="825"/>
        <w:gridCol w:w="825"/>
        <w:gridCol w:w="825"/>
        <w:gridCol w:w="825"/>
        <w:gridCol w:w="82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75,96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52,69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0,003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22,42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8,23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0,002</w:t>
            </w:r>
          </w:p>
        </w:tc>
      </w:tr>
    </w:tbl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левого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</w:t>
            </w:r>
            <w:r>
              <w:rPr>
                <w:rFonts w:ascii="Arial" w:hAnsi="Arial" w:cs="Arial"/>
                <w:sz w:val="20"/>
                <w:szCs w:val="20"/>
              </w:rPr>
              <w:t>е (вырывание) в месте примыкания правого раскоса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левого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правого раскоса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п.Л.2.6, (Л.6), </w:t>
            </w:r>
            <w:r>
              <w:rPr>
                <w:rFonts w:ascii="Arial" w:hAnsi="Arial" w:cs="Arial"/>
                <w:sz w:val="20"/>
                <w:szCs w:val="20"/>
              </w:rPr>
              <w:t>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левый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правый раскос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0,743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раскоса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</w:t>
            </w:r>
            <w:r>
              <w:rPr>
                <w:rFonts w:ascii="Arial" w:hAnsi="Arial" w:cs="Arial"/>
                <w:sz w:val="20"/>
                <w:szCs w:val="20"/>
              </w:rPr>
              <w:t>очность раскоса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0,117</w:t>
            </w:r>
          </w:p>
        </w:tc>
      </w:tr>
    </w:tbl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0,743 - Прочность элемента пояса фермы левой панели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0,743 - Прочность элемента пояса фермы левой панели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левого раскоса больше допустимого значения.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правого рас</w:t>
      </w:r>
      <w:r>
        <w:rPr>
          <w:rFonts w:ascii="Arial" w:hAnsi="Arial" w:cs="Arial"/>
          <w:sz w:val="20"/>
          <w:szCs w:val="20"/>
        </w:rPr>
        <w:t>коса больше допустимого значения.</w:t>
      </w:r>
    </w:p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-5,207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-105,303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105,303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-105,303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105,303 Т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-105,287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105,287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-5,211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5,211 Т*м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-105,303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105,303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-38,586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38,586 Т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-105,239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105,239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-3,228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3,228 Т*м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-105,303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105,303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-21,382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21,38 Т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105,239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-3,163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3,163 Т*м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-105,303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105,303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-38,586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38,586 Т</w:t>
            </w:r>
          </w:p>
        </w:tc>
      </w:tr>
    </w:tbl>
    <w:p w:rsidR="00000000" w:rsidRDefault="005D777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5D7773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E7D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-105,239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105,239 Т</w:t>
            </w:r>
          </w:p>
          <w:p w:rsidR="00000000" w:rsidRDefault="005D77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-3,228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3,228 Т*м</w:t>
            </w:r>
          </w:p>
        </w:tc>
      </w:tr>
    </w:tbl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5D77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7773" w:rsidRDefault="005D777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2023.04.12 01:21:21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5D7773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70"/>
    <w:rsid w:val="000E7DD7"/>
    <w:rsid w:val="005D7773"/>
    <w:rsid w:val="00E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D0DE96B-F969-47A8-A67A-7A3DA90F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2023-04-11T22:22:00Z</dcterms:created>
  <dcterms:modified xsi:type="dcterms:W3CDTF">2023-04-11T22:22:00Z</dcterms:modified>
</cp:coreProperties>
</file>