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471ADE4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96FFD" w:rsidRPr="00002831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96FFD" w:rsidRPr="00002831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55AE1ED5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="00596FFD" w:rsidRPr="00002831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03E80C58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5914B1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31CE045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A7EDA" w:rsidRPr="00AA7EDA">
        <w:rPr>
          <w:rFonts w:ascii="Times New Roman" w:hAnsi="Times New Roman" w:cs="Times New Roman"/>
          <w:sz w:val="28"/>
          <w:szCs w:val="28"/>
        </w:rPr>
        <w:t>500;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5153957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суглинок лёгкий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22B3CC0C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0876D8">
        <w:rPr>
          <w:rFonts w:ascii="Times New Roman" w:hAnsi="Times New Roman" w:cs="Times New Roman"/>
          <w:sz w:val="28"/>
          <w:szCs w:val="28"/>
        </w:rPr>
        <w:t>8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45DBEB1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B3141E" w:rsidRPr="004A32D0">
        <w:rPr>
          <w:rFonts w:ascii="Times New Roman" w:hAnsi="Times New Roman" w:cs="Times New Roman"/>
          <w:sz w:val="28"/>
          <w:szCs w:val="28"/>
        </w:rPr>
        <w:t>8,0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5CA2B6C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466412F6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6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590C6FA5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4A32D0">
        <w:rPr>
          <w:rFonts w:ascii="Times New Roman" w:hAnsi="Times New Roman" w:cs="Times New Roman"/>
          <w:sz w:val="28"/>
          <w:szCs w:val="28"/>
        </w:rPr>
        <w:t>песок средний</w:t>
      </w:r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F54694">
        <w:rPr>
          <w:rFonts w:ascii="Times New Roman" w:hAnsi="Times New Roman" w:cs="Times New Roman"/>
          <w:sz w:val="28"/>
          <w:szCs w:val="28"/>
        </w:rPr>
        <w:t>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D364E">
        <w:rPr>
          <w:rFonts w:ascii="Times New Roman" w:hAnsi="Times New Roman" w:cs="Times New Roman"/>
          <w:sz w:val="28"/>
          <w:szCs w:val="28"/>
        </w:rPr>
        <w:t>,</w:t>
      </w:r>
      <w:r w:rsidR="00310865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>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33B4293C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=2,5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56B008F1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73FD8FD0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=45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5CFFBE39" w:rsidR="002A2624" w:rsidRPr="00635CF3" w:rsidRDefault="002007D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=1,05∙16,8=17,64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34165C" w:rsidR="008D72C2" w:rsidRPr="00635CF3" w:rsidRDefault="002007D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=39∙1,15=44,9°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2B59AF8C" w:rsidR="008F45B8" w:rsidRPr="00E82CBF" w:rsidRDefault="002007D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33C972A" w:rsidR="00E82CBF" w:rsidRPr="00635CF3" w:rsidRDefault="002007D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326A774E" w:rsidR="00E82CBF" w:rsidRPr="00635CF3" w:rsidRDefault="002007D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7F1F504" w:rsidR="00E82CBF" w:rsidRPr="006B7625" w:rsidRDefault="002007D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08A5BB3B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9D7A5B">
        <w:rPr>
          <w:rFonts w:ascii="Times New Roman" w:hAnsi="Times New Roman" w:cs="Times New Roman"/>
          <w:sz w:val="28"/>
          <w:szCs w:val="28"/>
        </w:rPr>
        <w:t>суглинок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9D7A5B">
        <w:rPr>
          <w:rFonts w:ascii="Times New Roman" w:hAnsi="Times New Roman" w:cs="Times New Roman"/>
          <w:sz w:val="28"/>
          <w:szCs w:val="28"/>
        </w:rPr>
        <w:t>легкий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A0A9A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35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35A6">
        <w:rPr>
          <w:rFonts w:ascii="Times New Roman" w:hAnsi="Times New Roman" w:cs="Times New Roman"/>
          <w:sz w:val="28"/>
          <w:szCs w:val="28"/>
        </w:rPr>
        <w:t xml:space="preserve"> и</w:t>
      </w:r>
      <w:r w:rsidR="00CD35A6" w:rsidRPr="00304CB9">
        <w:rPr>
          <w:rFonts w:ascii="Times New Roman" w:hAnsi="Times New Roman" w:cs="Times New Roman"/>
          <w:sz w:val="28"/>
          <w:szCs w:val="28"/>
        </w:rPr>
        <w:t xml:space="preserve"> </w:t>
      </w:r>
      <w:r w:rsidR="00CD35A6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BD364E">
        <w:rPr>
          <w:rFonts w:ascii="Times New Roman" w:hAnsi="Times New Roman" w:cs="Times New Roman"/>
          <w:sz w:val="28"/>
          <w:szCs w:val="28"/>
        </w:rPr>
        <w:t>,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0D444427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4F879D1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3ABAB51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3F527DF3" w:rsidR="006B7625" w:rsidRPr="00635CF3" w:rsidRDefault="002007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223C6EC6" w:rsidR="006B7625" w:rsidRPr="00635CF3" w:rsidRDefault="002007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=0,9∙24,5∙1,1=24,3°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0DE991AE" w:rsidR="006B7625" w:rsidRPr="00E82CBF" w:rsidRDefault="002007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79F2523" w:rsidR="006B7625" w:rsidRPr="00635CF3" w:rsidRDefault="002007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595C5925" w:rsidR="006B7625" w:rsidRPr="00635CF3" w:rsidRDefault="002007D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=0,9∙24,5=22,1°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3337CAF2" w:rsidR="009C6BF9" w:rsidRDefault="002007D2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=0,5∙34=17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B7101D2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E939C8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E939C8">
        <w:rPr>
          <w:rFonts w:ascii="Times New Roman" w:hAnsi="Times New Roman" w:cs="Times New Roman"/>
          <w:sz w:val="28"/>
          <w:szCs w:val="28"/>
        </w:rPr>
        <w:t>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196E6C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96E6C">
        <w:rPr>
          <w:rFonts w:ascii="Times New Roman" w:hAnsi="Times New Roman" w:cs="Times New Roman"/>
          <w:sz w:val="28"/>
          <w:szCs w:val="28"/>
        </w:rPr>
        <w:t>4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EC7A6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EC7A6F">
        <w:rPr>
          <w:rFonts w:ascii="Times New Roman" w:hAnsi="Times New Roman" w:cs="Times New Roman"/>
          <w:sz w:val="28"/>
          <w:szCs w:val="28"/>
        </w:rPr>
        <w:t>36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9DB8248" w:rsidR="005774B5" w:rsidRDefault="00DF437D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521E066" wp14:editId="66E191BE">
            <wp:extent cx="2790825" cy="3908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ни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86" cy="39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1E8BAF60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h=200+0,05∙4800=440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2756A4E2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46F5A2A4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=arctg0,531≈28°≈0,488 рад,</m:t>
          </m:r>
        </m:oMath>
      </m:oMathPara>
    </w:p>
    <w:p w14:paraId="0E45E0EC" w14:textId="52363CA9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=32,9°≈0,574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778FFD48" w:rsidR="00FE38F1" w:rsidRDefault="00AC6651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4B322" wp14:editId="3AE7FA72">
            <wp:extent cx="5940425" cy="3505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2 ни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69BA024A" w:rsidR="0098744F" w:rsidRPr="00675B66" w:rsidRDefault="002007D2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=0,5717;</m:t>
          </m:r>
        </m:oMath>
      </m:oMathPara>
    </w:p>
    <w:p w14:paraId="3BAC0865" w14:textId="359303E3" w:rsidR="00675B66" w:rsidRPr="00322543" w:rsidRDefault="002007D2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24,3°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=0,5717;</m:t>
          </m:r>
        </m:oMath>
      </m:oMathPara>
    </w:p>
    <w:p w14:paraId="0556F96D" w14:textId="6E1598E3" w:rsidR="00322543" w:rsidRPr="007F69BD" w:rsidRDefault="002007D2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5FFCC0C5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=φ=24,3°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=24,3°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680C48F0" w:rsidR="00260ACA" w:rsidRPr="0091499D" w:rsidRDefault="002007D2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24,3°-28°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0,5717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=0,414;</m:t>
          </m:r>
        </m:oMath>
      </m:oMathPara>
    </w:p>
    <w:p w14:paraId="52AD6B3C" w14:textId="64746444" w:rsidR="0091499D" w:rsidRPr="00DB368F" w:rsidRDefault="002007D2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24,3°-28°+0°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0,5717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=0,414.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511FAE12" w:rsidR="00570CBC" w:rsidRDefault="002007D2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h=1,15∙17,955∙4,8=99,112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61FC54ED" w:rsidR="00322543" w:rsidRPr="00451082" w:rsidRDefault="002007D2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=99,112∙0,414-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tg24,3°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=26,35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7DDFA19F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>распределенной</w:t>
      </w:r>
      <w:r w:rsidR="00790A97">
        <w:rPr>
          <w:rFonts w:ascii="Times New Roman" w:hAnsi="Times New Roman" w:cs="Times New Roman"/>
          <w:sz w:val="28"/>
          <w:szCs w:val="28"/>
        </w:rPr>
        <w:tab/>
      </w:r>
      <w:r w:rsidRPr="00451082">
        <w:rPr>
          <w:rFonts w:ascii="Times New Roman" w:hAnsi="Times New Roman" w:cs="Times New Roman"/>
          <w:sz w:val="28"/>
          <w:szCs w:val="28"/>
        </w:rPr>
        <w:t xml:space="preserve">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5683C823" w:rsidR="00D01195" w:rsidRDefault="002007D2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=13,2∙1,2∙0,414=6,561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45C13909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65A13EC7" w:rsidR="006B1161" w:rsidRPr="006E6C51" w:rsidRDefault="002007D2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+2∙0,488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=10,711.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20C757FA" w:rsidR="00AA33AA" w:rsidRDefault="002007D2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=10,711+tg28°∙tg30°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=11,018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6A758499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061BBBAA" w:rsidR="001E754F" w:rsidRPr="00AF3CF7" w:rsidRDefault="002007D2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26,35∙4,8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=63,240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5DE81CEE" w:rsidR="006247D8" w:rsidRPr="008622B9" w:rsidRDefault="002007D2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=6,561∙4,8=31,493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03E9832B" w:rsidR="008622B9" w:rsidRPr="00956056" w:rsidRDefault="002007D2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=63,240+31,493=94,733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4EDC493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34B94953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293CE2F0" w:rsidR="00DF4853" w:rsidRDefault="002007D2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=d+btgβ=1,3+3∙tg0°=1,3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226898C2" w:rsidR="00EB206B" w:rsidRPr="009070CA" w:rsidRDefault="002007D2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==14,906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2BE390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246BB1EF" w:rsidR="00974EA6" w:rsidRPr="00E70B21" w:rsidRDefault="002007D2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=267,036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3E26BC7" w14:textId="77777777" w:rsidR="00173BEE" w:rsidRPr="00173BEE" w:rsidRDefault="002007D2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=267,036∙tg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+3∙1,667+14,906</m:t>
          </m:r>
        </m:oMath>
      </m:oMathPara>
    </w:p>
    <w:p w14:paraId="7808603D" w14:textId="0EDE5120" w:rsidR="00F95510" w:rsidRPr="00173BEE" w:rsidRDefault="00E07A21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=174,080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201ABCFE" w:rsidR="0061174B" w:rsidRPr="00766E71" w:rsidRDefault="002007D2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0,9∙174,080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=136,237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0CC648ED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62C8C6DD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=10,711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=11,018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0D6B17B5" w:rsidR="004C59F7" w:rsidRDefault="002007D2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=d+btgβ=1,3+3∙tg15°=2,104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157B44E" w:rsidR="004C59F7" w:rsidRPr="00E63C65" w:rsidRDefault="002007D2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2,104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1,667∙2,104∙(11,018-1)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696F820D" w:rsidR="00E63C65" w:rsidRPr="00E70B21" w:rsidRDefault="002007D2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=288,306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64206809" w:rsidR="00E63C65" w:rsidRPr="000F6498" w:rsidRDefault="002007D2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==288,306∙tg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+3∙1,667+479=561,252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085155BD" w:rsidR="000F6498" w:rsidRPr="00766E71" w:rsidRDefault="002007D2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0,9∙561,252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=439,241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1E92783B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DD6DCAA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5048938" w:rsidR="006B2570" w:rsidRDefault="002007D2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=d+btgβ=1,3+3∙tg30°=3,032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AEA697B" w:rsidR="006B2570" w:rsidRPr="005C7F26" w:rsidRDefault="002007D2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3,032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1,667∙3,032∙(11,018-1)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==956,206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36121006" w:rsidR="005C7F26" w:rsidRPr="00E70B21" w:rsidRDefault="002007D2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==312,866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7AC3FF7C" w:rsidR="005C7F26" w:rsidRPr="00C37DBB" w:rsidRDefault="002007D2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==312,866∙tg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+3∙1,667+956,206=961,207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7083117C" w:rsidR="00C37DBB" w:rsidRPr="00766E71" w:rsidRDefault="002007D2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0,9∙961,207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=752,249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3A3A09D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785A42ED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94,733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267,036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=0,355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=arctg0,355=20,3°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717E9225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lastRenderedPageBreak/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=0,355&lt;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219737A0" w:rsidR="00FC1DC2" w:rsidRPr="00DC2523" w:rsidRDefault="002007D2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63,240∙4,8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+31,493∙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4,8-0-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94,733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=1,866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37D89546" w:rsidR="008D4CC2" w:rsidRPr="00DD38F5" w:rsidRDefault="002007D2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==94,733∙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1,866-tg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28°+24,3°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-1,866∙tg28°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==156,962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7C3A6082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156,962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267,036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=0,588 м,</m:t>
          </m:r>
        </m:oMath>
      </m:oMathPara>
    </w:p>
    <w:p w14:paraId="5C1ECF73" w14:textId="4D96D8AA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3540F675" w:rsidR="00614980" w:rsidRDefault="002007D2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2e=4,8-2∙0,588=3,624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23A6960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=20,3°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2ED7766E" w:rsidR="00C40702" w:rsidRPr="00787CFD" w:rsidRDefault="002007D2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=2,55;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=7,823;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=11,812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223F0560" w:rsidR="00FC28C7" w:rsidRPr="00FC28C7" w:rsidRDefault="002007D2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=3,624∙</m:t>
          </m:r>
        </m:oMath>
      </m:oMathPara>
    </w:p>
    <w:p w14:paraId="2524F847" w14:textId="28361F0B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2,55∙3,624∙17,64+7,823∙17,955∙1,3+11,812∙1,667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=1324,086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5235164E" w:rsidR="004E5C12" w:rsidRPr="00854E21" w:rsidRDefault="002007D2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=267,036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0,9∙1324,086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=1036,242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6556201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1379CF9C" w:rsidR="005073B8" w:rsidRDefault="00582C9F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E3F78" wp14:editId="5981D7CA">
            <wp:extent cx="5057775" cy="2996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3 ни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58" cy="30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48019612" w14:textId="77777777" w:rsidR="008E6576" w:rsidRDefault="008E6576" w:rsidP="008E6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7FE702E2" w14:textId="5370B1DB" w:rsidR="008E6576" w:rsidRPr="00C73985" w:rsidRDefault="002007D2" w:rsidP="008E6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2∙267,036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=195,202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C6689D7" w14:textId="77777777" w:rsidR="008E6576" w:rsidRPr="003250BF" w:rsidRDefault="008E6576" w:rsidP="008E6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2F31E" w14:textId="4E9DC43D" w:rsidR="008E6576" w:rsidRPr="0077463C" w:rsidRDefault="002007D2" w:rsidP="008E657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=0,5∙3-0,588=0,912 м</m:t>
        </m:r>
      </m:oMath>
      <w:r w:rsidR="008E657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C49D2EA" w14:textId="53E99C61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3A365CE9" w:rsidR="0017744C" w:rsidRDefault="002007D2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150CFBAF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2,28∙3∙16,8+10,11∙1,3∙17,1+11,25∙2,5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==367,782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6914455" w14:textId="66E675AB" w:rsidR="00E63585" w:rsidRPr="00CA7D00" w:rsidRDefault="00E63585" w:rsidP="00E635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=0,5∙195,202=97,601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&lt;R=367,782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DF740D4" w14:textId="7F41CFE2" w:rsidR="00E63585" w:rsidRPr="008A06CB" w:rsidRDefault="002007D2" w:rsidP="00E635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=195,202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&lt;1,2∙R=1,2∙367,782=441,339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217ED797" w14:textId="77777777" w:rsidR="00E63585" w:rsidRPr="007B4524" w:rsidRDefault="00E63585" w:rsidP="00E635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306BA0A5" w:rsidR="007F4ABF" w:rsidRDefault="00B74FB7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EB5E1" wp14:editId="5C321B4F">
            <wp:extent cx="5940425" cy="4895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 4 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02227A0F" w:rsidR="00A84A8A" w:rsidRPr="00152CBC" w:rsidRDefault="002007D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350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2AC7704" w:rsidR="00152CBC" w:rsidRPr="007668EB" w:rsidRDefault="002007D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lastRenderedPageBreak/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43C04D3F" w:rsidR="00390B07" w:rsidRPr="00FC4A75" w:rsidRDefault="002007D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4C95BC46" w:rsidR="00061E6F" w:rsidRPr="00EF5594" w:rsidRDefault="002007D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561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965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713DD026" w:rsidR="00217321" w:rsidRDefault="002007D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55∙1,2∙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03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421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13173977" w:rsidR="00C6012C" w:rsidRDefault="002007D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55∙1,2∙1,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28</m:t>
        </m:r>
        <m:r>
          <w:rPr>
            <w:rFonts w:ascii="Cambria Math" w:eastAsiaTheme="minorEastAsia" w:hAnsi="Cambria Math" w:cs="Times New Roman"/>
            <w:sz w:val="28"/>
            <w:szCs w:val="28"/>
          </w:rPr>
          <m:t>,0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420348D8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930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31B746AB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43BC122B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3+2∙0,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46331A7E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3-4∙0,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24D40D5C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588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м.</m:t>
          </m:r>
        </m:oMath>
      </m:oMathPara>
    </w:p>
    <w:p w14:paraId="6099650D" w14:textId="298EB773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588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7EBFAB27" w14:textId="52F36D4A" w:rsidR="00A204B5" w:rsidRDefault="00A204B5" w:rsidP="00A204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 w:rsidR="00A55B58"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89462DF" w14:textId="3B34DCEE" w:rsidR="00A204B5" w:rsidRDefault="00A204B5" w:rsidP="00CD512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584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0F406DB" w14:textId="631A9091" w:rsidR="00797653" w:rsidRDefault="00A204B5" w:rsidP="00A204B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4B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97653" w:rsidRPr="00797653">
        <w:rPr>
          <w:rFonts w:ascii="Times New Roman" w:hAnsi="Times New Roman" w:cs="Times New Roman"/>
          <w:b/>
          <w:sz w:val="28"/>
          <w:szCs w:val="28"/>
        </w:rPr>
        <w:t>8. Проектирование монолитной уголковой консольной</w:t>
      </w:r>
      <w:r w:rsidR="00797653"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97653"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30B20C24" w:rsidR="00600768" w:rsidRDefault="0006639A" w:rsidP="000663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8991F" wp14:editId="4AFB24B2">
            <wp:extent cx="5940425" cy="4714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5 ni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0A4FD5D8" w:rsidR="006B7002" w:rsidRPr="001D6EB1" w:rsidRDefault="002007D2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1,</m:t>
          </m:r>
          <m:r>
            <w:rPr>
              <w:rFonts w:ascii="Cambria Math" w:hAnsi="Cambria Math" w:cs="Times New Roman"/>
              <w:sz w:val="28"/>
              <w:szCs w:val="28"/>
            </w:rPr>
            <m:t>544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210707F2" w:rsidR="006E7636" w:rsidRPr="006E7636" w:rsidRDefault="002007D2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+0,5∙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47893FC5" w14:textId="32BD056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31</m:t>
          </m:r>
          <m:r>
            <w:rPr>
              <w:rFonts w:ascii="Cambria Math" w:hAnsi="Cambria Math" w:cs="Times New Roman"/>
              <w:sz w:val="28"/>
              <w:szCs w:val="28"/>
            </w:rPr>
            <m:t>,5</m:t>
          </m:r>
          <m:r>
            <w:rPr>
              <w:rFonts w:ascii="Cambria Math" w:hAnsi="Cambria Math" w:cs="Times New Roman"/>
              <w:sz w:val="28"/>
              <w:szCs w:val="28"/>
            </w:rPr>
            <m:t>56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23419418" w:rsidR="004865CA" w:rsidRPr="00B476F2" w:rsidRDefault="002007D2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0395AB22" w:rsidR="00B476F2" w:rsidRPr="00575743" w:rsidRDefault="002007D2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h=0,5∙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453A5CCB" w:rsidR="00311782" w:rsidRPr="00311782" w:rsidRDefault="002007D2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193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09A1D32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164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546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2007D2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3268833B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546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74447663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639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2007D2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57BA4555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416C875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5F747D2F" w:rsidR="00F24E2E" w:rsidRPr="00F24E2E" w:rsidRDefault="002007D2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5CC7D4A2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784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37931A2C" w:rsidR="00585FD2" w:rsidRPr="00585FD2" w:rsidRDefault="002007D2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14:paraId="2EAA1D06" w14:textId="2135B91E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37D3639A" w:rsidR="0008635E" w:rsidRDefault="00505664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A0DD71" wp14:editId="4D993FA2">
            <wp:extent cx="4838700" cy="3487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 6 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370" cy="34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683E04B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</w:t>
      </w:r>
      <w:bookmarkStart w:id="0" w:name="_GoBack"/>
      <w:bookmarkEnd w:id="0"/>
      <w:r w:rsidRPr="00FD1745">
        <w:rPr>
          <w:rFonts w:ascii="Times New Roman" w:hAnsi="Times New Roman" w:cs="Times New Roman"/>
          <w:sz w:val="28"/>
          <w:szCs w:val="28"/>
        </w:rPr>
        <w:t>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320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7A1" w:rsidRPr="00CD07A1">
        <w:rPr>
          <w:rFonts w:ascii="Times New Roman" w:hAnsi="Times New Roman" w:cs="Times New Roman"/>
          <w:sz w:val="28"/>
          <w:szCs w:val="28"/>
        </w:rPr>
        <w:t>3</w:t>
      </w:r>
      <w:r w:rsidRPr="00FD1745">
        <w:rPr>
          <w:rFonts w:ascii="Times New Roman" w:hAnsi="Times New Roman" w:cs="Times New Roman"/>
          <w:sz w:val="28"/>
          <w:szCs w:val="28"/>
        </w:rPr>
        <w:t>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F47C5E1" w:rsidR="001D7D14" w:rsidRDefault="003B4497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F365D" wp14:editId="63681E52">
            <wp:extent cx="3004564" cy="33337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s 7 ni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77" cy="33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2007D2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2007D2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2007D2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2007D2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2007D2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2007D2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2007D2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2007D2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2007D2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2007D2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2007D2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3DC7"/>
    <w:rsid w:val="000041B8"/>
    <w:rsid w:val="000058AC"/>
    <w:rsid w:val="00005DCF"/>
    <w:rsid w:val="00010478"/>
    <w:rsid w:val="00011390"/>
    <w:rsid w:val="00013898"/>
    <w:rsid w:val="00014B1F"/>
    <w:rsid w:val="0001509F"/>
    <w:rsid w:val="00015295"/>
    <w:rsid w:val="00020ABC"/>
    <w:rsid w:val="00025406"/>
    <w:rsid w:val="00030313"/>
    <w:rsid w:val="00031993"/>
    <w:rsid w:val="00032DA0"/>
    <w:rsid w:val="0003531D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744E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6639A"/>
    <w:rsid w:val="0007267F"/>
    <w:rsid w:val="000753F5"/>
    <w:rsid w:val="00076226"/>
    <w:rsid w:val="00076864"/>
    <w:rsid w:val="0007713D"/>
    <w:rsid w:val="00077A1D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A00C3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5D88"/>
    <w:rsid w:val="000B5E6D"/>
    <w:rsid w:val="000B6DAD"/>
    <w:rsid w:val="000C05D8"/>
    <w:rsid w:val="000C1060"/>
    <w:rsid w:val="000C1B56"/>
    <w:rsid w:val="000C3AB9"/>
    <w:rsid w:val="000C66C5"/>
    <w:rsid w:val="000C7FC8"/>
    <w:rsid w:val="000D0130"/>
    <w:rsid w:val="000D26C2"/>
    <w:rsid w:val="000D2A72"/>
    <w:rsid w:val="000D2B73"/>
    <w:rsid w:val="000D485A"/>
    <w:rsid w:val="000D4D94"/>
    <w:rsid w:val="000E0B1B"/>
    <w:rsid w:val="000E1EAF"/>
    <w:rsid w:val="000E21F3"/>
    <w:rsid w:val="000E40CD"/>
    <w:rsid w:val="000E5830"/>
    <w:rsid w:val="000E6DF3"/>
    <w:rsid w:val="000F06FB"/>
    <w:rsid w:val="000F2F4E"/>
    <w:rsid w:val="000F3270"/>
    <w:rsid w:val="000F34E0"/>
    <w:rsid w:val="000F4C16"/>
    <w:rsid w:val="000F6160"/>
    <w:rsid w:val="000F6498"/>
    <w:rsid w:val="000F7884"/>
    <w:rsid w:val="00100521"/>
    <w:rsid w:val="00104612"/>
    <w:rsid w:val="00105719"/>
    <w:rsid w:val="00110C16"/>
    <w:rsid w:val="001133AB"/>
    <w:rsid w:val="00113F20"/>
    <w:rsid w:val="00117362"/>
    <w:rsid w:val="00120611"/>
    <w:rsid w:val="00122A15"/>
    <w:rsid w:val="00123223"/>
    <w:rsid w:val="00123A2C"/>
    <w:rsid w:val="00131122"/>
    <w:rsid w:val="00131B98"/>
    <w:rsid w:val="001321A3"/>
    <w:rsid w:val="00132381"/>
    <w:rsid w:val="001347FD"/>
    <w:rsid w:val="00135454"/>
    <w:rsid w:val="001360A8"/>
    <w:rsid w:val="001369A9"/>
    <w:rsid w:val="0014014C"/>
    <w:rsid w:val="00140DC0"/>
    <w:rsid w:val="001413F2"/>
    <w:rsid w:val="0014144A"/>
    <w:rsid w:val="00141C85"/>
    <w:rsid w:val="00141D40"/>
    <w:rsid w:val="001440CE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BEE"/>
    <w:rsid w:val="00173D99"/>
    <w:rsid w:val="00175F59"/>
    <w:rsid w:val="001761F4"/>
    <w:rsid w:val="0017744C"/>
    <w:rsid w:val="00177541"/>
    <w:rsid w:val="0018172C"/>
    <w:rsid w:val="00184308"/>
    <w:rsid w:val="00187AAF"/>
    <w:rsid w:val="00187CD0"/>
    <w:rsid w:val="00191183"/>
    <w:rsid w:val="00193431"/>
    <w:rsid w:val="001949D8"/>
    <w:rsid w:val="00194D0A"/>
    <w:rsid w:val="00196E6C"/>
    <w:rsid w:val="001A02C1"/>
    <w:rsid w:val="001A0E55"/>
    <w:rsid w:val="001A1C8A"/>
    <w:rsid w:val="001A4E06"/>
    <w:rsid w:val="001A4E47"/>
    <w:rsid w:val="001A56B2"/>
    <w:rsid w:val="001A6671"/>
    <w:rsid w:val="001B005A"/>
    <w:rsid w:val="001B018B"/>
    <w:rsid w:val="001B2723"/>
    <w:rsid w:val="001B3FD9"/>
    <w:rsid w:val="001B5A95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33F"/>
    <w:rsid w:val="001D7D14"/>
    <w:rsid w:val="001E013D"/>
    <w:rsid w:val="001E5CE9"/>
    <w:rsid w:val="001E5D8E"/>
    <w:rsid w:val="001E754F"/>
    <w:rsid w:val="001F1782"/>
    <w:rsid w:val="001F1E12"/>
    <w:rsid w:val="001F3AD3"/>
    <w:rsid w:val="001F5F97"/>
    <w:rsid w:val="001F75A0"/>
    <w:rsid w:val="001F7FB8"/>
    <w:rsid w:val="002007D2"/>
    <w:rsid w:val="00201146"/>
    <w:rsid w:val="002035A6"/>
    <w:rsid w:val="0020416F"/>
    <w:rsid w:val="002044A1"/>
    <w:rsid w:val="002046CB"/>
    <w:rsid w:val="002062DB"/>
    <w:rsid w:val="002075CC"/>
    <w:rsid w:val="00210B85"/>
    <w:rsid w:val="00211836"/>
    <w:rsid w:val="0021194A"/>
    <w:rsid w:val="00211CE7"/>
    <w:rsid w:val="002131E4"/>
    <w:rsid w:val="00215C6B"/>
    <w:rsid w:val="00215E43"/>
    <w:rsid w:val="00217321"/>
    <w:rsid w:val="00220FB9"/>
    <w:rsid w:val="00223AD0"/>
    <w:rsid w:val="00224DF9"/>
    <w:rsid w:val="0022705F"/>
    <w:rsid w:val="00230849"/>
    <w:rsid w:val="00230D7E"/>
    <w:rsid w:val="00231707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1898"/>
    <w:rsid w:val="00252B12"/>
    <w:rsid w:val="0025572E"/>
    <w:rsid w:val="00255D4E"/>
    <w:rsid w:val="002560F3"/>
    <w:rsid w:val="00260ACA"/>
    <w:rsid w:val="002611C5"/>
    <w:rsid w:val="00266020"/>
    <w:rsid w:val="0027030A"/>
    <w:rsid w:val="0027577A"/>
    <w:rsid w:val="00276971"/>
    <w:rsid w:val="00286DCF"/>
    <w:rsid w:val="00290CD2"/>
    <w:rsid w:val="0029246B"/>
    <w:rsid w:val="0029285C"/>
    <w:rsid w:val="0029289A"/>
    <w:rsid w:val="00293CB1"/>
    <w:rsid w:val="00294E0C"/>
    <w:rsid w:val="00295727"/>
    <w:rsid w:val="00297085"/>
    <w:rsid w:val="00297D9F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6DB9"/>
    <w:rsid w:val="002B718A"/>
    <w:rsid w:val="002B7449"/>
    <w:rsid w:val="002C050E"/>
    <w:rsid w:val="002C09C5"/>
    <w:rsid w:val="002C1AB8"/>
    <w:rsid w:val="002C1DAA"/>
    <w:rsid w:val="002C526C"/>
    <w:rsid w:val="002C5F83"/>
    <w:rsid w:val="002C6BBC"/>
    <w:rsid w:val="002C6D3D"/>
    <w:rsid w:val="002C6FC6"/>
    <w:rsid w:val="002D4628"/>
    <w:rsid w:val="002E21FE"/>
    <w:rsid w:val="002E5BC1"/>
    <w:rsid w:val="002F120E"/>
    <w:rsid w:val="002F18A5"/>
    <w:rsid w:val="002F1947"/>
    <w:rsid w:val="002F1DBC"/>
    <w:rsid w:val="002F3175"/>
    <w:rsid w:val="002F6E3E"/>
    <w:rsid w:val="002F710A"/>
    <w:rsid w:val="00300CC9"/>
    <w:rsid w:val="0030121A"/>
    <w:rsid w:val="00301AB9"/>
    <w:rsid w:val="00302E26"/>
    <w:rsid w:val="003033C0"/>
    <w:rsid w:val="003040DC"/>
    <w:rsid w:val="00304CB9"/>
    <w:rsid w:val="003075F0"/>
    <w:rsid w:val="00310815"/>
    <w:rsid w:val="0031086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1EF"/>
    <w:rsid w:val="00322543"/>
    <w:rsid w:val="00322C34"/>
    <w:rsid w:val="003246AA"/>
    <w:rsid w:val="00325A01"/>
    <w:rsid w:val="00325ED9"/>
    <w:rsid w:val="003265CF"/>
    <w:rsid w:val="003313E3"/>
    <w:rsid w:val="003319F5"/>
    <w:rsid w:val="0033342C"/>
    <w:rsid w:val="00333DAA"/>
    <w:rsid w:val="003355C1"/>
    <w:rsid w:val="00337879"/>
    <w:rsid w:val="00342769"/>
    <w:rsid w:val="003427F2"/>
    <w:rsid w:val="00342A33"/>
    <w:rsid w:val="00343944"/>
    <w:rsid w:val="00350BEB"/>
    <w:rsid w:val="003514B5"/>
    <w:rsid w:val="00351716"/>
    <w:rsid w:val="00351DF8"/>
    <w:rsid w:val="00352014"/>
    <w:rsid w:val="00352D51"/>
    <w:rsid w:val="00352F77"/>
    <w:rsid w:val="00360E14"/>
    <w:rsid w:val="003758C9"/>
    <w:rsid w:val="00377C14"/>
    <w:rsid w:val="0038059B"/>
    <w:rsid w:val="003817B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170A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39FF"/>
    <w:rsid w:val="003B4237"/>
    <w:rsid w:val="003B4497"/>
    <w:rsid w:val="003B575C"/>
    <w:rsid w:val="003B70DC"/>
    <w:rsid w:val="003C0BDD"/>
    <w:rsid w:val="003C48C6"/>
    <w:rsid w:val="003C4AAB"/>
    <w:rsid w:val="003C4D3A"/>
    <w:rsid w:val="003C6192"/>
    <w:rsid w:val="003C6E87"/>
    <w:rsid w:val="003C76D2"/>
    <w:rsid w:val="003D2D5E"/>
    <w:rsid w:val="003D4FAE"/>
    <w:rsid w:val="003D5652"/>
    <w:rsid w:val="003D5E64"/>
    <w:rsid w:val="003D62C8"/>
    <w:rsid w:val="003E0418"/>
    <w:rsid w:val="003E0B29"/>
    <w:rsid w:val="003E0BE7"/>
    <w:rsid w:val="003E4633"/>
    <w:rsid w:val="003F098D"/>
    <w:rsid w:val="003F0D1E"/>
    <w:rsid w:val="003F22AF"/>
    <w:rsid w:val="003F2B3E"/>
    <w:rsid w:val="003F3563"/>
    <w:rsid w:val="003F6AA2"/>
    <w:rsid w:val="00400134"/>
    <w:rsid w:val="004008D4"/>
    <w:rsid w:val="00403280"/>
    <w:rsid w:val="004070FF"/>
    <w:rsid w:val="004077DD"/>
    <w:rsid w:val="004106FC"/>
    <w:rsid w:val="00411D09"/>
    <w:rsid w:val="0041288F"/>
    <w:rsid w:val="004145D5"/>
    <w:rsid w:val="00414EF2"/>
    <w:rsid w:val="00421E7A"/>
    <w:rsid w:val="00422312"/>
    <w:rsid w:val="00422542"/>
    <w:rsid w:val="00422D2F"/>
    <w:rsid w:val="0042687D"/>
    <w:rsid w:val="00431748"/>
    <w:rsid w:val="00435E15"/>
    <w:rsid w:val="00437428"/>
    <w:rsid w:val="00440B08"/>
    <w:rsid w:val="0044199A"/>
    <w:rsid w:val="00451007"/>
    <w:rsid w:val="00451082"/>
    <w:rsid w:val="004533FD"/>
    <w:rsid w:val="00454FC3"/>
    <w:rsid w:val="00455B5B"/>
    <w:rsid w:val="00457748"/>
    <w:rsid w:val="004578E4"/>
    <w:rsid w:val="00457FEB"/>
    <w:rsid w:val="0046010E"/>
    <w:rsid w:val="0046071B"/>
    <w:rsid w:val="00461C33"/>
    <w:rsid w:val="00464085"/>
    <w:rsid w:val="00464634"/>
    <w:rsid w:val="00465446"/>
    <w:rsid w:val="0046544D"/>
    <w:rsid w:val="00465811"/>
    <w:rsid w:val="00465E92"/>
    <w:rsid w:val="00470C5E"/>
    <w:rsid w:val="004719BC"/>
    <w:rsid w:val="00472094"/>
    <w:rsid w:val="0047247A"/>
    <w:rsid w:val="0047309F"/>
    <w:rsid w:val="00475CF1"/>
    <w:rsid w:val="004764F5"/>
    <w:rsid w:val="004774E7"/>
    <w:rsid w:val="00480F5E"/>
    <w:rsid w:val="00480F6A"/>
    <w:rsid w:val="00481358"/>
    <w:rsid w:val="0048275F"/>
    <w:rsid w:val="00483DDD"/>
    <w:rsid w:val="0048453C"/>
    <w:rsid w:val="00484BAA"/>
    <w:rsid w:val="0048586D"/>
    <w:rsid w:val="00486060"/>
    <w:rsid w:val="004865CA"/>
    <w:rsid w:val="00487FCB"/>
    <w:rsid w:val="004910CC"/>
    <w:rsid w:val="00491B85"/>
    <w:rsid w:val="00491C44"/>
    <w:rsid w:val="00491F98"/>
    <w:rsid w:val="00494405"/>
    <w:rsid w:val="00495609"/>
    <w:rsid w:val="00495642"/>
    <w:rsid w:val="00496005"/>
    <w:rsid w:val="00496343"/>
    <w:rsid w:val="004967C6"/>
    <w:rsid w:val="00497331"/>
    <w:rsid w:val="004A09DE"/>
    <w:rsid w:val="004A27A7"/>
    <w:rsid w:val="004A2BD5"/>
    <w:rsid w:val="004A32D0"/>
    <w:rsid w:val="004A34ED"/>
    <w:rsid w:val="004A3863"/>
    <w:rsid w:val="004A5675"/>
    <w:rsid w:val="004A5883"/>
    <w:rsid w:val="004A6774"/>
    <w:rsid w:val="004A6BCB"/>
    <w:rsid w:val="004A7766"/>
    <w:rsid w:val="004B02A2"/>
    <w:rsid w:val="004B1B3E"/>
    <w:rsid w:val="004B1E01"/>
    <w:rsid w:val="004B4C90"/>
    <w:rsid w:val="004B5D31"/>
    <w:rsid w:val="004B64DB"/>
    <w:rsid w:val="004B7A98"/>
    <w:rsid w:val="004C1729"/>
    <w:rsid w:val="004C3D7C"/>
    <w:rsid w:val="004C40D1"/>
    <w:rsid w:val="004C43AA"/>
    <w:rsid w:val="004C4446"/>
    <w:rsid w:val="004C550D"/>
    <w:rsid w:val="004C59F7"/>
    <w:rsid w:val="004C7904"/>
    <w:rsid w:val="004C7F6A"/>
    <w:rsid w:val="004D0052"/>
    <w:rsid w:val="004D1338"/>
    <w:rsid w:val="004D2087"/>
    <w:rsid w:val="004D27E1"/>
    <w:rsid w:val="004D3155"/>
    <w:rsid w:val="004D4341"/>
    <w:rsid w:val="004D481C"/>
    <w:rsid w:val="004D4B0F"/>
    <w:rsid w:val="004E10B3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4F7D7B"/>
    <w:rsid w:val="00500402"/>
    <w:rsid w:val="0050533E"/>
    <w:rsid w:val="005053AF"/>
    <w:rsid w:val="00505664"/>
    <w:rsid w:val="005073B2"/>
    <w:rsid w:val="005073B8"/>
    <w:rsid w:val="00507A20"/>
    <w:rsid w:val="00513105"/>
    <w:rsid w:val="00514867"/>
    <w:rsid w:val="005158B5"/>
    <w:rsid w:val="0051651A"/>
    <w:rsid w:val="005179DD"/>
    <w:rsid w:val="00517A18"/>
    <w:rsid w:val="005222AF"/>
    <w:rsid w:val="005226CF"/>
    <w:rsid w:val="00523759"/>
    <w:rsid w:val="00523882"/>
    <w:rsid w:val="00524363"/>
    <w:rsid w:val="00525FBF"/>
    <w:rsid w:val="0052715D"/>
    <w:rsid w:val="00527597"/>
    <w:rsid w:val="005310CF"/>
    <w:rsid w:val="00531C3F"/>
    <w:rsid w:val="005334BD"/>
    <w:rsid w:val="00534B81"/>
    <w:rsid w:val="00535FF1"/>
    <w:rsid w:val="00536465"/>
    <w:rsid w:val="00537516"/>
    <w:rsid w:val="00537CF8"/>
    <w:rsid w:val="00541482"/>
    <w:rsid w:val="00541ADE"/>
    <w:rsid w:val="00543AC9"/>
    <w:rsid w:val="00544FDE"/>
    <w:rsid w:val="00545217"/>
    <w:rsid w:val="0054563B"/>
    <w:rsid w:val="0054577E"/>
    <w:rsid w:val="00546389"/>
    <w:rsid w:val="00546848"/>
    <w:rsid w:val="00546992"/>
    <w:rsid w:val="005523EE"/>
    <w:rsid w:val="00553961"/>
    <w:rsid w:val="00553A06"/>
    <w:rsid w:val="00555D3C"/>
    <w:rsid w:val="00557D03"/>
    <w:rsid w:val="0056082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9F"/>
    <w:rsid w:val="00582CF4"/>
    <w:rsid w:val="00583442"/>
    <w:rsid w:val="00583AED"/>
    <w:rsid w:val="00583C5F"/>
    <w:rsid w:val="00584D60"/>
    <w:rsid w:val="00585395"/>
    <w:rsid w:val="00585FD2"/>
    <w:rsid w:val="005863EA"/>
    <w:rsid w:val="0059131E"/>
    <w:rsid w:val="00591ADB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6E21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0B37"/>
    <w:rsid w:val="005E118B"/>
    <w:rsid w:val="005E47BE"/>
    <w:rsid w:val="005E7628"/>
    <w:rsid w:val="005F3EA4"/>
    <w:rsid w:val="005F4A5D"/>
    <w:rsid w:val="00600768"/>
    <w:rsid w:val="00602FC8"/>
    <w:rsid w:val="006036EA"/>
    <w:rsid w:val="00603E21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362BF"/>
    <w:rsid w:val="00640CD7"/>
    <w:rsid w:val="00641668"/>
    <w:rsid w:val="00642FD2"/>
    <w:rsid w:val="006434BA"/>
    <w:rsid w:val="00644FAB"/>
    <w:rsid w:val="00645AB2"/>
    <w:rsid w:val="006479C7"/>
    <w:rsid w:val="00650D93"/>
    <w:rsid w:val="006511BC"/>
    <w:rsid w:val="006522AC"/>
    <w:rsid w:val="00652A0A"/>
    <w:rsid w:val="00653F39"/>
    <w:rsid w:val="00654D4E"/>
    <w:rsid w:val="006556D8"/>
    <w:rsid w:val="00655DB9"/>
    <w:rsid w:val="00656A82"/>
    <w:rsid w:val="00660B40"/>
    <w:rsid w:val="00663213"/>
    <w:rsid w:val="006632DE"/>
    <w:rsid w:val="006648EE"/>
    <w:rsid w:val="00664EF0"/>
    <w:rsid w:val="00665144"/>
    <w:rsid w:val="006657AA"/>
    <w:rsid w:val="00671579"/>
    <w:rsid w:val="0067545B"/>
    <w:rsid w:val="00675B66"/>
    <w:rsid w:val="00683F25"/>
    <w:rsid w:val="0068491A"/>
    <w:rsid w:val="00685A44"/>
    <w:rsid w:val="00686897"/>
    <w:rsid w:val="006934E9"/>
    <w:rsid w:val="00693855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1B0"/>
    <w:rsid w:val="006E087F"/>
    <w:rsid w:val="006E0A61"/>
    <w:rsid w:val="006E23BE"/>
    <w:rsid w:val="006E3A06"/>
    <w:rsid w:val="006E535D"/>
    <w:rsid w:val="006E5C24"/>
    <w:rsid w:val="006E6C51"/>
    <w:rsid w:val="006E7636"/>
    <w:rsid w:val="006E791F"/>
    <w:rsid w:val="006F022B"/>
    <w:rsid w:val="006F1955"/>
    <w:rsid w:val="006F2413"/>
    <w:rsid w:val="006F7D2E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3316"/>
    <w:rsid w:val="00714937"/>
    <w:rsid w:val="00717886"/>
    <w:rsid w:val="00721972"/>
    <w:rsid w:val="007220AB"/>
    <w:rsid w:val="00722206"/>
    <w:rsid w:val="00723219"/>
    <w:rsid w:val="00723D2F"/>
    <w:rsid w:val="0072552A"/>
    <w:rsid w:val="0072574E"/>
    <w:rsid w:val="007258CE"/>
    <w:rsid w:val="00726040"/>
    <w:rsid w:val="00727C86"/>
    <w:rsid w:val="007307C7"/>
    <w:rsid w:val="007330C0"/>
    <w:rsid w:val="00734C0E"/>
    <w:rsid w:val="00734F4A"/>
    <w:rsid w:val="00735684"/>
    <w:rsid w:val="0073574A"/>
    <w:rsid w:val="00736243"/>
    <w:rsid w:val="00736524"/>
    <w:rsid w:val="00737BAD"/>
    <w:rsid w:val="00740281"/>
    <w:rsid w:val="007409A6"/>
    <w:rsid w:val="007415F0"/>
    <w:rsid w:val="007427B3"/>
    <w:rsid w:val="007441F0"/>
    <w:rsid w:val="00744C6E"/>
    <w:rsid w:val="007524A3"/>
    <w:rsid w:val="007527B8"/>
    <w:rsid w:val="00752893"/>
    <w:rsid w:val="00752AF9"/>
    <w:rsid w:val="0075394D"/>
    <w:rsid w:val="00754BBF"/>
    <w:rsid w:val="00754E13"/>
    <w:rsid w:val="007568AB"/>
    <w:rsid w:val="0075783A"/>
    <w:rsid w:val="00760A2F"/>
    <w:rsid w:val="00762682"/>
    <w:rsid w:val="007667D4"/>
    <w:rsid w:val="007668EB"/>
    <w:rsid w:val="00766E71"/>
    <w:rsid w:val="00767352"/>
    <w:rsid w:val="00770A6D"/>
    <w:rsid w:val="0077125F"/>
    <w:rsid w:val="007720BE"/>
    <w:rsid w:val="00772D08"/>
    <w:rsid w:val="00773F24"/>
    <w:rsid w:val="007762E2"/>
    <w:rsid w:val="0077773C"/>
    <w:rsid w:val="00781371"/>
    <w:rsid w:val="0078161F"/>
    <w:rsid w:val="00782BDA"/>
    <w:rsid w:val="00785BB6"/>
    <w:rsid w:val="0078667D"/>
    <w:rsid w:val="00787CFD"/>
    <w:rsid w:val="00790A97"/>
    <w:rsid w:val="0079280B"/>
    <w:rsid w:val="00792B89"/>
    <w:rsid w:val="00792D40"/>
    <w:rsid w:val="00795335"/>
    <w:rsid w:val="0079581C"/>
    <w:rsid w:val="00797653"/>
    <w:rsid w:val="007A095E"/>
    <w:rsid w:val="007A0A9A"/>
    <w:rsid w:val="007A13B3"/>
    <w:rsid w:val="007A1908"/>
    <w:rsid w:val="007A5B32"/>
    <w:rsid w:val="007A6DF4"/>
    <w:rsid w:val="007B2361"/>
    <w:rsid w:val="007B74F7"/>
    <w:rsid w:val="007B77CF"/>
    <w:rsid w:val="007B78C3"/>
    <w:rsid w:val="007C0A9D"/>
    <w:rsid w:val="007C36C8"/>
    <w:rsid w:val="007C3CD2"/>
    <w:rsid w:val="007C468A"/>
    <w:rsid w:val="007C485B"/>
    <w:rsid w:val="007C5C27"/>
    <w:rsid w:val="007C65CA"/>
    <w:rsid w:val="007D0258"/>
    <w:rsid w:val="007D0A22"/>
    <w:rsid w:val="007D408F"/>
    <w:rsid w:val="007D6C55"/>
    <w:rsid w:val="007D72C8"/>
    <w:rsid w:val="007E2114"/>
    <w:rsid w:val="007E2DAD"/>
    <w:rsid w:val="007E5760"/>
    <w:rsid w:val="007F011C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511"/>
    <w:rsid w:val="0080461C"/>
    <w:rsid w:val="00804A97"/>
    <w:rsid w:val="00806204"/>
    <w:rsid w:val="00806422"/>
    <w:rsid w:val="00811164"/>
    <w:rsid w:val="0081408E"/>
    <w:rsid w:val="00814655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36807"/>
    <w:rsid w:val="008400EB"/>
    <w:rsid w:val="008441C2"/>
    <w:rsid w:val="00844A98"/>
    <w:rsid w:val="008453D1"/>
    <w:rsid w:val="0085073B"/>
    <w:rsid w:val="008515D5"/>
    <w:rsid w:val="00851801"/>
    <w:rsid w:val="00851ECC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66315"/>
    <w:rsid w:val="00867BFC"/>
    <w:rsid w:val="00872551"/>
    <w:rsid w:val="00872A7F"/>
    <w:rsid w:val="00873358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C72"/>
    <w:rsid w:val="008B2EF4"/>
    <w:rsid w:val="008B4A0A"/>
    <w:rsid w:val="008B6DD3"/>
    <w:rsid w:val="008B7F2F"/>
    <w:rsid w:val="008C2C6E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15BA"/>
    <w:rsid w:val="008E2031"/>
    <w:rsid w:val="008E305E"/>
    <w:rsid w:val="008E60AB"/>
    <w:rsid w:val="008E6576"/>
    <w:rsid w:val="008F1B3B"/>
    <w:rsid w:val="008F25CB"/>
    <w:rsid w:val="008F298E"/>
    <w:rsid w:val="008F45B8"/>
    <w:rsid w:val="008F5529"/>
    <w:rsid w:val="008F6837"/>
    <w:rsid w:val="008F6DAE"/>
    <w:rsid w:val="00901A39"/>
    <w:rsid w:val="009020C9"/>
    <w:rsid w:val="009026EA"/>
    <w:rsid w:val="00906198"/>
    <w:rsid w:val="009070CA"/>
    <w:rsid w:val="00907A09"/>
    <w:rsid w:val="0091143C"/>
    <w:rsid w:val="0091261D"/>
    <w:rsid w:val="00914067"/>
    <w:rsid w:val="009142DA"/>
    <w:rsid w:val="0091459E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03AA"/>
    <w:rsid w:val="00943852"/>
    <w:rsid w:val="00943D1A"/>
    <w:rsid w:val="00944987"/>
    <w:rsid w:val="00946E33"/>
    <w:rsid w:val="00947027"/>
    <w:rsid w:val="009503A9"/>
    <w:rsid w:val="009504CF"/>
    <w:rsid w:val="00952110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369C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861"/>
    <w:rsid w:val="00995CA0"/>
    <w:rsid w:val="00997144"/>
    <w:rsid w:val="00997BB6"/>
    <w:rsid w:val="009A0783"/>
    <w:rsid w:val="009A0EB1"/>
    <w:rsid w:val="009A20D0"/>
    <w:rsid w:val="009A371A"/>
    <w:rsid w:val="009A3B14"/>
    <w:rsid w:val="009A611D"/>
    <w:rsid w:val="009A789C"/>
    <w:rsid w:val="009A7B99"/>
    <w:rsid w:val="009B39F4"/>
    <w:rsid w:val="009B56F3"/>
    <w:rsid w:val="009C237E"/>
    <w:rsid w:val="009C2DBA"/>
    <w:rsid w:val="009C32D4"/>
    <w:rsid w:val="009C4E2B"/>
    <w:rsid w:val="009C505B"/>
    <w:rsid w:val="009C6BF9"/>
    <w:rsid w:val="009D4E83"/>
    <w:rsid w:val="009D4FB7"/>
    <w:rsid w:val="009D5399"/>
    <w:rsid w:val="009D7A5B"/>
    <w:rsid w:val="009D7E77"/>
    <w:rsid w:val="009E25FE"/>
    <w:rsid w:val="009E6295"/>
    <w:rsid w:val="009E681B"/>
    <w:rsid w:val="009E6ED5"/>
    <w:rsid w:val="009F0244"/>
    <w:rsid w:val="009F2F54"/>
    <w:rsid w:val="009F7F09"/>
    <w:rsid w:val="00A00EAC"/>
    <w:rsid w:val="00A06BB9"/>
    <w:rsid w:val="00A13F5D"/>
    <w:rsid w:val="00A14290"/>
    <w:rsid w:val="00A1526D"/>
    <w:rsid w:val="00A1697F"/>
    <w:rsid w:val="00A204B5"/>
    <w:rsid w:val="00A21228"/>
    <w:rsid w:val="00A2237E"/>
    <w:rsid w:val="00A32788"/>
    <w:rsid w:val="00A33862"/>
    <w:rsid w:val="00A3458E"/>
    <w:rsid w:val="00A351EB"/>
    <w:rsid w:val="00A36386"/>
    <w:rsid w:val="00A366DB"/>
    <w:rsid w:val="00A36CE9"/>
    <w:rsid w:val="00A40140"/>
    <w:rsid w:val="00A44EA1"/>
    <w:rsid w:val="00A477F1"/>
    <w:rsid w:val="00A5012E"/>
    <w:rsid w:val="00A503C2"/>
    <w:rsid w:val="00A50F34"/>
    <w:rsid w:val="00A55427"/>
    <w:rsid w:val="00A55B58"/>
    <w:rsid w:val="00A600ED"/>
    <w:rsid w:val="00A62E6B"/>
    <w:rsid w:val="00A63912"/>
    <w:rsid w:val="00A661F1"/>
    <w:rsid w:val="00A67343"/>
    <w:rsid w:val="00A67800"/>
    <w:rsid w:val="00A7006C"/>
    <w:rsid w:val="00A7127F"/>
    <w:rsid w:val="00A71D25"/>
    <w:rsid w:val="00A7354D"/>
    <w:rsid w:val="00A7548A"/>
    <w:rsid w:val="00A75C49"/>
    <w:rsid w:val="00A75F2B"/>
    <w:rsid w:val="00A806A7"/>
    <w:rsid w:val="00A81C57"/>
    <w:rsid w:val="00A821FB"/>
    <w:rsid w:val="00A82FB6"/>
    <w:rsid w:val="00A84A8A"/>
    <w:rsid w:val="00A8515C"/>
    <w:rsid w:val="00A870E3"/>
    <w:rsid w:val="00A87294"/>
    <w:rsid w:val="00A87299"/>
    <w:rsid w:val="00A90136"/>
    <w:rsid w:val="00A918CB"/>
    <w:rsid w:val="00A92A46"/>
    <w:rsid w:val="00A94A51"/>
    <w:rsid w:val="00A971C3"/>
    <w:rsid w:val="00A972AF"/>
    <w:rsid w:val="00AA04C9"/>
    <w:rsid w:val="00AA0FD0"/>
    <w:rsid w:val="00AA33AA"/>
    <w:rsid w:val="00AA5255"/>
    <w:rsid w:val="00AA7EDA"/>
    <w:rsid w:val="00AB0A83"/>
    <w:rsid w:val="00AB1205"/>
    <w:rsid w:val="00AB2303"/>
    <w:rsid w:val="00AB286B"/>
    <w:rsid w:val="00AB38D4"/>
    <w:rsid w:val="00AB3EBD"/>
    <w:rsid w:val="00AB482A"/>
    <w:rsid w:val="00AB482B"/>
    <w:rsid w:val="00AB51ED"/>
    <w:rsid w:val="00AB626A"/>
    <w:rsid w:val="00AB654E"/>
    <w:rsid w:val="00AB6A4B"/>
    <w:rsid w:val="00AB7C88"/>
    <w:rsid w:val="00AC002C"/>
    <w:rsid w:val="00AC0749"/>
    <w:rsid w:val="00AC1881"/>
    <w:rsid w:val="00AC3D16"/>
    <w:rsid w:val="00AC6651"/>
    <w:rsid w:val="00AC6DE6"/>
    <w:rsid w:val="00AC6EA4"/>
    <w:rsid w:val="00AD226B"/>
    <w:rsid w:val="00AD7620"/>
    <w:rsid w:val="00AD7C13"/>
    <w:rsid w:val="00AD7D15"/>
    <w:rsid w:val="00AE0B70"/>
    <w:rsid w:val="00AE2062"/>
    <w:rsid w:val="00AE2E6A"/>
    <w:rsid w:val="00AE3684"/>
    <w:rsid w:val="00AE3D8C"/>
    <w:rsid w:val="00AE49E7"/>
    <w:rsid w:val="00AE4A61"/>
    <w:rsid w:val="00AE4DF6"/>
    <w:rsid w:val="00AE60E4"/>
    <w:rsid w:val="00AE6AD1"/>
    <w:rsid w:val="00AE726F"/>
    <w:rsid w:val="00AF0F55"/>
    <w:rsid w:val="00AF2331"/>
    <w:rsid w:val="00AF3CF7"/>
    <w:rsid w:val="00AF7A5C"/>
    <w:rsid w:val="00AF7D01"/>
    <w:rsid w:val="00B0060A"/>
    <w:rsid w:val="00B01D64"/>
    <w:rsid w:val="00B01F2C"/>
    <w:rsid w:val="00B034E1"/>
    <w:rsid w:val="00B049F9"/>
    <w:rsid w:val="00B05E02"/>
    <w:rsid w:val="00B07267"/>
    <w:rsid w:val="00B0767D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3044F"/>
    <w:rsid w:val="00B3141E"/>
    <w:rsid w:val="00B373DA"/>
    <w:rsid w:val="00B40B3C"/>
    <w:rsid w:val="00B41158"/>
    <w:rsid w:val="00B4397C"/>
    <w:rsid w:val="00B449FC"/>
    <w:rsid w:val="00B4579C"/>
    <w:rsid w:val="00B476F2"/>
    <w:rsid w:val="00B50B72"/>
    <w:rsid w:val="00B518A2"/>
    <w:rsid w:val="00B51F3B"/>
    <w:rsid w:val="00B528CC"/>
    <w:rsid w:val="00B53DF4"/>
    <w:rsid w:val="00B5494D"/>
    <w:rsid w:val="00B54E30"/>
    <w:rsid w:val="00B574D6"/>
    <w:rsid w:val="00B609C5"/>
    <w:rsid w:val="00B60A95"/>
    <w:rsid w:val="00B6120F"/>
    <w:rsid w:val="00B61721"/>
    <w:rsid w:val="00B632E0"/>
    <w:rsid w:val="00B642AE"/>
    <w:rsid w:val="00B648A4"/>
    <w:rsid w:val="00B6518F"/>
    <w:rsid w:val="00B65F14"/>
    <w:rsid w:val="00B7457A"/>
    <w:rsid w:val="00B74FB7"/>
    <w:rsid w:val="00B820CB"/>
    <w:rsid w:val="00B826EE"/>
    <w:rsid w:val="00B829D4"/>
    <w:rsid w:val="00B8516E"/>
    <w:rsid w:val="00B852CB"/>
    <w:rsid w:val="00B85A98"/>
    <w:rsid w:val="00B90A98"/>
    <w:rsid w:val="00B90E5F"/>
    <w:rsid w:val="00B91FCD"/>
    <w:rsid w:val="00B94076"/>
    <w:rsid w:val="00B9508E"/>
    <w:rsid w:val="00B978AF"/>
    <w:rsid w:val="00BA4CC7"/>
    <w:rsid w:val="00BA518E"/>
    <w:rsid w:val="00BA6636"/>
    <w:rsid w:val="00BB091B"/>
    <w:rsid w:val="00BB2D05"/>
    <w:rsid w:val="00BB3280"/>
    <w:rsid w:val="00BB3BD6"/>
    <w:rsid w:val="00BB57D4"/>
    <w:rsid w:val="00BB7B34"/>
    <w:rsid w:val="00BC049E"/>
    <w:rsid w:val="00BC1F75"/>
    <w:rsid w:val="00BC2258"/>
    <w:rsid w:val="00BC3C3E"/>
    <w:rsid w:val="00BC4DF7"/>
    <w:rsid w:val="00BC73C2"/>
    <w:rsid w:val="00BD364E"/>
    <w:rsid w:val="00BD6234"/>
    <w:rsid w:val="00BD766B"/>
    <w:rsid w:val="00BD7EBB"/>
    <w:rsid w:val="00BE0BBD"/>
    <w:rsid w:val="00BE1144"/>
    <w:rsid w:val="00BE168B"/>
    <w:rsid w:val="00BE3536"/>
    <w:rsid w:val="00BE3E08"/>
    <w:rsid w:val="00BE6359"/>
    <w:rsid w:val="00BE64BC"/>
    <w:rsid w:val="00BE68F9"/>
    <w:rsid w:val="00BF08C6"/>
    <w:rsid w:val="00BF2705"/>
    <w:rsid w:val="00BF2F0F"/>
    <w:rsid w:val="00BF6AF7"/>
    <w:rsid w:val="00BF6F58"/>
    <w:rsid w:val="00BF78F2"/>
    <w:rsid w:val="00C0189D"/>
    <w:rsid w:val="00C01F96"/>
    <w:rsid w:val="00C04BDE"/>
    <w:rsid w:val="00C12B6A"/>
    <w:rsid w:val="00C13855"/>
    <w:rsid w:val="00C143F8"/>
    <w:rsid w:val="00C14958"/>
    <w:rsid w:val="00C17E37"/>
    <w:rsid w:val="00C2045A"/>
    <w:rsid w:val="00C20870"/>
    <w:rsid w:val="00C20902"/>
    <w:rsid w:val="00C20DBE"/>
    <w:rsid w:val="00C2135E"/>
    <w:rsid w:val="00C21EA8"/>
    <w:rsid w:val="00C25E4D"/>
    <w:rsid w:val="00C27F83"/>
    <w:rsid w:val="00C3104B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39D4"/>
    <w:rsid w:val="00C54D30"/>
    <w:rsid w:val="00C555B0"/>
    <w:rsid w:val="00C56FE5"/>
    <w:rsid w:val="00C6012C"/>
    <w:rsid w:val="00C63164"/>
    <w:rsid w:val="00C64F6F"/>
    <w:rsid w:val="00C653C3"/>
    <w:rsid w:val="00C67DF6"/>
    <w:rsid w:val="00C71882"/>
    <w:rsid w:val="00C71F2B"/>
    <w:rsid w:val="00C73B31"/>
    <w:rsid w:val="00C75197"/>
    <w:rsid w:val="00C75FC2"/>
    <w:rsid w:val="00C77387"/>
    <w:rsid w:val="00C774BE"/>
    <w:rsid w:val="00C81C47"/>
    <w:rsid w:val="00C852B9"/>
    <w:rsid w:val="00C85E12"/>
    <w:rsid w:val="00C85ED7"/>
    <w:rsid w:val="00C9004A"/>
    <w:rsid w:val="00C90999"/>
    <w:rsid w:val="00C91DA9"/>
    <w:rsid w:val="00C94040"/>
    <w:rsid w:val="00C956C0"/>
    <w:rsid w:val="00C95DFA"/>
    <w:rsid w:val="00C97660"/>
    <w:rsid w:val="00CA0BFD"/>
    <w:rsid w:val="00CA393B"/>
    <w:rsid w:val="00CA41E6"/>
    <w:rsid w:val="00CA63FF"/>
    <w:rsid w:val="00CA6E70"/>
    <w:rsid w:val="00CA7165"/>
    <w:rsid w:val="00CA7D00"/>
    <w:rsid w:val="00CB0B05"/>
    <w:rsid w:val="00CB12BA"/>
    <w:rsid w:val="00CB1941"/>
    <w:rsid w:val="00CB22EF"/>
    <w:rsid w:val="00CB3C0E"/>
    <w:rsid w:val="00CB40D2"/>
    <w:rsid w:val="00CC0217"/>
    <w:rsid w:val="00CC2926"/>
    <w:rsid w:val="00CC2FA8"/>
    <w:rsid w:val="00CC339E"/>
    <w:rsid w:val="00CC3A82"/>
    <w:rsid w:val="00CC4DBE"/>
    <w:rsid w:val="00CC4ED1"/>
    <w:rsid w:val="00CC56D6"/>
    <w:rsid w:val="00CC5E6E"/>
    <w:rsid w:val="00CC715D"/>
    <w:rsid w:val="00CC7D13"/>
    <w:rsid w:val="00CC7E7A"/>
    <w:rsid w:val="00CD07A1"/>
    <w:rsid w:val="00CD1D8C"/>
    <w:rsid w:val="00CD2848"/>
    <w:rsid w:val="00CD35A6"/>
    <w:rsid w:val="00CD5121"/>
    <w:rsid w:val="00CD5343"/>
    <w:rsid w:val="00CD6D3B"/>
    <w:rsid w:val="00CD72E0"/>
    <w:rsid w:val="00CD7717"/>
    <w:rsid w:val="00CD77A7"/>
    <w:rsid w:val="00CD79E9"/>
    <w:rsid w:val="00CD7A10"/>
    <w:rsid w:val="00CE1598"/>
    <w:rsid w:val="00CE423D"/>
    <w:rsid w:val="00CE4568"/>
    <w:rsid w:val="00CE5053"/>
    <w:rsid w:val="00CE6EE6"/>
    <w:rsid w:val="00CE7495"/>
    <w:rsid w:val="00CF0909"/>
    <w:rsid w:val="00CF16EA"/>
    <w:rsid w:val="00CF1CA9"/>
    <w:rsid w:val="00CF502D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149"/>
    <w:rsid w:val="00D03499"/>
    <w:rsid w:val="00D03C77"/>
    <w:rsid w:val="00D06B5D"/>
    <w:rsid w:val="00D07E52"/>
    <w:rsid w:val="00D114ED"/>
    <w:rsid w:val="00D117D3"/>
    <w:rsid w:val="00D1662A"/>
    <w:rsid w:val="00D17F79"/>
    <w:rsid w:val="00D20133"/>
    <w:rsid w:val="00D20D78"/>
    <w:rsid w:val="00D22FDC"/>
    <w:rsid w:val="00D25C92"/>
    <w:rsid w:val="00D25F3E"/>
    <w:rsid w:val="00D324ED"/>
    <w:rsid w:val="00D35381"/>
    <w:rsid w:val="00D424D0"/>
    <w:rsid w:val="00D43733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6AA"/>
    <w:rsid w:val="00D57B14"/>
    <w:rsid w:val="00D57B31"/>
    <w:rsid w:val="00D57CBB"/>
    <w:rsid w:val="00D60044"/>
    <w:rsid w:val="00D60506"/>
    <w:rsid w:val="00D62A1C"/>
    <w:rsid w:val="00D65DEA"/>
    <w:rsid w:val="00D7063F"/>
    <w:rsid w:val="00D70CDE"/>
    <w:rsid w:val="00D7177E"/>
    <w:rsid w:val="00D83DBD"/>
    <w:rsid w:val="00D84AE6"/>
    <w:rsid w:val="00D84F43"/>
    <w:rsid w:val="00D8515B"/>
    <w:rsid w:val="00D857B5"/>
    <w:rsid w:val="00D86498"/>
    <w:rsid w:val="00D86DCC"/>
    <w:rsid w:val="00D879C3"/>
    <w:rsid w:val="00D9178E"/>
    <w:rsid w:val="00D9186D"/>
    <w:rsid w:val="00D94C9F"/>
    <w:rsid w:val="00D95FC0"/>
    <w:rsid w:val="00D97F75"/>
    <w:rsid w:val="00DA2B03"/>
    <w:rsid w:val="00DB368F"/>
    <w:rsid w:val="00DB4E9F"/>
    <w:rsid w:val="00DB7832"/>
    <w:rsid w:val="00DB7B96"/>
    <w:rsid w:val="00DC18E1"/>
    <w:rsid w:val="00DC1B4A"/>
    <w:rsid w:val="00DC2523"/>
    <w:rsid w:val="00DC3D39"/>
    <w:rsid w:val="00DC561C"/>
    <w:rsid w:val="00DC6AD4"/>
    <w:rsid w:val="00DC6D58"/>
    <w:rsid w:val="00DC711D"/>
    <w:rsid w:val="00DC72B1"/>
    <w:rsid w:val="00DD000E"/>
    <w:rsid w:val="00DD23CD"/>
    <w:rsid w:val="00DD38F5"/>
    <w:rsid w:val="00DD4A9F"/>
    <w:rsid w:val="00DE073F"/>
    <w:rsid w:val="00DE1895"/>
    <w:rsid w:val="00DE4FFC"/>
    <w:rsid w:val="00DE735A"/>
    <w:rsid w:val="00DF1195"/>
    <w:rsid w:val="00DF207B"/>
    <w:rsid w:val="00DF240B"/>
    <w:rsid w:val="00DF3592"/>
    <w:rsid w:val="00DF437D"/>
    <w:rsid w:val="00DF4853"/>
    <w:rsid w:val="00DF69B9"/>
    <w:rsid w:val="00DF6D2F"/>
    <w:rsid w:val="00E0152D"/>
    <w:rsid w:val="00E01FC6"/>
    <w:rsid w:val="00E02343"/>
    <w:rsid w:val="00E0318C"/>
    <w:rsid w:val="00E0352F"/>
    <w:rsid w:val="00E037EE"/>
    <w:rsid w:val="00E05197"/>
    <w:rsid w:val="00E05ABA"/>
    <w:rsid w:val="00E07A21"/>
    <w:rsid w:val="00E07CD9"/>
    <w:rsid w:val="00E10CA4"/>
    <w:rsid w:val="00E110CA"/>
    <w:rsid w:val="00E12128"/>
    <w:rsid w:val="00E12BBA"/>
    <w:rsid w:val="00E12D29"/>
    <w:rsid w:val="00E137B0"/>
    <w:rsid w:val="00E13935"/>
    <w:rsid w:val="00E13A96"/>
    <w:rsid w:val="00E17DD4"/>
    <w:rsid w:val="00E2127A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567F"/>
    <w:rsid w:val="00E56CB2"/>
    <w:rsid w:val="00E56FCB"/>
    <w:rsid w:val="00E57EE5"/>
    <w:rsid w:val="00E61FC9"/>
    <w:rsid w:val="00E63585"/>
    <w:rsid w:val="00E63C65"/>
    <w:rsid w:val="00E654CD"/>
    <w:rsid w:val="00E700D6"/>
    <w:rsid w:val="00E7021A"/>
    <w:rsid w:val="00E70B21"/>
    <w:rsid w:val="00E71A01"/>
    <w:rsid w:val="00E728DF"/>
    <w:rsid w:val="00E736FE"/>
    <w:rsid w:val="00E7478C"/>
    <w:rsid w:val="00E76476"/>
    <w:rsid w:val="00E80368"/>
    <w:rsid w:val="00E80C4A"/>
    <w:rsid w:val="00E82CBF"/>
    <w:rsid w:val="00E83A53"/>
    <w:rsid w:val="00E86FD7"/>
    <w:rsid w:val="00E87002"/>
    <w:rsid w:val="00E939C8"/>
    <w:rsid w:val="00E958F8"/>
    <w:rsid w:val="00E960C8"/>
    <w:rsid w:val="00E9632B"/>
    <w:rsid w:val="00EA0849"/>
    <w:rsid w:val="00EA4B5B"/>
    <w:rsid w:val="00EA7376"/>
    <w:rsid w:val="00EA7E04"/>
    <w:rsid w:val="00EA7F35"/>
    <w:rsid w:val="00EB1A48"/>
    <w:rsid w:val="00EB1B46"/>
    <w:rsid w:val="00EB206B"/>
    <w:rsid w:val="00EB2167"/>
    <w:rsid w:val="00EB34D6"/>
    <w:rsid w:val="00EB5223"/>
    <w:rsid w:val="00EB6D0D"/>
    <w:rsid w:val="00EC217F"/>
    <w:rsid w:val="00EC2BE8"/>
    <w:rsid w:val="00EC59DE"/>
    <w:rsid w:val="00EC5E9E"/>
    <w:rsid w:val="00EC6C13"/>
    <w:rsid w:val="00EC7A6F"/>
    <w:rsid w:val="00ED2A1F"/>
    <w:rsid w:val="00ED2EED"/>
    <w:rsid w:val="00ED348A"/>
    <w:rsid w:val="00ED3628"/>
    <w:rsid w:val="00ED3D5A"/>
    <w:rsid w:val="00ED4407"/>
    <w:rsid w:val="00ED6B79"/>
    <w:rsid w:val="00EE0E7B"/>
    <w:rsid w:val="00EE3A4A"/>
    <w:rsid w:val="00EE4E98"/>
    <w:rsid w:val="00EE5194"/>
    <w:rsid w:val="00EE5DDE"/>
    <w:rsid w:val="00EE62B9"/>
    <w:rsid w:val="00EE6BFE"/>
    <w:rsid w:val="00EE6CF9"/>
    <w:rsid w:val="00EF174F"/>
    <w:rsid w:val="00EF3F1F"/>
    <w:rsid w:val="00EF42AF"/>
    <w:rsid w:val="00EF47F1"/>
    <w:rsid w:val="00EF5594"/>
    <w:rsid w:val="00EF6800"/>
    <w:rsid w:val="00EF7D4C"/>
    <w:rsid w:val="00F03C7E"/>
    <w:rsid w:val="00F06613"/>
    <w:rsid w:val="00F11855"/>
    <w:rsid w:val="00F11A2B"/>
    <w:rsid w:val="00F120A6"/>
    <w:rsid w:val="00F12AF7"/>
    <w:rsid w:val="00F16112"/>
    <w:rsid w:val="00F2135E"/>
    <w:rsid w:val="00F21553"/>
    <w:rsid w:val="00F24BC5"/>
    <w:rsid w:val="00F24E2E"/>
    <w:rsid w:val="00F26853"/>
    <w:rsid w:val="00F313C0"/>
    <w:rsid w:val="00F333F0"/>
    <w:rsid w:val="00F36390"/>
    <w:rsid w:val="00F41F16"/>
    <w:rsid w:val="00F43CB8"/>
    <w:rsid w:val="00F45295"/>
    <w:rsid w:val="00F453BF"/>
    <w:rsid w:val="00F45577"/>
    <w:rsid w:val="00F520CF"/>
    <w:rsid w:val="00F52963"/>
    <w:rsid w:val="00F53DB1"/>
    <w:rsid w:val="00F54385"/>
    <w:rsid w:val="00F54694"/>
    <w:rsid w:val="00F546E6"/>
    <w:rsid w:val="00F554A5"/>
    <w:rsid w:val="00F61BAD"/>
    <w:rsid w:val="00F6210E"/>
    <w:rsid w:val="00F622A2"/>
    <w:rsid w:val="00F64D73"/>
    <w:rsid w:val="00F65A2C"/>
    <w:rsid w:val="00F67FC6"/>
    <w:rsid w:val="00F71586"/>
    <w:rsid w:val="00F750D5"/>
    <w:rsid w:val="00F75285"/>
    <w:rsid w:val="00F76AEF"/>
    <w:rsid w:val="00F827DD"/>
    <w:rsid w:val="00F8305B"/>
    <w:rsid w:val="00F878C5"/>
    <w:rsid w:val="00F915CE"/>
    <w:rsid w:val="00F938E2"/>
    <w:rsid w:val="00F9468F"/>
    <w:rsid w:val="00F95510"/>
    <w:rsid w:val="00F95869"/>
    <w:rsid w:val="00F95BA1"/>
    <w:rsid w:val="00F9639F"/>
    <w:rsid w:val="00F9705B"/>
    <w:rsid w:val="00FA0E80"/>
    <w:rsid w:val="00FA11AB"/>
    <w:rsid w:val="00FA1827"/>
    <w:rsid w:val="00FA18A7"/>
    <w:rsid w:val="00FA2533"/>
    <w:rsid w:val="00FA340F"/>
    <w:rsid w:val="00FA3917"/>
    <w:rsid w:val="00FA67A7"/>
    <w:rsid w:val="00FA760B"/>
    <w:rsid w:val="00FA7635"/>
    <w:rsid w:val="00FB00F1"/>
    <w:rsid w:val="00FB0EBC"/>
    <w:rsid w:val="00FB3F4D"/>
    <w:rsid w:val="00FB6CE1"/>
    <w:rsid w:val="00FC16EE"/>
    <w:rsid w:val="00FC1DC2"/>
    <w:rsid w:val="00FC23FA"/>
    <w:rsid w:val="00FC28C7"/>
    <w:rsid w:val="00FC4A75"/>
    <w:rsid w:val="00FC52FA"/>
    <w:rsid w:val="00FD1471"/>
    <w:rsid w:val="00FD1745"/>
    <w:rsid w:val="00FD2B96"/>
    <w:rsid w:val="00FD2D78"/>
    <w:rsid w:val="00FD4776"/>
    <w:rsid w:val="00FE2100"/>
    <w:rsid w:val="00FE2974"/>
    <w:rsid w:val="00FE2F8A"/>
    <w:rsid w:val="00FE3391"/>
    <w:rsid w:val="00FE3754"/>
    <w:rsid w:val="00FE38F1"/>
    <w:rsid w:val="00FE3CBD"/>
    <w:rsid w:val="00FE44F5"/>
    <w:rsid w:val="00FE73CD"/>
    <w:rsid w:val="00FE7CA7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7E7C-D3BA-4BA2-8DD3-FA46B0A8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20</Pages>
  <Words>3884</Words>
  <Characters>22141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1430</cp:revision>
  <dcterms:created xsi:type="dcterms:W3CDTF">2022-09-18T11:47:00Z</dcterms:created>
  <dcterms:modified xsi:type="dcterms:W3CDTF">2022-11-16T21:01:00Z</dcterms:modified>
</cp:coreProperties>
</file>