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03" w:rsidRDefault="00441E34">
      <w:pPr>
        <w:spacing w:after="83"/>
        <w:ind w:firstLine="0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9D1C03" w:rsidRDefault="00441E34">
      <w:pPr>
        <w:spacing w:after="435" w:line="259" w:lineRule="auto"/>
        <w:ind w:left="0" w:firstLine="0"/>
        <w:jc w:val="left"/>
      </w:pPr>
      <w:r>
        <w:rPr>
          <w:sz w:val="18"/>
        </w:rPr>
        <w:t>ФЕДЕРАЛЬНОЕ ГОСУДАРСТВЕННОЕ АВТОНОМНОЕ ОБРАЗОВАТЕЛЬНОЕ УЧРЕЖДЕНИЕ ВЫСШЕГО ОБРАЗОВАНИЯ</w:t>
      </w:r>
    </w:p>
    <w:p w:rsidR="009D1C03" w:rsidRDefault="00441E34">
      <w:pPr>
        <w:ind w:left="311" w:firstLine="0"/>
      </w:pPr>
      <w:r>
        <w:t>”НАЦИОНАЛЬНЫЙ ИССЛЕДОВАТЕЛЬСКИЙ УНИВЕРСИТЕТ ИТМО”</w:t>
      </w:r>
    </w:p>
    <w:p w:rsidR="009D1C03" w:rsidRDefault="00441E34">
      <w:pPr>
        <w:spacing w:after="97" w:line="259" w:lineRule="auto"/>
        <w:ind w:left="240" w:right="490" w:hanging="10"/>
        <w:jc w:val="center"/>
      </w:pPr>
      <w:r>
        <w:t>(УНИВЕРСИТЕТ итмоЉ</w:t>
      </w:r>
    </w:p>
    <w:p w:rsidR="009D1C03" w:rsidRDefault="00441E34">
      <w:pPr>
        <w:spacing w:after="65" w:line="259" w:lineRule="auto"/>
        <w:ind w:left="0" w:right="163" w:firstLine="0"/>
        <w:jc w:val="center"/>
      </w:pPr>
      <w:r>
        <w:rPr>
          <w:sz w:val="56"/>
        </w:rPr>
        <w:t>ПРИКАЗ</w:t>
      </w:r>
    </w:p>
    <w:p w:rsidR="009D1C03" w:rsidRDefault="00441E34">
      <w:pPr>
        <w:tabs>
          <w:tab w:val="center" w:pos="1436"/>
          <w:tab w:val="center" w:pos="7975"/>
        </w:tabs>
        <w:spacing w:after="0" w:line="259" w:lineRule="auto"/>
        <w:ind w:left="0" w:firstLine="0"/>
        <w:jc w:val="left"/>
      </w:pPr>
      <w:r>
        <w:tab/>
      </w:r>
      <w:r>
        <w:rPr>
          <w:u w:val="single" w:color="000000"/>
        </w:rPr>
        <w:t>(Ж 09, 2020</w:t>
      </w:r>
      <w:r>
        <w:rPr>
          <w:u w:val="single" w:color="000000"/>
        </w:rPr>
        <w:tab/>
      </w:r>
      <w:r>
        <w:rPr>
          <w:noProof/>
        </w:rPr>
        <w:drawing>
          <wp:inline distT="0" distB="0" distL="0" distR="0">
            <wp:extent cx="1432897" cy="378086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897" cy="3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03" w:rsidRDefault="00441E34">
      <w:pPr>
        <w:spacing w:after="278" w:line="248" w:lineRule="auto"/>
        <w:ind w:left="379" w:right="4580"/>
        <w:jc w:val="left"/>
      </w:pPr>
      <w:r>
        <w:rPr>
          <w:sz w:val="24"/>
        </w:rPr>
        <w:t>Об утверждении Кодекса обучающегося Университета ИТМО</w:t>
      </w:r>
    </w:p>
    <w:p w:rsidR="009D1C03" w:rsidRDefault="00441E34">
      <w:pPr>
        <w:spacing w:after="266" w:line="248" w:lineRule="auto"/>
        <w:ind w:left="1105" w:hanging="10"/>
        <w:jc w:val="left"/>
      </w:pPr>
      <w:r>
        <w:rPr>
          <w:sz w:val="24"/>
        </w:rPr>
        <w:t>В целях определения правил поведения обучающегося Университета ИТМО</w:t>
      </w:r>
    </w:p>
    <w:p w:rsidR="009D1C03" w:rsidRDefault="00441E34">
      <w:pPr>
        <w:spacing w:after="227" w:line="259" w:lineRule="auto"/>
        <w:ind w:left="1105" w:hanging="10"/>
        <w:jc w:val="left"/>
      </w:pPr>
      <w:r>
        <w:rPr>
          <w:sz w:val="32"/>
        </w:rPr>
        <w:t>ПРИКАЗ Ы В А Ю:</w:t>
      </w:r>
    </w:p>
    <w:p w:rsidR="009D1C03" w:rsidRDefault="00441E34">
      <w:pPr>
        <w:spacing w:after="14" w:line="248" w:lineRule="auto"/>
        <w:ind w:left="379" w:firstLine="730"/>
        <w:jc w:val="left"/>
      </w:pPr>
      <w:r>
        <w:rPr>
          <w:noProof/>
        </w:rPr>
        <w:drawing>
          <wp:inline distT="0" distB="0" distL="0" distR="0">
            <wp:extent cx="85364" cy="109767"/>
            <wp:effectExtent l="0" t="0" r="0" b="0"/>
            <wp:docPr id="75581" name="Picture 75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" name="Picture 755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64" cy="1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Утвердить и ввести в действие с 21.09.2020 Кодекс обучающегося Университет ИТМО (далее — Кодекс) согласно Приложению к настоящему приказу.</w:t>
      </w:r>
    </w:p>
    <w:p w:rsidR="009D1C03" w:rsidRDefault="00441E34">
      <w:pPr>
        <w:spacing w:after="0" w:line="247" w:lineRule="auto"/>
        <w:ind w:left="384" w:right="10" w:firstLine="711"/>
      </w:pPr>
      <w:r>
        <w:rPr>
          <w:noProof/>
        </w:rPr>
        <w:drawing>
          <wp:inline distT="0" distB="0" distL="0" distR="0">
            <wp:extent cx="103656" cy="109767"/>
            <wp:effectExtent l="0" t="0" r="0" b="0"/>
            <wp:docPr id="75583" name="Picture 75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3" name="Picture 755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56" cy="1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Начальнику департамента по стратегическим коммуникациям обеспечить размещение Кодекса на официальном сайте Университ</w:t>
      </w:r>
      <w:r>
        <w:rPr>
          <w:sz w:val="24"/>
        </w:rPr>
        <w:t>ета ИТМО в сети «Интернет» не позднее 10 (десяти) рабочих дней со дня издания настоящего приказа.</w:t>
      </w:r>
    </w:p>
    <w:p w:rsidR="009D1C03" w:rsidRDefault="00441E34">
      <w:pPr>
        <w:spacing w:after="85" w:line="248" w:lineRule="auto"/>
        <w:ind w:left="379"/>
        <w:jc w:val="left"/>
      </w:pPr>
      <w:r>
        <w:rPr>
          <w:noProof/>
        </w:rPr>
        <w:drawing>
          <wp:inline distT="0" distB="0" distL="0" distR="0">
            <wp:extent cx="97559" cy="109767"/>
            <wp:effectExtent l="0" t="0" r="0" b="0"/>
            <wp:docPr id="75585" name="Picture 75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" name="Picture 755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59" cy="1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Установить, что Правила внутреннего распорядка обучающихся Университета ИТМО, утвержденные ректором 02.07.2014 г., применяются в части, не противоречащей Код</w:t>
      </w:r>
      <w:r>
        <w:rPr>
          <w:sz w:val="24"/>
        </w:rPr>
        <w:t>ексу.</w:t>
      </w:r>
    </w:p>
    <w:p w:rsidR="009D1C03" w:rsidRDefault="00441E34">
      <w:pPr>
        <w:tabs>
          <w:tab w:val="center" w:pos="1176"/>
          <w:tab w:val="center" w:pos="5161"/>
        </w:tabs>
        <w:spacing w:after="293" w:line="248" w:lineRule="auto"/>
        <w:ind w:left="0" w:firstLine="0"/>
        <w:jc w:val="left"/>
      </w:pPr>
      <w:r>
        <w:rPr>
          <w:sz w:val="24"/>
        </w:rPr>
        <w:tab/>
      </w:r>
      <w:r>
        <w:rPr>
          <w:sz w:val="24"/>
        </w:rPr>
        <w:t>4.</w:t>
      </w:r>
      <w:r>
        <w:rPr>
          <w:sz w:val="24"/>
        </w:rPr>
        <w:tab/>
        <w:t>Контроль исполнения приказа возложить на первого проректора.</w:t>
      </w:r>
    </w:p>
    <w:p w:rsidR="009D1C03" w:rsidRDefault="00441E34">
      <w:pPr>
        <w:spacing w:after="14" w:line="248" w:lineRule="auto"/>
        <w:ind w:left="1066" w:hanging="10"/>
        <w:jc w:val="left"/>
      </w:pPr>
      <w:r>
        <w:rPr>
          <w:sz w:val="24"/>
        </w:rPr>
        <w:t>Приложение: Кодекс обучающегося Университета ИТМО - на 23 л.</w:t>
      </w:r>
    </w:p>
    <w:p w:rsidR="009D1C03" w:rsidRDefault="00441E34">
      <w:pPr>
        <w:tabs>
          <w:tab w:val="center" w:pos="1445"/>
          <w:tab w:val="center" w:pos="5465"/>
          <w:tab w:val="right" w:pos="9785"/>
        </w:tabs>
        <w:spacing w:after="14" w:line="248" w:lineRule="auto"/>
        <w:ind w:left="0" w:firstLine="0"/>
        <w:jc w:val="left"/>
      </w:pPr>
      <w:r>
        <w:rPr>
          <w:sz w:val="24"/>
        </w:rPr>
        <w:tab/>
      </w:r>
      <w:r>
        <w:rPr>
          <w:sz w:val="24"/>
        </w:rPr>
        <w:t>Ректор</w:t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2268245" cy="920824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245" cy="9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В. Н. Васильев</w:t>
      </w:r>
    </w:p>
    <w:p w:rsidR="009D1C03" w:rsidRDefault="009D1C03">
      <w:pPr>
        <w:spacing w:after="0" w:line="259" w:lineRule="auto"/>
        <w:ind w:left="-1383" w:right="229" w:firstLine="0"/>
        <w:jc w:val="left"/>
      </w:pPr>
    </w:p>
    <w:tbl>
      <w:tblPr>
        <w:tblStyle w:val="TableGrid"/>
        <w:tblW w:w="9403" w:type="dxa"/>
        <w:tblInd w:w="152" w:type="dxa"/>
        <w:tblCellMar>
          <w:top w:w="39" w:type="dxa"/>
          <w:left w:w="12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8"/>
        <w:gridCol w:w="134"/>
        <w:gridCol w:w="1908"/>
        <w:gridCol w:w="10"/>
        <w:gridCol w:w="7266"/>
        <w:gridCol w:w="18"/>
        <w:gridCol w:w="59"/>
      </w:tblGrid>
      <w:tr w:rsidR="009D1C03">
        <w:trPr>
          <w:gridAfter w:val="2"/>
          <w:wAfter w:w="78" w:type="dxa"/>
          <w:trHeight w:val="303"/>
        </w:trPr>
        <w:tc>
          <w:tcPr>
            <w:tcW w:w="2062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125" w:line="259" w:lineRule="auto"/>
              <w:ind w:left="507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48769" cy="250025"/>
                  <wp:effectExtent l="0" t="0" r="0" b="0"/>
                  <wp:docPr id="2016" name="Picture 2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" name="Picture 20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9" cy="25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C03" w:rsidRDefault="00441E34">
            <w:pPr>
              <w:spacing w:after="0" w:line="259" w:lineRule="auto"/>
              <w:ind w:left="68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науки и высшего об азования Российской Феде ации</w:t>
            </w:r>
          </w:p>
        </w:tc>
      </w:tr>
      <w:tr w:rsidR="009D1C03">
        <w:trPr>
          <w:gridAfter w:val="2"/>
          <w:wAfter w:w="78" w:type="dxa"/>
          <w:trHeight w:val="759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8" w:line="259" w:lineRule="auto"/>
              <w:ind w:left="0" w:right="2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4"/>
              </w:rPr>
              <w:t>(Униве ситет ИТМО)</w:t>
            </w:r>
          </w:p>
        </w:tc>
      </w:tr>
      <w:tr w:rsidR="009D1C03">
        <w:trPr>
          <w:gridAfter w:val="2"/>
          <w:wAfter w:w="78" w:type="dxa"/>
          <w:trHeight w:val="739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06" w:right="1936" w:firstLine="0"/>
              <w:jc w:val="center"/>
            </w:pPr>
            <w:r>
              <w:rPr>
                <w:sz w:val="18"/>
              </w:rPr>
              <w:t>ЛНАОБУЧ-СМК-ОЗ-О2-2О2О страница из 23</w:t>
            </w:r>
          </w:p>
        </w:tc>
      </w:tr>
      <w:tr w:rsidR="009D1C03">
        <w:tblPrEx>
          <w:tblCellMar>
            <w:top w:w="312" w:type="dxa"/>
            <w:left w:w="115" w:type="dxa"/>
            <w:bottom w:w="0" w:type="dxa"/>
            <w:right w:w="175" w:type="dxa"/>
          </w:tblCellMar>
        </w:tblPrEx>
        <w:trPr>
          <w:gridBefore w:val="2"/>
          <w:wBefore w:w="142" w:type="dxa"/>
          <w:trHeight w:val="1296"/>
        </w:trPr>
        <w:tc>
          <w:tcPr>
            <w:tcW w:w="9339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278" w:line="216" w:lineRule="auto"/>
              <w:ind w:left="4930" w:firstLine="0"/>
              <w:jc w:val="right"/>
            </w:pPr>
            <w:r>
              <w:rPr>
                <w:sz w:val="24"/>
              </w:rPr>
              <w:t>Приложение к приказу Ректора Университета ИТМО</w:t>
            </w:r>
          </w:p>
          <w:p w:rsidR="009D1C03" w:rsidRDefault="00441E34">
            <w:pPr>
              <w:spacing w:after="2292" w:line="259" w:lineRule="auto"/>
              <w:ind w:left="0" w:right="125" w:firstLine="0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58502" cy="219534"/>
                  <wp:effectExtent l="0" t="0" r="0" b="0"/>
                  <wp:docPr id="2030" name="Picture 2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" name="Picture 20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502" cy="21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2020 г. №</w:t>
            </w:r>
            <w:r>
              <w:rPr>
                <w:sz w:val="24"/>
                <w:u w:val="single" w:color="000000"/>
              </w:rPr>
              <w:t xml:space="preserve"> 711-</w:t>
            </w:r>
          </w:p>
          <w:p w:rsidR="009D1C03" w:rsidRDefault="00441E34">
            <w:pPr>
              <w:spacing w:after="143" w:line="259" w:lineRule="auto"/>
              <w:ind w:left="61" w:firstLine="0"/>
              <w:jc w:val="center"/>
            </w:pPr>
            <w:r>
              <w:rPr>
                <w:sz w:val="30"/>
              </w:rPr>
              <w:t>КОДЕКС</w:t>
            </w:r>
          </w:p>
          <w:p w:rsidR="009D1C03" w:rsidRDefault="00441E34">
            <w:pPr>
              <w:spacing w:after="324" w:line="259" w:lineRule="auto"/>
              <w:ind w:left="0" w:right="169" w:firstLine="0"/>
              <w:jc w:val="center"/>
            </w:pPr>
            <w:r>
              <w:rPr>
                <w:sz w:val="24"/>
              </w:rPr>
              <w:t>ОБУЧАЮЩЕГОСЯ УНИВЕРСИТЕТА ИТМО</w:t>
            </w:r>
          </w:p>
          <w:p w:rsidR="009D1C03" w:rsidRDefault="00441E34">
            <w:pPr>
              <w:spacing w:after="17" w:line="259" w:lineRule="auto"/>
              <w:ind w:left="0" w:right="179" w:firstLine="0"/>
              <w:jc w:val="center"/>
            </w:pPr>
            <w:r>
              <w:rPr>
                <w:sz w:val="24"/>
              </w:rPr>
              <w:t>код идентификации документа:</w:t>
            </w:r>
          </w:p>
          <w:p w:rsidR="009D1C03" w:rsidRDefault="00441E34">
            <w:pPr>
              <w:spacing w:after="272" w:line="259" w:lineRule="auto"/>
              <w:ind w:left="0" w:right="6" w:firstLine="0"/>
              <w:jc w:val="center"/>
            </w:pPr>
            <w:r>
              <w:rPr>
                <w:sz w:val="22"/>
              </w:rPr>
              <w:t>ЛНАОБУЧ-СМК-ОЗ-О2-2О2О</w:t>
            </w:r>
          </w:p>
          <w:p w:rsidR="009D1C03" w:rsidRDefault="00441E34">
            <w:pPr>
              <w:spacing w:after="0" w:line="259" w:lineRule="auto"/>
              <w:ind w:left="4" w:firstLine="0"/>
              <w:jc w:val="center"/>
            </w:pPr>
            <w:r>
              <w:rPr>
                <w:sz w:val="24"/>
              </w:rPr>
              <w:t>Версия 1.0</w:t>
            </w:r>
          </w:p>
        </w:tc>
      </w:tr>
      <w:tr w:rsidR="009D1C03">
        <w:tblPrEx>
          <w:tblCellMar>
            <w:top w:w="312" w:type="dxa"/>
            <w:left w:w="115" w:type="dxa"/>
            <w:bottom w:w="0" w:type="dxa"/>
            <w:right w:w="175" w:type="dxa"/>
          </w:tblCellMar>
        </w:tblPrEx>
        <w:trPr>
          <w:gridBefore w:val="2"/>
          <w:wBefore w:w="142" w:type="dxa"/>
          <w:trHeight w:val="10570"/>
        </w:trPr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</w:tr>
      <w:tr w:rsidR="009D1C03">
        <w:tblPrEx>
          <w:tblCellMar>
            <w:top w:w="24" w:type="dxa"/>
            <w:left w:w="119" w:type="dxa"/>
            <w:bottom w:w="10" w:type="dxa"/>
          </w:tblCellMar>
        </w:tblPrEx>
        <w:trPr>
          <w:gridBefore w:val="1"/>
          <w:gridAfter w:val="1"/>
          <w:wBefore w:w="8" w:type="dxa"/>
          <w:wAfter w:w="60" w:type="dxa"/>
          <w:trHeight w:val="309"/>
        </w:trPr>
        <w:tc>
          <w:tcPr>
            <w:tcW w:w="2064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00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 ки и высшего об азования Российской Феде аЦИИ</w:t>
            </w:r>
          </w:p>
        </w:tc>
      </w:tr>
      <w:tr w:rsidR="009D1C03">
        <w:tblPrEx>
          <w:tblCellMar>
            <w:top w:w="24" w:type="dxa"/>
            <w:left w:w="119" w:type="dxa"/>
            <w:bottom w:w="10" w:type="dxa"/>
          </w:tblCellMar>
        </w:tblPrEx>
        <w:trPr>
          <w:gridBefore w:val="1"/>
          <w:gridAfter w:val="1"/>
          <w:wBefore w:w="8" w:type="dxa"/>
          <w:wAfter w:w="60" w:type="dxa"/>
          <w:trHeight w:val="753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71" w:line="259" w:lineRule="auto"/>
              <w:ind w:left="0" w:right="19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24"/>
              </w:rPr>
              <w:t>(Униве итет ИТМО</w:t>
            </w:r>
          </w:p>
        </w:tc>
      </w:tr>
      <w:tr w:rsidR="009D1C03">
        <w:tblPrEx>
          <w:tblCellMar>
            <w:top w:w="24" w:type="dxa"/>
            <w:left w:w="119" w:type="dxa"/>
            <w:bottom w:w="10" w:type="dxa"/>
          </w:tblCellMar>
        </w:tblPrEx>
        <w:trPr>
          <w:gridBefore w:val="1"/>
          <w:gridAfter w:val="1"/>
          <w:wBefore w:w="8" w:type="dxa"/>
          <w:wAfter w:w="60" w:type="dxa"/>
          <w:trHeight w:val="739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20" w:right="1949" w:firstLine="0"/>
              <w:jc w:val="center"/>
            </w:pPr>
            <w:r>
              <w:rPr>
                <w:sz w:val="18"/>
              </w:rPr>
              <w:t>ЛНАОБУЧ-СМК-ОЗ-О2-2О2О страница 2 из 23</w:t>
            </w:r>
          </w:p>
        </w:tc>
      </w:tr>
    </w:tbl>
    <w:p w:rsidR="009D1C03" w:rsidRDefault="00441E34">
      <w:pPr>
        <w:spacing w:after="782" w:line="265" w:lineRule="auto"/>
        <w:ind w:left="10" w:right="490" w:hanging="10"/>
        <w:jc w:val="center"/>
      </w:pPr>
      <w:r>
        <w:rPr>
          <w:sz w:val="32"/>
        </w:rPr>
        <w:t>СОДЕРЖАНИЕ</w:t>
      </w:r>
    </w:p>
    <w:p w:rsidR="009D1C03" w:rsidRDefault="00441E34">
      <w:pPr>
        <w:numPr>
          <w:ilvl w:val="0"/>
          <w:numId w:val="1"/>
        </w:numPr>
        <w:spacing w:after="294" w:line="259" w:lineRule="auto"/>
        <w:ind w:hanging="442"/>
        <w:jc w:val="left"/>
      </w:pPr>
      <w:r>
        <w:rPr>
          <w:sz w:val="32"/>
        </w:rPr>
        <w:t>ЦЕЛЬ КОДЕКСА.................................................................... З</w:t>
      </w:r>
    </w:p>
    <w:p w:rsidR="009D1C03" w:rsidRDefault="00441E34">
      <w:pPr>
        <w:numPr>
          <w:ilvl w:val="0"/>
          <w:numId w:val="1"/>
        </w:numPr>
        <w:spacing w:after="323" w:line="259" w:lineRule="auto"/>
        <w:ind w:hanging="442"/>
        <w:jc w:val="left"/>
      </w:pPr>
      <w:r>
        <w:rPr>
          <w:sz w:val="32"/>
        </w:rPr>
        <w:t>МОРАЛЬНО-ЭТИЧЕСКИЕ ПРИНЦИПЫ .</w:t>
      </w:r>
      <w:r>
        <w:rPr>
          <w:noProof/>
        </w:rPr>
        <w:drawing>
          <wp:inline distT="0" distB="0" distL="0" distR="0">
            <wp:extent cx="1469481" cy="146356"/>
            <wp:effectExtent l="0" t="0" r="0" b="0"/>
            <wp:docPr id="75590" name="Picture 75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0" name="Picture 755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9481" cy="1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03" w:rsidRDefault="00441E34">
      <w:pPr>
        <w:spacing w:after="336" w:line="259" w:lineRule="auto"/>
        <w:ind w:left="302" w:hanging="10"/>
        <w:jc w:val="left"/>
      </w:pPr>
      <w:r>
        <w:rPr>
          <w:sz w:val="32"/>
        </w:rPr>
        <w:t>з. ПРАВА И ОБЯЗАННОСТИ ОБУЧАЮЩЕГОСЯ ................ 8</w:t>
      </w:r>
    </w:p>
    <w:p w:rsidR="009D1C03" w:rsidRDefault="00441E34">
      <w:pPr>
        <w:numPr>
          <w:ilvl w:val="0"/>
          <w:numId w:val="2"/>
        </w:numPr>
        <w:spacing w:after="153" w:line="259" w:lineRule="auto"/>
        <w:ind w:hanging="442"/>
        <w:jc w:val="left"/>
      </w:pPr>
      <w:r>
        <w:rPr>
          <w:sz w:val="32"/>
        </w:rPr>
        <w:t xml:space="preserve">ДИСЦИПЛИНАРНАЯ ОТВЕТСТВЕННОСТЬ . </w:t>
      </w:r>
      <w:r>
        <w:rPr>
          <w:noProof/>
        </w:rPr>
        <w:drawing>
          <wp:inline distT="0" distB="0" distL="0" distR="0">
            <wp:extent cx="786569" cy="30490"/>
            <wp:effectExtent l="0" t="0" r="0" b="0"/>
            <wp:docPr id="3091" name="Picture 3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Picture 30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6569" cy="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. 21</w:t>
      </w:r>
    </w:p>
    <w:p w:rsidR="009D1C03" w:rsidRDefault="00441E34">
      <w:pPr>
        <w:numPr>
          <w:ilvl w:val="0"/>
          <w:numId w:val="2"/>
        </w:numPr>
        <w:spacing w:after="153" w:line="259" w:lineRule="auto"/>
        <w:ind w:hanging="442"/>
        <w:jc w:val="left"/>
      </w:pPr>
      <w:r>
        <w:rPr>
          <w:sz w:val="32"/>
        </w:rPr>
        <w:t>КОМИССИЯ ПО УРЕГУЛИРОВАНИЮ СПОРОВ МЕЖДУ</w:t>
      </w:r>
    </w:p>
    <w:p w:rsidR="009D1C03" w:rsidRDefault="00441E34">
      <w:pPr>
        <w:spacing w:after="255" w:line="259" w:lineRule="auto"/>
        <w:ind w:left="302" w:hanging="10"/>
        <w:jc w:val="left"/>
      </w:pPr>
      <w:r>
        <w:rPr>
          <w:sz w:val="32"/>
        </w:rPr>
        <w:t>УЧАСТНИКАМИ ОБРАЗОВАТЕЛЬНЫХ ОТНОШЕНИЙ . ... 22</w:t>
      </w:r>
    </w:p>
    <w:p w:rsidR="009D1C03" w:rsidRDefault="00441E34">
      <w:pPr>
        <w:spacing w:after="200" w:line="259" w:lineRule="auto"/>
        <w:ind w:left="302" w:hanging="10"/>
        <w:jc w:val="left"/>
      </w:pPr>
      <w:r>
        <w:rPr>
          <w:sz w:val="32"/>
        </w:rPr>
        <w:t>ЛИСТ СОГЛАСОВАНИЯ .</w:t>
      </w:r>
      <w:r>
        <w:rPr>
          <w:noProof/>
        </w:rPr>
        <w:drawing>
          <wp:inline distT="0" distB="0" distL="0" distR="0">
            <wp:extent cx="2853599" cy="36589"/>
            <wp:effectExtent l="0" t="0" r="0" b="0"/>
            <wp:docPr id="75592" name="Picture 75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2" name="Picture 755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599" cy="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. 23</w:t>
      </w:r>
    </w:p>
    <w:p w:rsidR="009D1C03" w:rsidRDefault="00441E34">
      <w:pPr>
        <w:spacing w:after="153" w:line="259" w:lineRule="auto"/>
        <w:ind w:left="302" w:hanging="10"/>
        <w:jc w:val="left"/>
      </w:pPr>
      <w:r>
        <w:rPr>
          <w:sz w:val="32"/>
        </w:rPr>
        <w:t>УЧЕТ МНЕНИЯ ОБУЧАЮЩИХСЯ.... .</w:t>
      </w:r>
      <w:r>
        <w:rPr>
          <w:noProof/>
        </w:rPr>
        <w:drawing>
          <wp:inline distT="0" distB="0" distL="0" distR="0">
            <wp:extent cx="1542651" cy="30491"/>
            <wp:effectExtent l="0" t="0" r="0" b="0"/>
            <wp:docPr id="75594" name="Picture 75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" name="Picture 755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2651" cy="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. 23</w:t>
      </w:r>
    </w:p>
    <w:tbl>
      <w:tblPr>
        <w:tblStyle w:val="TableGrid"/>
        <w:tblW w:w="9455" w:type="dxa"/>
        <w:tblInd w:w="115" w:type="dxa"/>
        <w:tblCellMar>
          <w:top w:w="15" w:type="dxa"/>
          <w:left w:w="119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43"/>
        <w:gridCol w:w="2056"/>
        <w:gridCol w:w="7355"/>
      </w:tblGrid>
      <w:tr w:rsidR="009D1C03">
        <w:trPr>
          <w:trHeight w:val="54"/>
        </w:trPr>
        <w:tc>
          <w:tcPr>
            <w:tcW w:w="9455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</w:tr>
      <w:tr w:rsidR="009D1C03">
        <w:trPr>
          <w:trHeight w:val="307"/>
        </w:trPr>
        <w:tc>
          <w:tcPr>
            <w:tcW w:w="43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10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науки и высшего об азования Российской Феде ации</w:t>
            </w:r>
          </w:p>
        </w:tc>
      </w:tr>
      <w:tr w:rsidR="009D1C03">
        <w:trPr>
          <w:trHeight w:val="75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8" w:line="259" w:lineRule="auto"/>
              <w:ind w:left="0" w:right="16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4"/>
              </w:rPr>
              <w:t>(Униве ситет ИТАЛО)</w:t>
            </w:r>
          </w:p>
        </w:tc>
      </w:tr>
      <w:tr w:rsidR="009D1C03">
        <w:trPr>
          <w:trHeight w:val="7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13" w:line="259" w:lineRule="auto"/>
              <w:ind w:left="0" w:right="16" w:firstLine="0"/>
              <w:jc w:val="center"/>
            </w:pPr>
            <w:r>
              <w:rPr>
                <w:sz w:val="18"/>
              </w:rPr>
              <w:t>ЛНАОБУЧ-СМК-ОЗ-О2-2О2О</w:t>
            </w:r>
          </w:p>
          <w:p w:rsidR="009D1C03" w:rsidRDefault="00441E3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0"/>
              </w:rPr>
              <w:t>страница 3 из 23</w:t>
            </w:r>
          </w:p>
        </w:tc>
      </w:tr>
    </w:tbl>
    <w:p w:rsidR="009D1C03" w:rsidRDefault="00441E34">
      <w:pPr>
        <w:spacing w:after="39" w:line="259" w:lineRule="auto"/>
        <w:ind w:left="0" w:right="115" w:firstLine="0"/>
        <w:jc w:val="center"/>
      </w:pPr>
      <w:r>
        <w:rPr>
          <w:sz w:val="36"/>
        </w:rPr>
        <w:t>1. ЦЕЛЬ КОДЕКСА</w:t>
      </w:r>
    </w:p>
    <w:p w:rsidR="009D1C03" w:rsidRDefault="00441E34">
      <w:pPr>
        <w:spacing w:after="35" w:line="259" w:lineRule="auto"/>
        <w:ind w:left="240" w:hanging="10"/>
        <w:jc w:val="center"/>
      </w:pPr>
      <w:r>
        <w:t xml:space="preserve">Кодекс обучающегося Университета ИТМО (далее также </w:t>
      </w:r>
      <w:r>
        <w:rPr>
          <w:noProof/>
        </w:rPr>
        <w:drawing>
          <wp:inline distT="0" distB="0" distL="0" distR="0">
            <wp:extent cx="97559" cy="12196"/>
            <wp:effectExtent l="0" t="0" r="0" b="0"/>
            <wp:docPr id="4762" name="Picture 4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" name="Picture 47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559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03" w:rsidRDefault="00441E34">
      <w:pPr>
        <w:ind w:left="311" w:right="782" w:firstLine="0"/>
      </w:pPr>
      <w:r>
        <w:t>Кодекс, Университет) определяет моральные, нравственные и этические принципы, а также нормы и правила поведения обучающегося Университета ИТМО, в том числе в соответствии с миссией и ценностями Университ</w:t>
      </w:r>
      <w:r>
        <w:t>ета ИТМО.</w:t>
      </w:r>
    </w:p>
    <w:p w:rsidR="009D1C03" w:rsidRDefault="00441E34">
      <w:pPr>
        <w:ind w:left="311" w:right="782"/>
      </w:pPr>
      <w:r>
        <w:t>В части установления прав и обязанностей обучающегося, ответственности, а также порядка урегулирования споров (разделы З, 4, 5 Кодекса) Кодекс является локальным нормативным актом Университета, устанавливающим правила внутреннего распорядка обуча</w:t>
      </w:r>
      <w:r>
        <w:t>ющихся Университета. В остальной части ничто в Кодексе не может рассматриваться в качестве обязательного к исполнению обучающимися Университета, если соответствующее(-ие) правило(-а) и (или) требование(-ия) не установлено(-ы) законодательством Российской Ф</w:t>
      </w:r>
      <w:r>
        <w:t>едерации и (или) локальным(-и) нормативным(-и) актом(ми) Университета.</w:t>
      </w:r>
    </w:p>
    <w:p w:rsidR="009D1C03" w:rsidRDefault="00441E34">
      <w:pPr>
        <w:spacing w:after="746"/>
        <w:ind w:left="311" w:right="782"/>
      </w:pPr>
      <w:r>
        <w:t>Необходимость соблюдения Кодекса вытекает из приобретения лицом статуса обучающегося Университета ИТМО.</w:t>
      </w:r>
    </w:p>
    <w:p w:rsidR="009D1C03" w:rsidRDefault="00441E34">
      <w:pPr>
        <w:pStyle w:val="Heading2"/>
        <w:spacing w:after="0" w:line="265" w:lineRule="auto"/>
        <w:ind w:right="499"/>
      </w:pPr>
      <w:r>
        <w:rPr>
          <w:sz w:val="32"/>
        </w:rPr>
        <w:t>Миссия и ценности Университета ИТМО</w:t>
      </w:r>
    </w:p>
    <w:p w:rsidR="009D1C03" w:rsidRDefault="00441E34">
      <w:pPr>
        <w:ind w:left="311" w:right="634"/>
      </w:pPr>
      <w:r>
        <w:t>Миссия Университета ИТМО — открывать возможности для гармоничного развития конкурентоспособной личности и вдохновлять на решение глобальных задач.</w:t>
      </w:r>
    </w:p>
    <w:p w:rsidR="009D1C03" w:rsidRDefault="00441E34">
      <w:pPr>
        <w:ind w:left="311" w:right="634"/>
      </w:pPr>
      <w:r>
        <w:t>Стратегическая цель Университета ИТМО: генерация новых знаний, рынков, бизнесов и навигация человека в мире и</w:t>
      </w:r>
      <w:r>
        <w:t>нформации, обеспечивающая баланс физической и виртуальной реальностей.</w:t>
      </w:r>
    </w:p>
    <w:p w:rsidR="009D1C03" w:rsidRDefault="00441E34">
      <w:pPr>
        <w:ind w:left="1027" w:right="782" w:firstLine="0"/>
      </w:pPr>
      <w:r>
        <w:t>Мы развиваем:</w:t>
      </w:r>
    </w:p>
    <w:p w:rsidR="009D1C03" w:rsidRDefault="00441E34">
      <w:pPr>
        <w:numPr>
          <w:ilvl w:val="0"/>
          <w:numId w:val="3"/>
        </w:numPr>
        <w:ind w:right="615"/>
      </w:pPr>
      <w:r>
        <w:t>цифровую культуру и цифровую этику, формируя компетенции и навыки, необходимые для жизни и работы в цифровом мире; учим работать с большими данными, развиваем технологии и</w:t>
      </w:r>
      <w:r>
        <w:t>скусственного интеллекта, осознавая их роль в решении социально значимых задач;</w:t>
      </w:r>
    </w:p>
    <w:tbl>
      <w:tblPr>
        <w:tblStyle w:val="TableGrid"/>
        <w:tblW w:w="9416" w:type="dxa"/>
        <w:tblInd w:w="182" w:type="dxa"/>
        <w:tblCellMar>
          <w:top w:w="40" w:type="dxa"/>
          <w:left w:w="119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061"/>
        <w:gridCol w:w="7355"/>
      </w:tblGrid>
      <w:tr w:rsidR="009D1C03">
        <w:trPr>
          <w:trHeight w:val="306"/>
        </w:trPr>
        <w:tc>
          <w:tcPr>
            <w:tcW w:w="2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06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тво на ки и высшего об азования Российской Феде ации</w:t>
            </w:r>
          </w:p>
        </w:tc>
      </w:tr>
      <w:tr w:rsidR="009D1C03">
        <w:trPr>
          <w:trHeight w:val="75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6" w:line="259" w:lineRule="auto"/>
              <w:ind w:left="0" w:right="16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(Униве ситет ИТМО</w:t>
            </w:r>
          </w:p>
        </w:tc>
      </w:tr>
      <w:tr w:rsidR="009D1C03">
        <w:trPr>
          <w:trHeight w:val="74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1679" w:right="1667" w:hanging="18"/>
              <w:jc w:val="center"/>
            </w:pPr>
            <w:r>
              <w:rPr>
                <w:sz w:val="20"/>
              </w:rPr>
              <w:t>Кодекс обучающегося Университета ИТ МО ЛНАОБУЧ-СМК-оз-02-2020 страница 4 из 23</w:t>
            </w:r>
          </w:p>
        </w:tc>
      </w:tr>
    </w:tbl>
    <w:p w:rsidR="009D1C03" w:rsidRDefault="00441E34">
      <w:pPr>
        <w:numPr>
          <w:ilvl w:val="0"/>
          <w:numId w:val="3"/>
        </w:numPr>
        <w:spacing w:after="36"/>
        <w:ind w:right="615"/>
      </w:pPr>
      <w:r>
        <w:t>предпринимательскую культуру и компетенции для ответа на неопределенность и вызовы внешней среды и решения нестандартных задач; учим видеть позитивный опыт в неудачах и не бояться рисковать, выходя за пределы шаблонных решений; развиваем творчество и предп</w:t>
      </w:r>
      <w:r>
        <w:t>риимчивость;</w:t>
      </w:r>
    </w:p>
    <w:p w:rsidR="009D1C03" w:rsidRDefault="00441E34">
      <w:pPr>
        <w:numPr>
          <w:ilvl w:val="0"/>
          <w:numId w:val="3"/>
        </w:numPr>
        <w:ind w:right="615"/>
      </w:pPr>
      <w:r>
        <w:t>аналитическое, критическое и системное мышление, необходимое для навигации в мире информации и выделения главного из множества, для критического осмысления реальности и осознания различий в ее физическом и виртуальном проявлениях.</w:t>
      </w:r>
    </w:p>
    <w:p w:rsidR="009D1C03" w:rsidRDefault="00441E34">
      <w:pPr>
        <w:ind w:left="311" w:right="615"/>
      </w:pPr>
      <w:r>
        <w:t>В центре Уни</w:t>
      </w:r>
      <w:r>
        <w:t>верситета всегда находится человек, личность, поэтому, выбирая Университет ИТМО, абитуриенты и их родители (законные представители), обучающиеся, сотрудники, партнеры и друзья в первую очередь должны знать и разделять Ценности Университета:</w:t>
      </w:r>
    </w:p>
    <w:p w:rsidR="009D1C03" w:rsidRDefault="00441E34">
      <w:pPr>
        <w:spacing w:after="4" w:line="259" w:lineRule="auto"/>
        <w:ind w:left="1042" w:hanging="10"/>
        <w:jc w:val="left"/>
      </w:pPr>
      <w:r>
        <w:rPr>
          <w:sz w:val="30"/>
        </w:rPr>
        <w:t>Уважение к личн</w:t>
      </w:r>
      <w:r>
        <w:rPr>
          <w:sz w:val="30"/>
        </w:rPr>
        <w:t>ости</w:t>
      </w:r>
    </w:p>
    <w:p w:rsidR="009D1C03" w:rsidRDefault="00441E34">
      <w:pPr>
        <w:ind w:left="311" w:right="615"/>
      </w:pPr>
      <w:r>
        <w:t>Мы ценим индивидуальность, способствуем гармоничному развитию личности, предоставляем возможности для самореализации и саморазвития.</w:t>
      </w:r>
    </w:p>
    <w:p w:rsidR="009D1C03" w:rsidRDefault="00441E34">
      <w:pPr>
        <w:spacing w:after="4" w:line="259" w:lineRule="auto"/>
        <w:ind w:left="1042" w:hanging="10"/>
        <w:jc w:val="left"/>
      </w:pPr>
      <w:r>
        <w:rPr>
          <w:sz w:val="30"/>
        </w:rPr>
        <w:t>Добросовестность</w:t>
      </w:r>
    </w:p>
    <w:p w:rsidR="009D1C03" w:rsidRDefault="00441E34">
      <w:pPr>
        <w:ind w:left="311" w:right="615"/>
      </w:pPr>
      <w:r>
        <w:t>Мы честны и порядочны по отношению к себе, работе, Университету, коллегам и обучающимся. Репутация Ун</w:t>
      </w:r>
      <w:r>
        <w:t>иверситета и его ценности превыше индивидуальной выгоды.</w:t>
      </w:r>
    </w:p>
    <w:p w:rsidR="009D1C03" w:rsidRDefault="00441E34">
      <w:pPr>
        <w:spacing w:after="4" w:line="259" w:lineRule="auto"/>
        <w:ind w:left="1042" w:hanging="10"/>
        <w:jc w:val="left"/>
      </w:pPr>
      <w:r>
        <w:rPr>
          <w:sz w:val="30"/>
        </w:rPr>
        <w:t>Академическая свобода</w:t>
      </w:r>
    </w:p>
    <w:p w:rsidR="009D1C03" w:rsidRDefault="00441E34">
      <w:pPr>
        <w:ind w:left="311" w:right="615"/>
      </w:pPr>
      <w:r>
        <w:t>Мы свободны в обмене информацией, выборе, развитии собственных идей и определении собственных действий при осознании высокой личной ответственности за результат.</w:t>
      </w:r>
    </w:p>
    <w:p w:rsidR="009D1C03" w:rsidRDefault="00441E34">
      <w:pPr>
        <w:spacing w:after="0" w:line="259" w:lineRule="auto"/>
        <w:ind w:left="1057" w:hanging="10"/>
        <w:jc w:val="left"/>
      </w:pPr>
      <w:r>
        <w:rPr>
          <w:sz w:val="32"/>
        </w:rPr>
        <w:t>Открытость</w:t>
      </w:r>
    </w:p>
    <w:p w:rsidR="009D1C03" w:rsidRDefault="00441E34">
      <w:pPr>
        <w:ind w:left="311"/>
      </w:pPr>
      <w:r>
        <w:t>Мы открыты к новым идеям, людям, переменам, открыты для диалога и сотрудничества.</w:t>
      </w:r>
    </w:p>
    <w:p w:rsidR="009D1C03" w:rsidRDefault="00441E34">
      <w:pPr>
        <w:spacing w:after="4" w:line="259" w:lineRule="auto"/>
        <w:ind w:left="1042" w:hanging="10"/>
        <w:jc w:val="left"/>
      </w:pPr>
      <w:r>
        <w:rPr>
          <w:sz w:val="30"/>
        </w:rPr>
        <w:t>Любовь</w:t>
      </w:r>
    </w:p>
    <w:p w:rsidR="009D1C03" w:rsidRDefault="00441E34">
      <w:pPr>
        <w:ind w:left="311" w:right="211"/>
      </w:pPr>
      <w:r>
        <w:t>Мы любим то, что мы делаем, хотим и готовы менять мир вокруг нас к лучшему.</w:t>
      </w:r>
    </w:p>
    <w:p w:rsidR="009D1C03" w:rsidRDefault="00441E34">
      <w:pPr>
        <w:ind w:left="311" w:right="615"/>
      </w:pPr>
      <w:r>
        <w:t>Ценности Университета ИТМО, фундаментальность и компетенции составляют уникальный, способст</w:t>
      </w:r>
      <w:r>
        <w:t>вующий реализации Миссии Университета, «код ИТМО» (V+F+PS+SS).</w:t>
      </w:r>
    </w:p>
    <w:tbl>
      <w:tblPr>
        <w:tblStyle w:val="TableGrid"/>
        <w:tblW w:w="9468" w:type="dxa"/>
        <w:tblInd w:w="154" w:type="dxa"/>
        <w:tblCellMar>
          <w:top w:w="33" w:type="dxa"/>
          <w:left w:w="115" w:type="dxa"/>
          <w:bottom w:w="14" w:type="dxa"/>
          <w:right w:w="134" w:type="dxa"/>
        </w:tblCellMar>
        <w:tblLook w:val="04A0" w:firstRow="1" w:lastRow="0" w:firstColumn="1" w:lastColumn="0" w:noHBand="0" w:noVBand="1"/>
      </w:tblPr>
      <w:tblGrid>
        <w:gridCol w:w="44"/>
        <w:gridCol w:w="2058"/>
        <w:gridCol w:w="7365"/>
      </w:tblGrid>
      <w:tr w:rsidR="009D1C03">
        <w:trPr>
          <w:trHeight w:val="303"/>
        </w:trPr>
        <w:tc>
          <w:tcPr>
            <w:tcW w:w="4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19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9D1C03">
        <w:trPr>
          <w:trHeight w:val="76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71" w:line="259" w:lineRule="auto"/>
              <w:ind w:left="1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1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3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14" w:right="1652" w:hanging="643"/>
            </w:pPr>
            <w:r>
              <w:rPr>
                <w:sz w:val="20"/>
              </w:rPr>
              <w:t>Кодекс обучающегося Университета ИТ МО ЛНАОБуч-СМК-ОЗ-О2-2О2О страница 5 из 23</w:t>
            </w:r>
          </w:p>
        </w:tc>
      </w:tr>
    </w:tbl>
    <w:p w:rsidR="009D1C03" w:rsidRDefault="00441E34">
      <w:pPr>
        <w:ind w:left="311" w:right="586"/>
      </w:pPr>
      <w:r>
        <w:t>Код ИТМО выведен в формуле, состоящей из взаимосвязанных элементов: V F PS SS, где V— values (ценности), F fundamental (фундаментальность), PS professional skills (профессиональные навыки), SS soft skills («надпредметные» компетенции).</w:t>
      </w:r>
    </w:p>
    <w:p w:rsidR="009D1C03" w:rsidRDefault="00441E34">
      <w:pPr>
        <w:spacing w:after="882"/>
        <w:ind w:left="311" w:right="595"/>
      </w:pPr>
      <w:r>
        <w:t>Фундаментальность (F</w:t>
      </w:r>
      <w:r>
        <w:t>) состоит из двух частей: «классическая» фундаментальность (математические, физические, инженерные, технические основы; системное, аналитическое, критическое, творческое мышление) и «дополненная» фундаментальность (цифровая культура и компетенции, предприн</w:t>
      </w:r>
      <w:r>
        <w:t>имательская культура и компетенции, дизайнмышление). Профессиональные навыки (Professional skills) определяются с учетом профилей структурных подразделений. «Надпредметные» компетенции (Soft skills) включают в себя языковые, управленческие компетенции, эмо</w:t>
      </w:r>
      <w:r>
        <w:t>циональный интеллект, командное решение сложных задач.</w:t>
      </w:r>
    </w:p>
    <w:p w:rsidR="009D1C03" w:rsidRDefault="00441E34">
      <w:pPr>
        <w:pStyle w:val="Heading2"/>
        <w:ind w:left="48" w:right="106"/>
      </w:pPr>
      <w:r>
        <w:t>2. МОРАЛЬНО-ЭТИЧЕСКИЕ ПРИНЦИПЫ</w:t>
      </w:r>
    </w:p>
    <w:p w:rsidR="009D1C03" w:rsidRDefault="00441E34">
      <w:pPr>
        <w:spacing w:after="27"/>
        <w:ind w:left="311" w:right="782"/>
      </w:pPr>
      <w:r>
        <w:t>2.1. Обучение это совместная деятельность преподавателя и обучающегося, в результате которой у обучающегося формируются профессиональные и надпрофессиональные компетенции</w:t>
      </w:r>
      <w:r>
        <w:t>. Обучающийся принимает активное участие в образовательном процессе, готов работать в команде, проявляет заинтересованность и инициативу. Обучающийся воспитывает в себе ответственность и самоорганизацию. Обучающийся мотивирован, ориентирован на практическо</w:t>
      </w:r>
      <w:r>
        <w:t>е достижение успехов в обучении и самообразовании, настроен на профессионально-личностный рост.</w:t>
      </w:r>
    </w:p>
    <w:p w:rsidR="009D1C03" w:rsidRDefault="00441E34">
      <w:pPr>
        <w:ind w:left="311" w:right="782"/>
      </w:pPr>
      <w:r>
        <w:t xml:space="preserve">2.2. Образовательная деятельность Университета базируется на принципах признания приоритетности образования, обеспечения права каждого человека на образование, </w:t>
      </w:r>
      <w:r>
        <w:t>недопустимости дискриминации в сфере образования, свободе выбора получения образования согласно склонностям и потребностям человека, создании условий для самореализации каждого человека, свободном развитии его способностей, обеспечении права на образование</w:t>
      </w:r>
      <w:r>
        <w:t xml:space="preserve"> в течение всей жизни в соответствии с потребностями личности, адаптивность системы</w:t>
      </w:r>
    </w:p>
    <w:tbl>
      <w:tblPr>
        <w:tblStyle w:val="TableGrid"/>
        <w:tblW w:w="9419" w:type="dxa"/>
        <w:tblInd w:w="83" w:type="dxa"/>
        <w:tblCellMar>
          <w:top w:w="25" w:type="dxa"/>
          <w:left w:w="119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2064"/>
        <w:gridCol w:w="7354"/>
      </w:tblGrid>
      <w:tr w:rsidR="009D1C03">
        <w:trPr>
          <w:trHeight w:val="54"/>
        </w:trPr>
        <w:tc>
          <w:tcPr>
            <w:tcW w:w="9419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</w:tr>
      <w:tr w:rsidR="009D1C03">
        <w:trPr>
          <w:trHeight w:val="307"/>
        </w:trPr>
        <w:tc>
          <w:tcPr>
            <w:tcW w:w="20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00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науки и высшего об азования Российской Феде ации</w:t>
            </w:r>
          </w:p>
        </w:tc>
      </w:tr>
      <w:tr w:rsidR="009D1C03">
        <w:trPr>
          <w:trHeight w:val="75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5" w:line="259" w:lineRule="auto"/>
              <w:ind w:left="0" w:right="14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 МО»</w:t>
            </w:r>
          </w:p>
          <w:p w:rsidR="009D1C03" w:rsidRDefault="00441E34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24"/>
              </w:rPr>
              <w:t>(Университет ИТМО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30" w:right="1954" w:firstLine="0"/>
              <w:jc w:val="center"/>
            </w:pPr>
            <w:r>
              <w:rPr>
                <w:sz w:val="22"/>
              </w:rPr>
              <w:t>ЛНАОБУЧ-смк-оз-02-2020 страница б из 23</w:t>
            </w:r>
          </w:p>
        </w:tc>
      </w:tr>
    </w:tbl>
    <w:p w:rsidR="009D1C03" w:rsidRDefault="00441E34">
      <w:pPr>
        <w:ind w:left="230" w:right="782" w:firstLine="0"/>
      </w:pPr>
      <w:r>
        <w:t>образования к уровню подготовки, особенностям развития, способностям и интересам человека.</w:t>
      </w:r>
    </w:p>
    <w:p w:rsidR="009D1C03" w:rsidRDefault="00441E34">
      <w:pPr>
        <w:ind w:left="221" w:right="864"/>
      </w:pPr>
      <w:r>
        <w:t>2.3. Университет стремится создать среду, свободную от дискриминации и предрассудков, в которой все обучающиеся и сотрудники Университета, чувствуют уважение и признание независимо от пола, национальности, этнического или социокультурного происхождения, ре</w:t>
      </w:r>
      <w:r>
        <w:t>лигии, идеологии, возраста, состояния здоровья и иных факторов.</w:t>
      </w:r>
    </w:p>
    <w:p w:rsidR="009D1C03" w:rsidRDefault="00441E34">
      <w:pPr>
        <w:ind w:left="221" w:right="864"/>
      </w:pPr>
      <w:r>
        <w:t>2.4. Обучающийся использует возможности и ресурсы Университета для самореализации, личностного и профессионального роста.</w:t>
      </w:r>
    </w:p>
    <w:p w:rsidR="009D1C03" w:rsidRDefault="00441E34">
      <w:pPr>
        <w:spacing w:after="41"/>
        <w:ind w:left="230" w:right="864"/>
      </w:pPr>
      <w:r>
        <w:t>2.5. Обучающийся всегда готов помочь тому, кто нуждается в поддержке и</w:t>
      </w:r>
      <w:r>
        <w:t xml:space="preserve"> помощи, помочь адаптироваться к академической, культурной и социальной среде иностранным обучающимся и обучающимся младших курсов.</w:t>
      </w:r>
    </w:p>
    <w:p w:rsidR="009D1C03" w:rsidRDefault="00441E34">
      <w:pPr>
        <w:ind w:left="221" w:right="855"/>
      </w:pPr>
      <w:r>
        <w:t>2.6. Обучающийся уважает личность, независимо от особенностей психического и физического развития, готов проявить толерантно</w:t>
      </w:r>
      <w:r>
        <w:t>сть и оказать поддержку в сопровождении обучающегося с инвалидностью и ограниченными возможностями здоровья в образовательном и социокультурном пространстве Университета и за его пределами.</w:t>
      </w:r>
    </w:p>
    <w:p w:rsidR="009D1C03" w:rsidRDefault="00441E34">
      <w:pPr>
        <w:ind w:left="230" w:right="864"/>
      </w:pPr>
      <w:r>
        <w:t xml:space="preserve">2.7. Обучающийся придерживается принципов этики делового общения, </w:t>
      </w:r>
      <w:r>
        <w:t>норм вежливости, тактичности. Коммуникация в Университете основывается на взаимном уважении, открытости, честности. При общении необходимо соблюдать границы личного пространства.</w:t>
      </w:r>
    </w:p>
    <w:p w:rsidR="009D1C03" w:rsidRDefault="00441E34">
      <w:pPr>
        <w:ind w:left="240" w:right="864"/>
      </w:pPr>
      <w:r>
        <w:t>2.8. Университет не накладывает ограничений в виде единой формы одежды (кроме</w:t>
      </w:r>
      <w:r>
        <w:t xml:space="preserve"> случаев посещения занятий по программам военной подготовки в военном учебном центре при Университете). Внешний вид обучающегося должен быть аккуратным и опрятным.</w:t>
      </w:r>
    </w:p>
    <w:p w:rsidR="009D1C03" w:rsidRDefault="00441E34">
      <w:pPr>
        <w:ind w:left="240" w:right="782"/>
      </w:pPr>
      <w:r>
        <w:t>2.9. Обучающийся бережно относится к имуществу Университета.</w:t>
      </w:r>
    </w:p>
    <w:p w:rsidR="009D1C03" w:rsidRDefault="00441E34">
      <w:pPr>
        <w:ind w:left="240" w:right="782"/>
      </w:pPr>
      <w:r>
        <w:t>2.10. Обучающийся, проживающий в помещениях жилищного фонда Университета, соблюдает принципы поддержания безопасности</w:t>
      </w:r>
    </w:p>
    <w:tbl>
      <w:tblPr>
        <w:tblStyle w:val="TableGrid"/>
        <w:tblW w:w="9427" w:type="dxa"/>
        <w:tblInd w:w="186" w:type="dxa"/>
        <w:tblCellMar>
          <w:top w:w="31" w:type="dxa"/>
          <w:left w:w="119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7360"/>
      </w:tblGrid>
      <w:tr w:rsidR="009D1C03">
        <w:trPr>
          <w:trHeight w:val="306"/>
        </w:trPr>
        <w:tc>
          <w:tcPr>
            <w:tcW w:w="2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12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 азования Российской Феде 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4" w:line="259" w:lineRule="auto"/>
              <w:ind w:left="0" w:right="11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</w:t>
            </w:r>
            <w:r>
              <w:rPr>
                <w:sz w:val="16"/>
              </w:rPr>
              <w:t>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 »</w:t>
            </w:r>
          </w:p>
          <w:p w:rsidR="009D1C03" w:rsidRDefault="00441E3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25" w:right="1955" w:firstLine="0"/>
              <w:jc w:val="center"/>
            </w:pPr>
            <w:r>
              <w:rPr>
                <w:sz w:val="18"/>
              </w:rPr>
              <w:t>ЛНАОБУЧ-СМК-ОЗ-О2-2О2О страница 7 из 23</w:t>
            </w:r>
          </w:p>
        </w:tc>
      </w:tr>
    </w:tbl>
    <w:p w:rsidR="009D1C03" w:rsidRDefault="00441E34">
      <w:pPr>
        <w:ind w:left="311" w:right="782" w:firstLine="0"/>
      </w:pPr>
      <w:r>
        <w:t>и порядка в жилом помещении, несет общую ответственность за создание и поддержание условий проживания, направленных на баланс индивидуальных и общих потребностей.</w:t>
      </w:r>
    </w:p>
    <w:p w:rsidR="009D1C03" w:rsidRDefault="00441E34">
      <w:pPr>
        <w:ind w:left="311" w:right="586"/>
      </w:pPr>
      <w:r>
        <w:t>2.11. Обучающийся разделяет принципы соблюдения законности, открытости, сотрудничества, неотв</w:t>
      </w:r>
      <w:r>
        <w:t>ратимости привлечения к ответственности, на которых базируется противодействие коррупции в Университете.</w:t>
      </w:r>
    </w:p>
    <w:p w:rsidR="009D1C03" w:rsidRDefault="00441E34">
      <w:pPr>
        <w:ind w:left="311" w:right="782"/>
      </w:pPr>
      <w:r>
        <w:t>2.12. Обучающийся осознаёт негативное влияние чрезмерного употребления алкогольной продукции на здоровье, учебу, социальную, личную, спортивную деятель</w:t>
      </w:r>
      <w:r>
        <w:t>ность и не поддерживает его.</w:t>
      </w:r>
    </w:p>
    <w:p w:rsidR="009D1C03" w:rsidRDefault="00441E34">
      <w:pPr>
        <w:ind w:left="311" w:right="782"/>
      </w:pPr>
      <w:r>
        <w:t>2.13. Обучающийся осознает незаконность и опасность употребления наркотических средств, психотропных веществ и их аналогов и отрицает возможность их употребления.</w:t>
      </w:r>
    </w:p>
    <w:p w:rsidR="009D1C03" w:rsidRDefault="00441E34">
      <w:pPr>
        <w:ind w:left="311" w:right="782"/>
      </w:pPr>
      <w:r>
        <w:t>2.14. Университет формирует культуру уважения прав на результаты</w:t>
      </w:r>
      <w:r>
        <w:t xml:space="preserve"> интеллектуальной деятельности как стимула инноваций и творчества.</w:t>
      </w:r>
    </w:p>
    <w:p w:rsidR="009D1C03" w:rsidRDefault="00441E34">
      <w:pPr>
        <w:ind w:left="311" w:right="782"/>
      </w:pPr>
      <w:r>
        <w:t>Обучающемуся принадлежит право авторства в отношении результатов интеллектуальной деятельности, созданных его творческим трудом. Обучающемуся принадлежат личные неимущественные права на такие результаты интеллектуальной деятельности.</w:t>
      </w:r>
    </w:p>
    <w:p w:rsidR="009D1C03" w:rsidRDefault="00441E34">
      <w:pPr>
        <w:ind w:left="311" w:right="605"/>
      </w:pPr>
      <w:r>
        <w:t>2.15. Обучающийся отно</w:t>
      </w:r>
      <w:r>
        <w:t>сится к другим людям с уважением и достоинством, признает различия в мышлении, культуре и происхождении.</w:t>
      </w:r>
    </w:p>
    <w:p w:rsidR="009D1C03" w:rsidRDefault="00441E34">
      <w:pPr>
        <w:ind w:left="311" w:right="605"/>
      </w:pPr>
      <w:r>
        <w:t xml:space="preserve">2.16. Обучающийся объективно оценивает последствия своего поведения в сети Интернет. Все материалы, которые публикуются онлайн, могут быть скопированы </w:t>
      </w:r>
      <w:r>
        <w:t>помимо воли обучающегося, что может привести к их свободному распространению, даже если оригинальная версия материала удалена.</w:t>
      </w:r>
    </w:p>
    <w:p w:rsidR="009D1C03" w:rsidRDefault="00441E34">
      <w:pPr>
        <w:spacing w:after="25"/>
        <w:ind w:left="311" w:right="605"/>
      </w:pPr>
      <w:r>
        <w:t>2.17. Обучающийся является частью академического сообщества Университета. Выступая публично от своего имени, в том числе в сети И</w:t>
      </w:r>
      <w:r>
        <w:t>нтернет, обучающийся не выступает от имени всего Университета.</w:t>
      </w:r>
    </w:p>
    <w:p w:rsidR="009D1C03" w:rsidRDefault="00441E34">
      <w:pPr>
        <w:ind w:left="311"/>
      </w:pPr>
      <w:r>
        <w:t>2.18. Обучающийся осознает свою ответственность в поддержании положительного имиджа и деловой репутации Университета.</w:t>
      </w:r>
    </w:p>
    <w:tbl>
      <w:tblPr>
        <w:tblStyle w:val="TableGrid"/>
        <w:tblW w:w="9464" w:type="dxa"/>
        <w:tblInd w:w="115" w:type="dxa"/>
        <w:tblCellMar>
          <w:top w:w="29" w:type="dxa"/>
          <w:left w:w="119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7"/>
        <w:gridCol w:w="2062"/>
        <w:gridCol w:w="7355"/>
      </w:tblGrid>
      <w:tr w:rsidR="009D1C03">
        <w:trPr>
          <w:trHeight w:val="313"/>
        </w:trPr>
        <w:tc>
          <w:tcPr>
            <w:tcW w:w="4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88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9D1C03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9" w:line="259" w:lineRule="auto"/>
              <w:ind w:left="0" w:right="25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42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1673" w:right="1667" w:hanging="21"/>
              <w:jc w:val="center"/>
            </w:pPr>
            <w:r>
              <w:rPr>
                <w:sz w:val="20"/>
              </w:rPr>
              <w:t>Кодекс обучающегося Университета ИТМО ЛНАОБУЧ-СМК-0З-О2-2О20 страница 8 из 23</w:t>
            </w:r>
          </w:p>
        </w:tc>
      </w:tr>
    </w:tbl>
    <w:p w:rsidR="009D1C03" w:rsidRDefault="00441E34">
      <w:pPr>
        <w:spacing w:after="42"/>
        <w:ind w:left="311" w:right="782"/>
      </w:pPr>
      <w:r>
        <w:t>2.19. В процессе осуществления образовательной деятельности обучающийся может получать доступ к персональным данным, в том числе к персональным данным работников Университета, д</w:t>
      </w:r>
      <w:r>
        <w:t>ругих обучающихся. Университет создает условия для обеспечения защиты прав и свобод человека и гражданина при обработке персональных данных, в том числе защиты прав на неприкосновенность частной жизни, личную и семейную тайну.</w:t>
      </w:r>
    </w:p>
    <w:p w:rsidR="009D1C03" w:rsidRDefault="00441E34">
      <w:pPr>
        <w:ind w:left="311" w:right="782" w:firstLine="557"/>
      </w:pPr>
      <w:r>
        <w:t>2.20. Университет стремится к</w:t>
      </w:r>
      <w:r>
        <w:t xml:space="preserve"> внедрению дистанционных способов взаимодействия с обучающимися, поскольку такая практика наибольшим образом отвечает интересам обучающихся в условиях развития цифровой среды. В связи с этим обучающийся получает доступ к различным информационным ресурсам У</w:t>
      </w:r>
      <w:r>
        <w:t xml:space="preserve">ниверситета, в том числе к сайтам Университета, десктопным, мобильным и вебприложениям Университета, сервисам электронной почты, Информационной системе Университета, доступ к которой осуществляется по адресу </w:t>
      </w:r>
      <w:r>
        <w:rPr>
          <w:u w:val="single" w:color="000000"/>
        </w:rPr>
        <w:t>isu.ifmo.ru</w:t>
      </w:r>
      <w:r>
        <w:t xml:space="preserve"> (далее — ИСУ).</w:t>
      </w:r>
    </w:p>
    <w:p w:rsidR="009D1C03" w:rsidRDefault="00441E34">
      <w:pPr>
        <w:spacing w:after="887"/>
        <w:ind w:left="311" w:right="782" w:firstLine="547"/>
      </w:pPr>
      <w:r>
        <w:t>2.21. Обучающийся разделяет принцип равенства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</w:t>
      </w:r>
      <w:r>
        <w:t>щественным объединениям, а также других обстоятельств.</w:t>
      </w:r>
    </w:p>
    <w:p w:rsidR="009D1C03" w:rsidRDefault="00441E34">
      <w:pPr>
        <w:pStyle w:val="Heading1"/>
        <w:ind w:left="48" w:right="182"/>
      </w:pPr>
      <w:r>
        <w:t>З. ПРАВА И ОБЯЗАННОСТИ ОБУЧАЮЩЕГОСЯ</w:t>
      </w:r>
    </w:p>
    <w:p w:rsidR="009D1C03" w:rsidRDefault="00441E34">
      <w:pPr>
        <w:spacing w:after="0" w:line="259" w:lineRule="auto"/>
        <w:ind w:left="10" w:right="509" w:hanging="10"/>
        <w:jc w:val="center"/>
      </w:pPr>
      <w:r>
        <w:rPr>
          <w:sz w:val="30"/>
        </w:rPr>
        <w:t>АкаДемические права и обязанности</w:t>
      </w:r>
    </w:p>
    <w:p w:rsidR="009D1C03" w:rsidRDefault="00441E34">
      <w:pPr>
        <w:ind w:left="1018" w:right="782" w:firstLine="0"/>
      </w:pPr>
      <w:r>
        <w:t>3.1 Обучающемуся предоставляется право на:</w:t>
      </w:r>
    </w:p>
    <w:p w:rsidR="009D1C03" w:rsidRDefault="00441E34">
      <w:pPr>
        <w:ind w:left="311" w:right="782"/>
      </w:pPr>
      <w:r>
        <w:t>З. . 1. предоставление условий для обучения с учетом особенностей психофизического разви</w:t>
      </w:r>
      <w:r>
        <w:t>тия и состояния здоровья, в том числе получение социально-педагогической и психологической помощи, бесплатной психолого-медико-педагогической коррекции.</w:t>
      </w:r>
    </w:p>
    <w:p w:rsidR="009D1C03" w:rsidRDefault="00441E34">
      <w:pPr>
        <w:ind w:left="311" w:right="782"/>
      </w:pPr>
      <w:r>
        <w:t>З. 1.2. свободу в выборе своей индивидуальной образовательной траектории (формировании содержания своег</w:t>
      </w:r>
      <w:r>
        <w:t>о профессионального образования), учитывающей его потребности, цели и интересы.</w:t>
      </w:r>
    </w:p>
    <w:tbl>
      <w:tblPr>
        <w:tblStyle w:val="TableGrid"/>
        <w:tblW w:w="9423" w:type="dxa"/>
        <w:tblInd w:w="115" w:type="dxa"/>
        <w:tblCellMar>
          <w:top w:w="29" w:type="dxa"/>
          <w:left w:w="128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2061"/>
        <w:gridCol w:w="7363"/>
      </w:tblGrid>
      <w:tr w:rsidR="009D1C03">
        <w:trPr>
          <w:trHeight w:val="311"/>
        </w:trPr>
        <w:tc>
          <w:tcPr>
            <w:tcW w:w="2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86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науки и высшего образования Российской Феде ации</w:t>
            </w:r>
          </w:p>
        </w:tc>
      </w:tr>
      <w:tr w:rsidR="009D1C03">
        <w:trPr>
          <w:trHeight w:val="75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59" w:line="259" w:lineRule="auto"/>
              <w:ind w:left="0" w:right="32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24"/>
              </w:rPr>
              <w:t>(Университет итмо</w:t>
            </w:r>
          </w:p>
        </w:tc>
      </w:tr>
      <w:tr w:rsidR="009D1C03">
        <w:trPr>
          <w:trHeight w:val="74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20" w:right="1953" w:firstLine="0"/>
              <w:jc w:val="center"/>
            </w:pPr>
            <w:r>
              <w:rPr>
                <w:sz w:val="22"/>
              </w:rPr>
              <w:t>ЛНАОБУЧ-смк-оз-02-2020 страница 9 из 23</w:t>
            </w:r>
          </w:p>
        </w:tc>
      </w:tr>
    </w:tbl>
    <w:p w:rsidR="009D1C03" w:rsidRDefault="00441E34">
      <w:pPr>
        <w:spacing w:after="28"/>
        <w:ind w:left="311" w:right="782" w:firstLine="0"/>
      </w:pPr>
      <w:r>
        <w:t>Формирование индивидуальной траектории обучения достигается за счет:</w:t>
      </w:r>
    </w:p>
    <w:p w:rsidR="009D1C03" w:rsidRDefault="00441E34">
      <w:pPr>
        <w:ind w:left="311" w:right="782"/>
      </w:pPr>
      <w:r>
        <w:t>3.1.2.1. выбора обучающимся вариативно-профильного профессионального модуля («специализации»);</w:t>
      </w:r>
    </w:p>
    <w:p w:rsidR="009D1C03" w:rsidRDefault="00441E34">
      <w:pPr>
        <w:spacing w:after="58"/>
        <w:ind w:left="250" w:right="782"/>
      </w:pPr>
      <w:r>
        <w:t>3.1.2.2. выбора дисциплин (в том числе факультативных и элективных в соответствии с Положением о порядке разработки. реализации и освоения элективных и факультат</w:t>
      </w:r>
      <w:r>
        <w:t>ивных дисциплин (модулей) образовательных программ бакалавриата, специалитета и магистратуры в Университете ИТМО, Положением о порядке организации освоения обучающимися факультативных и элективных дисциплин при реализации образовательных программ высшего о</w:t>
      </w:r>
      <w:r>
        <w:t>бразования - программ подготовки научно-педагогических кадров в аспирантуре и иными локальными нормативными актами Университета), формата реализации дисциплин, преподавателя, если это предусмотрено рабочей программой учебной дисциплины;</w:t>
      </w:r>
    </w:p>
    <w:p w:rsidR="009D1C03" w:rsidRDefault="00441E34">
      <w:pPr>
        <w:ind w:left="250" w:right="782"/>
      </w:pPr>
      <w:r>
        <w:t>3.1.23. зачета резу</w:t>
      </w:r>
      <w:r>
        <w:t>льтатов обучения в соответствии с Положением о зачете результатов освоения обучающимися дисциплин (модулей), практик, дополнительных образовательных программ в других организациях, осуществляющих образовательную деятельность (в том числе зарубежных) в Унив</w:t>
      </w:r>
      <w:r>
        <w:t>ерситете ИТМО, Положением о порядке зачета аспирантам результатов освоения ранее изученных учебных предметов, курсов, дисциплин (модулей), научных исследований и практик в Университете ИТМО, Положением о зачете результатов обучения, полученных при освоении</w:t>
      </w:r>
      <w:r>
        <w:t xml:space="preserve"> других образовательных программ или в других образовательных организациях, и иными локальными нормативными актами Университета.</w:t>
      </w:r>
    </w:p>
    <w:p w:rsidR="009D1C03" w:rsidRDefault="00441E34">
      <w:pPr>
        <w:ind w:left="250" w:right="845"/>
      </w:pPr>
      <w:r>
        <w:t>З. 1.2.4. освоения наряду с учебными предметами, курсами, дисциплинами (модулями) по осваиваемой образовательной программе любы</w:t>
      </w:r>
      <w:r>
        <w:t>х других учебных предметов, курсов, дисциплин (модулей) Университета, а также преподаваемых в других организациях, осуществляющих образовательную деятельность, учебных предметов, курсов, дисциплин (модулей), одновременное освоение нескольких основных профе</w:t>
      </w:r>
      <w:r>
        <w:t>ссиональных образовательных программ.</w:t>
      </w:r>
    </w:p>
    <w:tbl>
      <w:tblPr>
        <w:tblStyle w:val="TableGrid"/>
        <w:tblW w:w="9419" w:type="dxa"/>
        <w:tblInd w:w="140" w:type="dxa"/>
        <w:tblCellMar>
          <w:top w:w="40" w:type="dxa"/>
          <w:left w:w="119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064"/>
        <w:gridCol w:w="7354"/>
      </w:tblGrid>
      <w:tr w:rsidR="009D1C03">
        <w:trPr>
          <w:trHeight w:val="307"/>
        </w:trPr>
        <w:tc>
          <w:tcPr>
            <w:tcW w:w="20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00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 азования Российской Феде ации</w:t>
            </w:r>
          </w:p>
        </w:tc>
      </w:tr>
      <w:tr w:rsidR="009D1C03">
        <w:trPr>
          <w:trHeight w:val="75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6" w:line="259" w:lineRule="auto"/>
              <w:ind w:left="0" w:right="34" w:firstLine="0"/>
              <w:jc w:val="center"/>
            </w:pPr>
            <w:r>
              <w:rPr>
                <w:sz w:val="16"/>
              </w:rPr>
              <w:t>федеральное государственное автономнос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4"/>
              </w:rPr>
              <w:t>(Униве ситет ИТМО)</w:t>
            </w:r>
          </w:p>
        </w:tc>
      </w:tr>
      <w:tr w:rsidR="009D1C03">
        <w:trPr>
          <w:trHeight w:val="7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25" w:right="1949" w:firstLine="0"/>
              <w:jc w:val="center"/>
            </w:pPr>
            <w:r>
              <w:rPr>
                <w:sz w:val="18"/>
              </w:rPr>
              <w:t>ЛНАОБУЧ-СМК-ОЗ-О2-2О2О страница 10 из 23</w:t>
            </w:r>
          </w:p>
        </w:tc>
      </w:tr>
    </w:tbl>
    <w:p w:rsidR="009D1C03" w:rsidRDefault="00441E34">
      <w:pPr>
        <w:ind w:left="311" w:right="782"/>
      </w:pPr>
      <w:r>
        <w:t>З. 1. З. смену образовательной организации, образовательной программы и (или) направления подготовки в соответствии с Положением о порядке перевода/ восстановления обучающихся Университета ИТМО, Порядком перевода, восстановления и перехода с платного обуче</w:t>
      </w:r>
      <w:r>
        <w:t xml:space="preserve">ния на бесплатное обучение лиц, обучающихся по образовательным программам высшего образования программам подготовки научно-педагогических кадров в аспирантуре и иными локальными нормативными актами Университета, выбор темы научного исследования и научного </w:t>
      </w:r>
      <w:r>
        <w:t>руководителя.</w:t>
      </w:r>
    </w:p>
    <w:p w:rsidR="009D1C03" w:rsidRDefault="00441E34">
      <w:pPr>
        <w:ind w:left="311" w:right="782"/>
      </w:pPr>
      <w:r>
        <w:t>З. 1.4. обучение по индивидуальному учебному плану, в том числе ускоренное обучение, в пределах осваиваемой образовательной программы в соответствии с Положением о порядке реализации обучения по индивидуальному учебному плану, в том числе уск</w:t>
      </w:r>
      <w:r>
        <w:t>оренного обучения в Университете ИТМО, Положением о порядке обучения лиц по индивидуальным учебным планам, в том числе ускоренного обучения, при освоении основной профессиональной образовательной программы высшего образования программы подготовки кадров вы</w:t>
      </w:r>
      <w:r>
        <w:t xml:space="preserve">сшей квалификации (научно-педагогических кадров) в аспирантуре Университета ИТМО, Порядком организации и осуществления образовательной деятельности по индивидуальным учебным планам, в том числе ускоренного обучения по программам среднего профессионального </w:t>
      </w:r>
      <w:r>
        <w:t>образования и иными локальными нормативными актами Университета.</w:t>
      </w:r>
    </w:p>
    <w:p w:rsidR="009D1C03" w:rsidRDefault="00441E34">
      <w:pPr>
        <w:ind w:left="311" w:right="782"/>
      </w:pPr>
      <w:r>
        <w:t>3.1.5. переход с платного обучения на бесплатное обучение в соответствии с Положением о порядке перевода! восстановления обучающихся Университета ИТМО, Порядком перевода, восстановления и пер</w:t>
      </w:r>
      <w:r>
        <w:t>ехода с платного обучения на бесплатное обучение лиц, обучающихся по образовательным программам высшего образования - программам подготовки научно-педагогических кадров в аспирантуре и иными локальными нормативными актами Университета.</w:t>
      </w:r>
    </w:p>
    <w:p w:rsidR="009D1C03" w:rsidRDefault="00441E34">
      <w:pPr>
        <w:ind w:left="311" w:right="782"/>
      </w:pPr>
      <w:r>
        <w:t>З. 1.6. участие в ко</w:t>
      </w:r>
      <w:r>
        <w:t>нкурсах академической мобильности в соответствии с Положением о международной академической мобильности обучающихся Университета ИТМО, в образовательных</w:t>
      </w:r>
    </w:p>
    <w:tbl>
      <w:tblPr>
        <w:tblStyle w:val="TableGrid"/>
        <w:tblW w:w="9420" w:type="dxa"/>
        <w:tblInd w:w="163" w:type="dxa"/>
        <w:tblCellMar>
          <w:top w:w="36" w:type="dxa"/>
          <w:left w:w="128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061"/>
        <w:gridCol w:w="7359"/>
      </w:tblGrid>
      <w:tr w:rsidR="009D1C03">
        <w:trPr>
          <w:trHeight w:val="312"/>
        </w:trPr>
        <w:tc>
          <w:tcPr>
            <w:tcW w:w="2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96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 азования Российской Федерации</w:t>
            </w:r>
          </w:p>
        </w:tc>
      </w:tr>
      <w:tr w:rsidR="009D1C03">
        <w:trPr>
          <w:trHeight w:val="75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4" w:line="259" w:lineRule="auto"/>
              <w:ind w:left="0" w:right="29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1685" w:right="1680" w:hanging="24"/>
              <w:jc w:val="center"/>
            </w:pPr>
            <w:r>
              <w:rPr>
                <w:sz w:val="20"/>
              </w:rPr>
              <w:t>Кодекс обучающегося Университета ИТ МО ЛНАОБуч-СМК-ОЗ-О2-2О2О страница из 23</w:t>
            </w:r>
          </w:p>
        </w:tc>
      </w:tr>
    </w:tbl>
    <w:p w:rsidR="009D1C03" w:rsidRDefault="00441E34">
      <w:pPr>
        <w:ind w:left="311" w:right="782" w:firstLine="10"/>
      </w:pPr>
      <w:r>
        <w:t>мероприятиях и научно-исследовательских стажировках, проводимых на территории России и за рубежом.</w:t>
      </w:r>
    </w:p>
    <w:p w:rsidR="009D1C03" w:rsidRDefault="00441E34">
      <w:pPr>
        <w:ind w:left="311" w:right="782"/>
      </w:pPr>
      <w:r>
        <w:t>З. 1.7. участие в конкурсах стипендиальных программ в зависимости от основы обучения и критериев самой стипендиальной программы, получение материальной помощ</w:t>
      </w:r>
      <w:r>
        <w:t>и и других денежных выплат в соответствии с Положением о стипендиальном обеспечении обучающихся Университета ИТМО, Положением о стипендиях нуждающимся обучающимся Университета ИТМО, а также иными локальными нормативными актами, регулирующими порядок назнач</w:t>
      </w:r>
      <w:r>
        <w:t>ения конкретных стипендий.</w:t>
      </w:r>
    </w:p>
    <w:p w:rsidR="009D1C03" w:rsidRDefault="00441E34">
      <w:pPr>
        <w:ind w:left="311" w:right="782"/>
      </w:pPr>
      <w:r>
        <w:t>Обучающемуся предоставляются меры социальной поддержки и стимулирования в порядке и по основаниям, предусмотренным действующим законодательством Российской Федерации.</w:t>
      </w:r>
    </w:p>
    <w:p w:rsidR="009D1C03" w:rsidRDefault="00441E34">
      <w:pPr>
        <w:ind w:left="311" w:right="782"/>
      </w:pPr>
      <w:r>
        <w:t>З. 1.8. поощрение за успехи в учебной, физкультурной, спортивн</w:t>
      </w:r>
      <w:r>
        <w:t>ой, общественной, научной, научно-технической, творческой, экспериментальной и инновационной деятельности.</w:t>
      </w:r>
    </w:p>
    <w:p w:rsidR="009D1C03" w:rsidRDefault="00441E34">
      <w:pPr>
        <w:ind w:left="311" w:right="782"/>
      </w:pPr>
      <w:r>
        <w:t>З. 1.9. участие в Совете обучающихся ITMO.STUDENTS в соответствии с Положением о совете обучающихся Университета ИТМО и представление интересов и мне</w:t>
      </w:r>
      <w:r>
        <w:t>ния обучающихся, реализацию студенческих инициатив, участие в управлении Университетом в соответствии с Уставом Университета ИТМО.</w:t>
      </w:r>
    </w:p>
    <w:p w:rsidR="009D1C03" w:rsidRDefault="00441E34">
      <w:pPr>
        <w:ind w:left="311" w:right="782"/>
      </w:pPr>
      <w:r>
        <w:t xml:space="preserve">З. l.10. создание студенческого клуба или вступление в существующий клуб в соответствии с Положением о студенческих клубах в </w:t>
      </w:r>
      <w:r>
        <w:t>Университете ИТМО. Деятельность студенческих клубов может быть направлена на интеллектуальное, творческое, социальное, физическое и профессиональное развитие.</w:t>
      </w:r>
    </w:p>
    <w:p w:rsidR="009D1C03" w:rsidRDefault="00441E34">
      <w:pPr>
        <w:ind w:left="311" w:right="782"/>
      </w:pPr>
      <w:r>
        <w:t>3.1.11. участие в общественных объединениях, в том числе в профессиональных союзах, созданных в с</w:t>
      </w:r>
      <w:r>
        <w:t>оответствии с законодательством Российской Федерации, а также на создание общественных объединений обучающихся.</w:t>
      </w:r>
    </w:p>
    <w:p w:rsidR="009D1C03" w:rsidRDefault="00441E34">
      <w:pPr>
        <w:ind w:left="311" w:right="782"/>
      </w:pPr>
      <w:r>
        <w:t>З. 1.12. посещение по своему выбору мероприятий, которые проводятся в Университете и не предусмотрены учебным планом.</w:t>
      </w:r>
    </w:p>
    <w:tbl>
      <w:tblPr>
        <w:tblStyle w:val="TableGrid"/>
        <w:tblW w:w="9423" w:type="dxa"/>
        <w:tblInd w:w="169" w:type="dxa"/>
        <w:tblCellMar>
          <w:top w:w="33" w:type="dxa"/>
          <w:left w:w="119" w:type="dxa"/>
          <w:bottom w:w="7" w:type="dxa"/>
          <w:right w:w="134" w:type="dxa"/>
        </w:tblCellMar>
        <w:tblLook w:val="04A0" w:firstRow="1" w:lastRow="0" w:firstColumn="1" w:lastColumn="0" w:noHBand="0" w:noVBand="1"/>
      </w:tblPr>
      <w:tblGrid>
        <w:gridCol w:w="2064"/>
        <w:gridCol w:w="7359"/>
      </w:tblGrid>
      <w:tr w:rsidR="009D1C03">
        <w:trPr>
          <w:trHeight w:val="58"/>
        </w:trPr>
        <w:tc>
          <w:tcPr>
            <w:tcW w:w="206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</w:tr>
      <w:tr w:rsidR="009D1C03">
        <w:trPr>
          <w:trHeight w:val="298"/>
        </w:trPr>
        <w:tc>
          <w:tcPr>
            <w:tcW w:w="20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19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науки и высшего об азования Российской Феде ации</w:t>
            </w:r>
          </w:p>
        </w:tc>
      </w:tr>
      <w:tr w:rsidR="009D1C03">
        <w:trPr>
          <w:trHeight w:val="76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75" w:line="259" w:lineRule="auto"/>
              <w:ind w:left="0" w:right="1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(Униве ситет ИТМО)</w:t>
            </w:r>
          </w:p>
        </w:tc>
      </w:tr>
      <w:tr w:rsidR="009D1C03">
        <w:trPr>
          <w:trHeight w:val="7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04" w:right="1661" w:hanging="643"/>
            </w:pPr>
            <w:r>
              <w:rPr>
                <w:sz w:val="20"/>
              </w:rPr>
              <w:t>Кодекс обучающегося Университета ИТ МО ЛНАОБУЧ-СМК-оз-02-2020 страница 12 из 23</w:t>
            </w:r>
          </w:p>
        </w:tc>
      </w:tr>
    </w:tbl>
    <w:p w:rsidR="009D1C03" w:rsidRDefault="00441E34">
      <w:pPr>
        <w:ind w:left="311" w:right="782"/>
      </w:pPr>
      <w:r>
        <w:t>Обучающемуся предоставляется возможность записываться на спортивные секции, принимать участие в спортивных фестивалях и турнирах.</w:t>
      </w:r>
    </w:p>
    <w:p w:rsidR="009D1C03" w:rsidRDefault="00441E34">
      <w:pPr>
        <w:ind w:left="311" w:right="782"/>
      </w:pPr>
      <w:r>
        <w:t>Активности обучающихся могут быть зачтены в к</w:t>
      </w:r>
      <w:r>
        <w:t>ачестве результатов освоения образовательной программы в соответствии с Регламентом учета результатов внеучебной деятельности обучающихся в учебной деятельности Университета ИТМО, а также Регламентом учета результатов научно-технического творчества обучающ</w:t>
      </w:r>
      <w:r>
        <w:t>ихся Университета ИТМО.</w:t>
      </w:r>
    </w:p>
    <w:p w:rsidR="009D1C03" w:rsidRDefault="00441E34">
      <w:pPr>
        <w:ind w:left="311" w:right="782"/>
      </w:pPr>
      <w:r>
        <w:t>З. 1.13. внесение предложений по развитию инфраструктуры и оптимизации бизнес-процессов. Для внесения предложений обучающийся может обратиться в Студенческий офис или к администрации Университета.</w:t>
      </w:r>
    </w:p>
    <w:p w:rsidR="009D1C03" w:rsidRDefault="00441E34">
      <w:pPr>
        <w:ind w:left="311" w:right="782"/>
      </w:pPr>
      <w:r>
        <w:t>3.1.14. уважение человеческого дост</w:t>
      </w:r>
      <w:r>
        <w:t>оинства, защиту от всех форм физического и психического насилия, оскорбления личности, охрану жизни и здоровья.</w:t>
      </w:r>
    </w:p>
    <w:p w:rsidR="009D1C03" w:rsidRDefault="00441E34">
      <w:pPr>
        <w:ind w:left="311" w:right="782"/>
      </w:pPr>
      <w:r>
        <w:t>3.1.15. участие в научно-исследовательской, научно-технической, экспериментальной и инновационной деятельности Университета, под руководством на</w:t>
      </w:r>
      <w:r>
        <w:t>учно-педагогических работников - работа в научных лабораториях Университета, участие в НИР, НИОКР, членство в проектной команде, работа сотрудником административного подразделения, ментором, участие в акселерационной программе Университета. Защита выпускно</w:t>
      </w:r>
      <w:r>
        <w:t>й квалификационной работы по желанию обучающегося может быть осуществлена в форме бизнеспроекта (стартапа) в соответствии с Регламентом сопровождения и защиты бизнес-проектов (”стартапов”) в Университете ИТМО.</w:t>
      </w:r>
    </w:p>
    <w:p w:rsidR="009D1C03" w:rsidRDefault="00441E34">
      <w:pPr>
        <w:ind w:left="311" w:right="782"/>
      </w:pPr>
      <w:r>
        <w:t>3.1.16. пользование инфраструктурой учебно-спо</w:t>
      </w:r>
      <w:r>
        <w:t>ртивнооздоровительного центра ”Ягодное”, объектами культуры и объектами спорта Университета.</w:t>
      </w:r>
    </w:p>
    <w:p w:rsidR="009D1C03" w:rsidRDefault="00441E34">
      <w:pPr>
        <w:ind w:left="311" w:right="782"/>
      </w:pPr>
      <w:r>
        <w:t xml:space="preserve">3.1.17. академический отпуск, а также отпуск по беременности и родам, отпуск по уходу за ребенком до достижения им возраста трех лет в соответствии с Положением о </w:t>
      </w:r>
      <w:r>
        <w:t>порядке и основаниях предоставления академического отпуска, отпуска по беременности и родам и отпуска по уходу за ребенком до 3-х лет обучающимся в</w:t>
      </w:r>
    </w:p>
    <w:tbl>
      <w:tblPr>
        <w:tblStyle w:val="TableGrid"/>
        <w:tblW w:w="9464" w:type="dxa"/>
        <w:tblInd w:w="86" w:type="dxa"/>
        <w:tblCellMar>
          <w:top w:w="31" w:type="dxa"/>
          <w:left w:w="119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7"/>
        <w:gridCol w:w="2062"/>
        <w:gridCol w:w="7355"/>
      </w:tblGrid>
      <w:tr w:rsidR="009D1C03">
        <w:trPr>
          <w:trHeight w:val="309"/>
        </w:trPr>
        <w:tc>
          <w:tcPr>
            <w:tcW w:w="47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88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78" w:line="259" w:lineRule="auto"/>
              <w:ind w:left="0" w:right="25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8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20" w:right="1955" w:firstLine="0"/>
              <w:jc w:val="center"/>
            </w:pPr>
            <w:r>
              <w:rPr>
                <w:sz w:val="18"/>
              </w:rPr>
              <w:t>ЛНАОБУЧ-СМК-ОЗ-О2-2О2О страница 13 из 23</w:t>
            </w:r>
          </w:p>
        </w:tc>
      </w:tr>
    </w:tbl>
    <w:p w:rsidR="009D1C03" w:rsidRDefault="00441E34">
      <w:pPr>
        <w:ind w:left="311" w:right="782" w:firstLine="10"/>
      </w:pPr>
      <w:r>
        <w:t>Университете ИТМО и Положением о порядке предоставления академического и иных видов отпусков обучающимся по основным образовательным программам высшего образования программам подготовки кадров высшей квалификации в аспирантуре Университета итмо.</w:t>
      </w:r>
    </w:p>
    <w:p w:rsidR="009D1C03" w:rsidRDefault="00441E34">
      <w:pPr>
        <w:spacing w:after="25"/>
        <w:ind w:left="311" w:right="782"/>
      </w:pPr>
      <w:r>
        <w:t>3.1.18. во</w:t>
      </w:r>
      <w:r>
        <w:t xml:space="preserve">сстановление в Университете для получения образования в соответствии с Положением о порядке перевода/ восстановления обучающихся Университета ИТМО, Порядком перевода, восстановления и перехода с платного обучения на бесплатное обучение лиц, обучающихся по </w:t>
      </w:r>
      <w:r>
        <w:t>образовательным программам высшего образования - программам подготовки научнопедагогических кадров в аспирантуре и иными локальными нормативными актами Университета.</w:t>
      </w:r>
    </w:p>
    <w:p w:rsidR="009D1C03" w:rsidRDefault="00441E34">
      <w:pPr>
        <w:ind w:left="311" w:right="782"/>
      </w:pPr>
      <w:r>
        <w:t>З. l.19. предоставление жилого помещения в жилищном фонде Университета в соответствии с По</w:t>
      </w:r>
      <w:r>
        <w:t>ложением о порядке предоставления обучающимся жилых помещений в жилищном фонде Университета итмо.</w:t>
      </w:r>
    </w:p>
    <w:p w:rsidR="009D1C03" w:rsidRDefault="00441E34">
      <w:pPr>
        <w:ind w:left="311" w:right="845"/>
      </w:pPr>
      <w:r>
        <w:t>3.1.20. отсрочку от призыва на военную службу, предоставляемую в соответствии с Федеральным законом от 28.03.1998 №5З-ФЗ «О воинской обязанности и военной слу</w:t>
      </w:r>
      <w:r>
        <w:t>жбе».</w:t>
      </w:r>
    </w:p>
    <w:p w:rsidR="009D1C03" w:rsidRDefault="00441E34">
      <w:pPr>
        <w:ind w:left="311" w:right="782"/>
      </w:pPr>
      <w:r>
        <w:t>Университет оказывает содействие обучающемуся в оформлении необходимых документов для предоставления отсрочки от призыва и соблюдения законодательства Российской Федерации о воинском учете.</w:t>
      </w:r>
    </w:p>
    <w:p w:rsidR="009D1C03" w:rsidRDefault="00441E34">
      <w:pPr>
        <w:ind w:left="311" w:right="782" w:firstLine="557"/>
      </w:pPr>
      <w:r>
        <w:t>З. 121. каникулы - плановые перерывы при получении образован</w:t>
      </w:r>
      <w:r>
        <w:t>ия для отдыха и иных социальных целей в соответствии с календарными учебными графиками образовательной деятельности Университета.</w:t>
      </w:r>
    </w:p>
    <w:p w:rsidR="009D1C03" w:rsidRDefault="00441E34">
      <w:pPr>
        <w:ind w:left="311" w:right="782" w:firstLine="557"/>
      </w:pPr>
      <w:r>
        <w:t>З. 122. бесплатное пользование библиотечно-информационными ресурсами в соответствии с Правилами пользования библиотекой Универ</w:t>
      </w:r>
      <w:r>
        <w:t>ситета ИТМО, учебной, производственной, научной базой, опубликование своих работ в изданиях Университета на бесплатной основе.</w:t>
      </w:r>
    </w:p>
    <w:p w:rsidR="009D1C03" w:rsidRDefault="00441E34">
      <w:pPr>
        <w:ind w:left="311" w:right="845" w:firstLine="557"/>
      </w:pPr>
      <w:r>
        <w:t>З. 1.23. совмещение получения образования с работой без ущерба для освоения образовательной программы, выполнения индивидуального</w:t>
      </w:r>
      <w:r>
        <w:t xml:space="preserve"> учебного плана.</w:t>
      </w:r>
    </w:p>
    <w:tbl>
      <w:tblPr>
        <w:tblStyle w:val="TableGrid"/>
        <w:tblW w:w="9435" w:type="dxa"/>
        <w:tblInd w:w="96" w:type="dxa"/>
        <w:tblCellMar>
          <w:top w:w="40" w:type="dxa"/>
          <w:left w:w="119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7365"/>
      </w:tblGrid>
      <w:tr w:rsidR="009D1C03">
        <w:trPr>
          <w:trHeight w:val="307"/>
        </w:trPr>
        <w:tc>
          <w:tcPr>
            <w:tcW w:w="2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06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 азования Российской Федерации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9" w:line="259" w:lineRule="auto"/>
              <w:ind w:left="0" w:right="35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4"/>
              </w:rPr>
              <w:t>(Униве ситет ИТМО)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25" w:right="1950" w:firstLine="0"/>
              <w:jc w:val="center"/>
            </w:pPr>
            <w:r>
              <w:rPr>
                <w:sz w:val="18"/>
              </w:rPr>
              <w:t>ЛНАОБУЧ-СМК-ОЗ-О2-2О2О страница 14 из 23</w:t>
            </w:r>
          </w:p>
        </w:tc>
      </w:tr>
    </w:tbl>
    <w:p w:rsidR="009D1C03" w:rsidRDefault="00441E34">
      <w:pPr>
        <w:ind w:left="240" w:right="845" w:firstLine="547"/>
      </w:pPr>
      <w:r>
        <w:t>3.1.24. получение информации о положении в сфере занятости населения Российской Федерации по осваиваемым ими профессиям, специальностям и направлениям подготовки, Для получения такой информации обучающийся может обратиться в Центр карьеры Университета ИТМО</w:t>
      </w:r>
      <w:r>
        <w:t xml:space="preserve"> https://careers.itmo.ru.</w:t>
      </w:r>
    </w:p>
    <w:p w:rsidR="009D1C03" w:rsidRDefault="00441E34">
      <w:pPr>
        <w:ind w:left="787" w:right="782" w:firstLine="0"/>
      </w:pPr>
      <w:r>
        <w:t>З. 125. обжалование актов Университета;</w:t>
      </w:r>
    </w:p>
    <w:p w:rsidR="009D1C03" w:rsidRDefault="00441E34">
      <w:pPr>
        <w:ind w:left="250" w:right="845" w:firstLine="538"/>
      </w:pPr>
      <w:r>
        <w:t>З. 126. направление обращений по вопросам, связанным с обучением в Университете, в том числе по вопросам качества учебного процесса.</w:t>
      </w:r>
    </w:p>
    <w:p w:rsidR="009D1C03" w:rsidRDefault="00441E34">
      <w:pPr>
        <w:spacing w:after="282"/>
        <w:ind w:left="240" w:right="782" w:firstLine="557"/>
      </w:pPr>
      <w:r>
        <w:t>Обучающийся может обратиться в Центр качества организации</w:t>
      </w:r>
      <w:r>
        <w:t xml:space="preserve"> учебного процесса, в Студенческий офис, на факультет, в институт/кластер и (или) к администрации Университета, а также может воспользоваться формой обратной связи на сайте student.itmo.ru, формой «Вопросы и предложения» на сайте itmo.ru или личным кабинет</w:t>
      </w:r>
      <w:r>
        <w:t>ом в ИСУ.</w:t>
      </w:r>
    </w:p>
    <w:p w:rsidR="009D1C03" w:rsidRDefault="00441E34">
      <w:pPr>
        <w:ind w:left="970" w:right="782" w:firstLine="0"/>
      </w:pPr>
      <w:r>
        <w:t>3.2. Обучающийся обязуется:</w:t>
      </w:r>
    </w:p>
    <w:p w:rsidR="009D1C03" w:rsidRDefault="00441E34">
      <w:pPr>
        <w:spacing w:after="68"/>
        <w:ind w:left="250" w:right="782"/>
      </w:pPr>
      <w:r>
        <w:t>3.2.1. добросовестно осваивать образовательную программу, выполнять требования учебного плана (индивидуального учебного плана), в том числе:</w:t>
      </w:r>
    </w:p>
    <w:p w:rsidR="009D1C03" w:rsidRDefault="00441E34">
      <w:pPr>
        <w:ind w:left="250" w:right="782"/>
      </w:pPr>
      <w:r>
        <w:t>3.2.l.l. проходить текущий контроль успеваемости промежуточную аттестацию в соответствии с Положением о проведении текущего контроля успеваемости, промежуточной аттестации и повторной промежуточной аттестации обучающихся Университета ИТМО, Положением о бал</w:t>
      </w:r>
      <w:r>
        <w:t>льно-рейтинговой системе, используемой при проведении текущего контроля успеваемости и промежуточной аттестации обучающихся Университета ИТМО, Порядком прохождения промежуточной аттестации обучающихся по программам подготовки научно-педагогических кадров в</w:t>
      </w:r>
      <w:r>
        <w:t xml:space="preserve"> аспирантуре, Положением о порядке проведения текущего контроля успеваемости и промежуточной аттестации при освоении образовательных программ среднего профессионального образования Университета ИТМО и иными локальными нормативными актами Университета;</w:t>
      </w:r>
    </w:p>
    <w:p w:rsidR="009D1C03" w:rsidRDefault="00441E34">
      <w:pPr>
        <w:ind w:left="311" w:right="782"/>
      </w:pPr>
      <w:r>
        <w:t>3.2.</w:t>
      </w:r>
      <w:r>
        <w:t>1.2. проходить государственную итоговую аттестацию в соответствии с Положением о выпускных квалификационных работах, Положением о порядке проведения государственной итоговой</w:t>
      </w:r>
    </w:p>
    <w:tbl>
      <w:tblPr>
        <w:tblStyle w:val="TableGrid"/>
        <w:tblW w:w="9421" w:type="dxa"/>
        <w:tblInd w:w="144" w:type="dxa"/>
        <w:tblCellMar>
          <w:top w:w="42" w:type="dxa"/>
          <w:left w:w="119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061"/>
        <w:gridCol w:w="7360"/>
      </w:tblGrid>
      <w:tr w:rsidR="009D1C03">
        <w:trPr>
          <w:trHeight w:val="303"/>
        </w:trPr>
        <w:tc>
          <w:tcPr>
            <w:tcW w:w="2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06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науки и высшего образования Российской Федерации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8" w:line="259" w:lineRule="auto"/>
              <w:ind w:left="0" w:right="2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40" w:right="1950" w:firstLine="0"/>
              <w:jc w:val="center"/>
            </w:pPr>
            <w:r>
              <w:rPr>
                <w:sz w:val="18"/>
              </w:rPr>
              <w:t>ЛНАОБУЧ-СМК-ОЗ-О2-2О2О страница 15 из 23</w:t>
            </w:r>
          </w:p>
        </w:tc>
      </w:tr>
    </w:tbl>
    <w:p w:rsidR="009D1C03" w:rsidRDefault="00441E34">
      <w:pPr>
        <w:ind w:left="311" w:right="782" w:firstLine="10"/>
      </w:pPr>
      <w:r>
        <w:t>аттестации по программам подготовки педагогических кадров в аспирантуре, Регламентом проведения демонстрационного экзамена по образовательным программам среднего профессионального образования в Университете ИТМО и иными локальными нормативными актами Униве</w:t>
      </w:r>
      <w:r>
        <w:t>рситета;</w:t>
      </w:r>
    </w:p>
    <w:p w:rsidR="009D1C03" w:rsidRDefault="00441E34">
      <w:pPr>
        <w:spacing w:after="31"/>
        <w:ind w:left="311" w:right="782"/>
      </w:pPr>
      <w:r>
        <w:t>З .2.1 .З. самостоятельно проходить процедуры текущего контроля, промежуточной и повторной промежуточной аттестации, государственной итоговой аттестации, не допуская подмены личности;</w:t>
      </w:r>
    </w:p>
    <w:p w:rsidR="009D1C03" w:rsidRDefault="00441E34">
      <w:pPr>
        <w:ind w:left="311" w:right="782"/>
      </w:pPr>
      <w:r>
        <w:t>3.2.1.4. не представлять в Университет поддельные и (или) подложные документы, а равно недостоверную информацию;</w:t>
      </w:r>
    </w:p>
    <w:p w:rsidR="009D1C03" w:rsidRDefault="00441E34">
      <w:pPr>
        <w:ind w:left="311" w:right="782"/>
      </w:pPr>
      <w:r>
        <w:t>3.2.1.3. посещать учебные занятия и проходить практики в соответствии с расписанием и Положением о практике обучающихся, осваивающих основные п</w:t>
      </w:r>
      <w:r>
        <w:t>рофессиональные образовательные программы высшего образования, Положением о практике обучающихся, осваивающих основные профессиональные образовательные программы высшего образования программы подготовки кадров высшей квалификации в аспирантуре в Университе</w:t>
      </w:r>
      <w:r>
        <w:t>те ИТМО и иными локальными нормативными актами Университета, выполнять научно-исследовательские работы в соответствии с Положением о порядке организации и реализации научных исследований обучающимися по основным образовательным программам высшего образован</w:t>
      </w:r>
      <w:r>
        <w:t>ия программам подготовки кадров высшей квалификации в аспирантуре, соискателями ученой степени кандидата наук и лицами, прикрепленными для подготовки диссертации на соискание ученой степени кандидата наук без освоения программ подготовки научно-педагогичес</w:t>
      </w:r>
      <w:r>
        <w:t>ких кадров в аспирантуре и иными локальными нормативными актами Университета;</w:t>
      </w:r>
    </w:p>
    <w:p w:rsidR="009D1C03" w:rsidRDefault="00441E34">
      <w:pPr>
        <w:ind w:left="311" w:right="782"/>
      </w:pPr>
      <w:r>
        <w:t xml:space="preserve">3.2.1.4. посещать занятия по физической культуре и спорту с учетом состояния своего здоровья и в соответствии с Положением о реализации дисциплин по физической культуре и спорту </w:t>
      </w:r>
      <w:r>
        <w:t>в Университете ИТМО;</w:t>
      </w:r>
    </w:p>
    <w:p w:rsidR="009D1C03" w:rsidRDefault="00441E34">
      <w:pPr>
        <w:ind w:left="311" w:right="782"/>
      </w:pPr>
      <w:r>
        <w:t>3.2.1.5. информировать о наличии уважительных причин в случае пропуска учебных занятий и предоставлять подтверждающие</w:t>
      </w:r>
    </w:p>
    <w:tbl>
      <w:tblPr>
        <w:tblStyle w:val="TableGrid"/>
        <w:tblW w:w="9422" w:type="dxa"/>
        <w:tblInd w:w="181" w:type="dxa"/>
        <w:tblCellMar>
          <w:top w:w="33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2"/>
        <w:gridCol w:w="7360"/>
      </w:tblGrid>
      <w:tr w:rsidR="009D1C03">
        <w:trPr>
          <w:trHeight w:val="54"/>
        </w:trPr>
        <w:tc>
          <w:tcPr>
            <w:tcW w:w="942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</w:tr>
      <w:tr w:rsidR="009D1C03">
        <w:trPr>
          <w:trHeight w:val="301"/>
        </w:trPr>
        <w:tc>
          <w:tcPr>
            <w:tcW w:w="20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97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 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70" w:line="259" w:lineRule="auto"/>
              <w:ind w:left="0" w:right="2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4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>Кодекс обучающегося Университета ИТ МО</w:t>
            </w:r>
          </w:p>
          <w:p w:rsidR="009D1C03" w:rsidRDefault="00441E34">
            <w:pPr>
              <w:spacing w:after="0" w:line="259" w:lineRule="auto"/>
              <w:ind w:left="1930" w:right="1950" w:firstLine="0"/>
              <w:jc w:val="center"/>
            </w:pPr>
            <w:r>
              <w:rPr>
                <w:sz w:val="18"/>
              </w:rPr>
              <w:t>ЛНАОБУЧ-СМК-ОЗ-О2-2О2О страница 16 из 23</w:t>
            </w:r>
          </w:p>
        </w:tc>
      </w:tr>
    </w:tbl>
    <w:p w:rsidR="009D1C03" w:rsidRDefault="00441E34">
      <w:pPr>
        <w:ind w:left="321" w:right="782" w:hanging="10"/>
      </w:pPr>
      <w:r>
        <w:t>документы не позднее трех календарных дней с даты выдачи (закрытия);</w:t>
      </w:r>
    </w:p>
    <w:p w:rsidR="009D1C03" w:rsidRDefault="00441E34">
      <w:pPr>
        <w:ind w:left="311" w:right="782"/>
      </w:pPr>
      <w:r>
        <w:t>З .2.2. ликвидировать академическую задолженность. Для проведения повторной промежуточной аттестации создаются комиссии в соответствии с Регламентом о порядке формирования комиссий по про</w:t>
      </w:r>
      <w:r>
        <w:t>ведению повторной промежуточной аттестации обучающихся Университета ИТМО;</w:t>
      </w:r>
    </w:p>
    <w:p w:rsidR="009D1C03" w:rsidRDefault="00441E34">
      <w:pPr>
        <w:spacing w:after="36"/>
        <w:ind w:left="311" w:right="782"/>
      </w:pPr>
      <w:r>
        <w:t>3.23. выполнять требования Устава Университета ИТМО, настоящего Кодекса, иных локальных нормативных актов Университета по вопросам организации и осуществления образовательной деятель</w:t>
      </w:r>
      <w:r>
        <w:t>ности;</w:t>
      </w:r>
    </w:p>
    <w:p w:rsidR="009D1C03" w:rsidRDefault="00441E34">
      <w:pPr>
        <w:ind w:left="311" w:right="782"/>
      </w:pPr>
      <w:r>
        <w:t>З .2.4. своевременно вносить плату за пользование жилым помещением (плату за наем) и плату за коммунальные услуги, соблюдать условия договора найма жилого помещения, а также требования Положения о студенческом городке Университета.</w:t>
      </w:r>
    </w:p>
    <w:p w:rsidR="009D1C03" w:rsidRDefault="00441E34">
      <w:pPr>
        <w:spacing w:after="739"/>
        <w:ind w:left="311" w:right="782"/>
      </w:pPr>
      <w:r>
        <w:t>3.25. бережно отн</w:t>
      </w:r>
      <w:r>
        <w:t>оситься к имуществу Университета. Любой акт уничтожения, порчи, кражи и (или) незаконного присвоения имущества не допускается. В случае причинения Университету материального ущерба, обучающийся обязан возместить его в соответствии с гражданским законодател</w:t>
      </w:r>
      <w:r>
        <w:t>ьством Российской Федерации.</w:t>
      </w:r>
    </w:p>
    <w:p w:rsidR="009D1C03" w:rsidRDefault="00441E34">
      <w:pPr>
        <w:pStyle w:val="Heading3"/>
        <w:spacing w:after="154"/>
        <w:ind w:left="10" w:right="461"/>
      </w:pPr>
      <w:r>
        <w:t>Интеллектустьная собственность</w:t>
      </w:r>
    </w:p>
    <w:p w:rsidR="009D1C03" w:rsidRDefault="00441E34">
      <w:pPr>
        <w:spacing w:after="48"/>
        <w:ind w:left="1047" w:right="782" w:firstLine="0"/>
      </w:pPr>
      <w:r>
        <w:t>3.3. Обучающийся обязуется:</w:t>
      </w:r>
    </w:p>
    <w:p w:rsidR="009D1C03" w:rsidRDefault="00441E34">
      <w:pPr>
        <w:ind w:left="311" w:right="782"/>
      </w:pPr>
      <w:r>
        <w:t>3.3.1. соблюдать требования законодательства Российской Федерации и локальных нормативных актов Университета при использовании интеллектуальной собственности Университе</w:t>
      </w:r>
      <w:r>
        <w:t>та и третьих лиц;</w:t>
      </w:r>
    </w:p>
    <w:p w:rsidR="009D1C03" w:rsidRDefault="00441E34">
      <w:pPr>
        <w:ind w:left="311" w:right="782"/>
      </w:pPr>
      <w:r>
        <w:t xml:space="preserve">3.32. в учебе и научно-исследовательской деятельности не использовать такие формы недобросовестного поведения обучающегося, как плагиат, парафраза, самоплагиат, списывание, фальсификация результатов исследований, присвоение результатов чужого труда, в том </w:t>
      </w:r>
      <w:r>
        <w:t>числе созданного на заказ;</w:t>
      </w:r>
    </w:p>
    <w:tbl>
      <w:tblPr>
        <w:tblStyle w:val="TableGrid"/>
        <w:tblW w:w="9426" w:type="dxa"/>
        <w:tblInd w:w="154" w:type="dxa"/>
        <w:tblCellMar>
          <w:top w:w="19" w:type="dxa"/>
          <w:left w:w="119" w:type="dxa"/>
          <w:bottom w:w="9" w:type="dxa"/>
          <w:right w:w="140" w:type="dxa"/>
        </w:tblCellMar>
        <w:tblLook w:val="04A0" w:firstRow="1" w:lastRow="0" w:firstColumn="1" w:lastColumn="0" w:noHBand="0" w:noVBand="1"/>
      </w:tblPr>
      <w:tblGrid>
        <w:gridCol w:w="2061"/>
        <w:gridCol w:w="7365"/>
      </w:tblGrid>
      <w:tr w:rsidR="009D1C03">
        <w:trPr>
          <w:trHeight w:val="307"/>
        </w:trPr>
        <w:tc>
          <w:tcPr>
            <w:tcW w:w="2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31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9D1C03">
        <w:trPr>
          <w:trHeight w:val="75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595" w:right="317" w:hanging="278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ниверситет И</w:t>
            </w:r>
            <w:r>
              <w:rPr>
                <w:sz w:val="16"/>
              </w:rPr>
              <w:t>ТМО)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24" w:right="1652" w:hanging="663"/>
            </w:pPr>
            <w:r>
              <w:rPr>
                <w:sz w:val="20"/>
              </w:rPr>
              <w:t>Кодекс обучающегося Университета ИТМО ЛНАОБУЧ-СМК-ОЗ-О2-2020 страница 17 из 23</w:t>
            </w:r>
          </w:p>
        </w:tc>
      </w:tr>
    </w:tbl>
    <w:p w:rsidR="009D1C03" w:rsidRDefault="00441E34">
      <w:pPr>
        <w:ind w:left="311" w:right="782"/>
      </w:pPr>
      <w:r>
        <w:t>3.33. применять цитирование научных работ других исследователей в объеме, оправданном целью цитирования, с обязательным указанием имени автора и источника заимствования.</w:t>
      </w:r>
    </w:p>
    <w:p w:rsidR="009D1C03" w:rsidRDefault="00441E34">
      <w:pPr>
        <w:ind w:left="311" w:right="782"/>
      </w:pPr>
      <w:r>
        <w:t>Самостоятельность выполнения обучающимся выпускных квалификационных работ (ВКР) устанавливается в соответствии с Положением о проверке выпускных квалификационных работ обучающихся в Университете ИТМО с помощью системы ” Антиплагиат”, самостоятельность вып</w:t>
      </w:r>
      <w:r>
        <w:t>олнения аспирантами научноквалификационных работ (диссертаций) устанавливается в соответствии с Положением о проверке самостоятельности выполнения аспирантами научно-квалификационных работ (диссертаций);</w:t>
      </w:r>
    </w:p>
    <w:p w:rsidR="009D1C03" w:rsidRDefault="00441E34">
      <w:pPr>
        <w:spacing w:after="734"/>
        <w:ind w:left="311" w:right="782"/>
      </w:pPr>
      <w:r>
        <w:t>3.3.4. не использовать наименование, символику, това</w:t>
      </w:r>
      <w:r>
        <w:t>рные знаки и иные обозначения Университета в коммерческих, рекламных и политических целях без получения предварительного письменного согласия Университета ИТМО на такое использование.</w:t>
      </w:r>
    </w:p>
    <w:p w:rsidR="009D1C03" w:rsidRDefault="00441E34">
      <w:pPr>
        <w:spacing w:after="188" w:line="259" w:lineRule="auto"/>
        <w:ind w:left="10" w:right="519" w:hanging="10"/>
        <w:jc w:val="center"/>
      </w:pPr>
      <w:r>
        <w:rPr>
          <w:sz w:val="30"/>
        </w:rPr>
        <w:t>Культура общения и повеДения</w:t>
      </w:r>
    </w:p>
    <w:p w:rsidR="009D1C03" w:rsidRDefault="00441E34">
      <w:pPr>
        <w:ind w:left="311"/>
      </w:pPr>
      <w:r>
        <w:t>3.4. Обучающийся имеет право на свободу сов</w:t>
      </w:r>
      <w:r>
        <w:t>ести, информации, свободное выражение собственных взглядов и убеждений.</w:t>
      </w:r>
    </w:p>
    <w:p w:rsidR="009D1C03" w:rsidRDefault="00441E34">
      <w:pPr>
        <w:ind w:left="311" w:right="634"/>
      </w:pPr>
      <w:r>
        <w:t>3.5. При общении с другими людьми, а также в публичном пространстве, в том числе в сети «Интернет», обучающемуся запрещаются:</w:t>
      </w:r>
    </w:p>
    <w:p w:rsidR="009D1C03" w:rsidRDefault="00441E34">
      <w:pPr>
        <w:ind w:left="311"/>
      </w:pPr>
      <w:r>
        <w:t>3.5.1. насильственные, агрессивные, оскорбительные действи</w:t>
      </w:r>
      <w:r>
        <w:t>я или высказывания;</w:t>
      </w:r>
    </w:p>
    <w:p w:rsidR="009D1C03" w:rsidRDefault="00441E34">
      <w:pPr>
        <w:ind w:left="311" w:right="634"/>
      </w:pPr>
      <w:r>
        <w:t>3.52. действия или высказывания, порочащие честь, достоинство и деловую репутацию Университета, его сотрудников, должностных лиц и других обучающихся;</w:t>
      </w:r>
    </w:p>
    <w:p w:rsidR="009D1C03" w:rsidRDefault="00441E34">
      <w:pPr>
        <w:ind w:left="311" w:right="643"/>
      </w:pPr>
      <w:r>
        <w:t>3.53. сексуальные домогательства, которые могут быть выражены в очевидно нежелательных знаках внимания, физических контактах без обоюдного согласия, откровенных замечаниях, намёках, жестах и любых других действиях;</w:t>
      </w:r>
    </w:p>
    <w:p w:rsidR="009D1C03" w:rsidRDefault="00441E34">
      <w:pPr>
        <w:ind w:left="1018" w:right="782" w:firstLine="0"/>
      </w:pPr>
      <w:r>
        <w:t>3.5.4. использование обсценной (ненормати</w:t>
      </w:r>
      <w:r>
        <w:t>вной) лексики;</w:t>
      </w:r>
    </w:p>
    <w:tbl>
      <w:tblPr>
        <w:tblStyle w:val="TableGrid"/>
        <w:tblW w:w="9420" w:type="dxa"/>
        <w:tblInd w:w="182" w:type="dxa"/>
        <w:tblCellMar>
          <w:top w:w="37" w:type="dxa"/>
          <w:left w:w="119" w:type="dxa"/>
          <w:bottom w:w="7" w:type="dxa"/>
          <w:right w:w="134" w:type="dxa"/>
        </w:tblCellMar>
        <w:tblLook w:val="04A0" w:firstRow="1" w:lastRow="0" w:firstColumn="1" w:lastColumn="0" w:noHBand="0" w:noVBand="1"/>
      </w:tblPr>
      <w:tblGrid>
        <w:gridCol w:w="2061"/>
        <w:gridCol w:w="7359"/>
      </w:tblGrid>
      <w:tr w:rsidR="009D1C03">
        <w:trPr>
          <w:trHeight w:val="304"/>
        </w:trPr>
        <w:tc>
          <w:tcPr>
            <w:tcW w:w="2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25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70" w:line="259" w:lineRule="auto"/>
              <w:ind w:left="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10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14" w:right="1652" w:hanging="643"/>
            </w:pPr>
            <w:r>
              <w:rPr>
                <w:sz w:val="20"/>
              </w:rPr>
              <w:t>Кодекс обучающегося Университета ИТМО ЛНАОБУЧ-СМК-0З-О2-2О2О страница 18 из 23</w:t>
            </w:r>
          </w:p>
        </w:tc>
      </w:tr>
    </w:tbl>
    <w:p w:rsidR="009D1C03" w:rsidRDefault="00441E34">
      <w:pPr>
        <w:ind w:left="311" w:right="615"/>
      </w:pPr>
      <w:r>
        <w:t>3.5.5 распространение информации, за распространение которой предусмотрена уголовная, гражданская или административная ответственность.</w:t>
      </w:r>
    </w:p>
    <w:p w:rsidR="009D1C03" w:rsidRDefault="00441E34">
      <w:pPr>
        <w:ind w:left="1047" w:right="782" w:firstLine="0"/>
      </w:pPr>
      <w:r>
        <w:t>3.6. Обучающийся обязуется:</w:t>
      </w:r>
    </w:p>
    <w:p w:rsidR="009D1C03" w:rsidRDefault="00441E34">
      <w:pPr>
        <w:ind w:left="311" w:right="782"/>
      </w:pPr>
      <w:r>
        <w:t>З .6.1. проявлять уважительное отношение к религиозным верованиям, обычаям и чувствам окружающих его людей, не допускать оскорблений религиозных верований и чувств других людей, не призывать к беспорядкам, насилию и/или преступным деяниям;</w:t>
      </w:r>
    </w:p>
    <w:p w:rsidR="009D1C03" w:rsidRDefault="00441E34">
      <w:pPr>
        <w:spacing w:after="51"/>
        <w:ind w:left="311" w:right="782"/>
      </w:pPr>
      <w:r>
        <w:t>3.62. при обмене</w:t>
      </w:r>
      <w:r>
        <w:t xml:space="preserve"> электронными письмами с сотрудниками, должностными лицами Университета или с другими обучающимися придерживаться правил деловой переписки.</w:t>
      </w:r>
    </w:p>
    <w:p w:rsidR="009D1C03" w:rsidRDefault="00441E34">
      <w:pPr>
        <w:spacing w:after="729"/>
        <w:ind w:left="311" w:right="782"/>
      </w:pPr>
      <w:r>
        <w:t>3.7. Обучающему запрещается совершать действия, направленные на возбуждение ненависти либо вражды, а также на унижен</w:t>
      </w:r>
      <w:r>
        <w:t>ие достоинства человека либо группы лиц по признакам пола, расы, национальности, языка, происхождения, отношения к религии, принадлежности к какой-либо социальной группе, осуществлять пропаганду экстремистской деятельности.</w:t>
      </w:r>
    </w:p>
    <w:p w:rsidR="009D1C03" w:rsidRDefault="00441E34">
      <w:pPr>
        <w:spacing w:after="211" w:line="259" w:lineRule="auto"/>
        <w:ind w:left="240" w:right="711" w:hanging="10"/>
        <w:jc w:val="center"/>
      </w:pPr>
      <w:r>
        <w:t>Дресс-коД</w:t>
      </w:r>
    </w:p>
    <w:p w:rsidR="009D1C03" w:rsidRDefault="00441E34">
      <w:pPr>
        <w:ind w:left="1037" w:right="782" w:firstLine="0"/>
      </w:pPr>
      <w:r>
        <w:t>3.8. Обучающемуся запрещается:</w:t>
      </w:r>
    </w:p>
    <w:p w:rsidR="009D1C03" w:rsidRDefault="00441E34">
      <w:pPr>
        <w:ind w:left="311" w:right="782"/>
      </w:pPr>
      <w:r>
        <w:t>3.8.1. находиться в учебных корпусах Университета в верхней одежде (в период работы в учебных корпусах гардероба), коротких шортах, майках, мини-юбках, сланцах.</w:t>
      </w:r>
    </w:p>
    <w:p w:rsidR="009D1C03" w:rsidRDefault="00441E34">
      <w:pPr>
        <w:ind w:left="311" w:right="782"/>
      </w:pPr>
      <w:r>
        <w:t>3.82. носить на территории Университета и в помещениях Университ</w:t>
      </w:r>
      <w:r>
        <w:t>ета, в том числе помещениях жилого фонда, одежды с нашивками и наклейками экстремистского характера, со слоганами, призывающими к межнациональной розни, с непристойными изображениями, нецензурными или оскорбляющими надписями в независимости от языка.</w:t>
      </w:r>
    </w:p>
    <w:p w:rsidR="009D1C03" w:rsidRDefault="00441E34">
      <w:pPr>
        <w:ind w:left="311" w:right="624"/>
      </w:pPr>
      <w:r>
        <w:t xml:space="preserve">3.9. </w:t>
      </w:r>
      <w:r>
        <w:t>Обучающийся обязуется соблюдать единую форму одежды при посещении занятий по программам военной подготовки в военном учебном центре при Университете.</w:t>
      </w:r>
    </w:p>
    <w:tbl>
      <w:tblPr>
        <w:tblStyle w:val="TableGrid"/>
        <w:tblW w:w="9429" w:type="dxa"/>
        <w:tblInd w:w="157" w:type="dxa"/>
        <w:tblCellMar>
          <w:top w:w="26" w:type="dxa"/>
          <w:left w:w="119" w:type="dxa"/>
          <w:bottom w:w="6" w:type="dxa"/>
          <w:right w:w="128" w:type="dxa"/>
        </w:tblCellMar>
        <w:tblLook w:val="04A0" w:firstRow="1" w:lastRow="0" w:firstColumn="1" w:lastColumn="0" w:noHBand="0" w:noVBand="1"/>
      </w:tblPr>
      <w:tblGrid>
        <w:gridCol w:w="2067"/>
        <w:gridCol w:w="7363"/>
      </w:tblGrid>
      <w:tr w:rsidR="009D1C03">
        <w:trPr>
          <w:trHeight w:val="307"/>
        </w:trPr>
        <w:tc>
          <w:tcPr>
            <w:tcW w:w="2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15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тво науки и высшего об азования Российской Феде ации</w:t>
            </w:r>
          </w:p>
        </w:tc>
      </w:tr>
      <w:tr w:rsidR="009D1C03">
        <w:trPr>
          <w:trHeight w:val="75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74" w:line="259" w:lineRule="auto"/>
              <w:ind w:left="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(Унив ситет ИТМО)</w:t>
            </w:r>
          </w:p>
        </w:tc>
      </w:tr>
      <w:tr w:rsidR="009D1C03">
        <w:trPr>
          <w:trHeight w:val="7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14" w:right="1661" w:hanging="653"/>
            </w:pPr>
            <w:r>
              <w:rPr>
                <w:sz w:val="20"/>
              </w:rPr>
              <w:t>Кодекс обучающегося Университета ИТМО ЛНАОБУЧСМК-ОЗ-О2-2О2О страница 19 из 23</w:t>
            </w:r>
          </w:p>
        </w:tc>
      </w:tr>
    </w:tbl>
    <w:p w:rsidR="009D1C03" w:rsidRDefault="00441E34">
      <w:pPr>
        <w:spacing w:after="187" w:line="259" w:lineRule="auto"/>
        <w:ind w:left="10" w:right="499" w:hanging="10"/>
        <w:jc w:val="center"/>
      </w:pPr>
      <w:r>
        <w:rPr>
          <w:sz w:val="30"/>
        </w:rPr>
        <w:t>ПротивоДействие коррупции</w:t>
      </w:r>
    </w:p>
    <w:p w:rsidR="009D1C03" w:rsidRDefault="00441E34">
      <w:pPr>
        <w:ind w:left="311" w:right="624"/>
      </w:pPr>
      <w:r>
        <w:t>З. 10. Обучающийся вправе открыто сообщить о ставших ему известными фактах коррупционных проявлений в Центр мониторинга и профилактики правонарушений, Студенческий офис либо администрации Университета любым доступным ему способом,</w:t>
      </w:r>
      <w:r>
        <w:t xml:space="preserve"> в том числе путем направления обращения на электронный почтовый адрес anticorruption@itmo.ru.</w:t>
      </w:r>
    </w:p>
    <w:p w:rsidR="009D1C03" w:rsidRDefault="00441E34">
      <w:pPr>
        <w:spacing w:after="720"/>
        <w:ind w:left="311" w:right="782"/>
      </w:pPr>
      <w:r>
        <w:t>3.11. Обучающийся обязуется не допускать любых проявлений коррупции, понимаемой как злоупотребление служебным положением, дача и получение взятки либо иное незак</w:t>
      </w:r>
      <w:r>
        <w:t>онное использование лицом своего положения вопреки законным интересам, в целях получения выгоды (денег, ценностей, услуг и т.п.) для себя и других лиц.</w:t>
      </w:r>
    </w:p>
    <w:p w:rsidR="009D1C03" w:rsidRDefault="00441E34">
      <w:pPr>
        <w:spacing w:after="192" w:line="259" w:lineRule="auto"/>
        <w:ind w:left="10" w:right="519" w:hanging="10"/>
        <w:jc w:val="center"/>
      </w:pPr>
      <w:r>
        <w:rPr>
          <w:sz w:val="30"/>
        </w:rPr>
        <w:t>ЗДоровый образ лсизни и безопасность</w:t>
      </w:r>
    </w:p>
    <w:p w:rsidR="009D1C03" w:rsidRDefault="00441E34">
      <w:pPr>
        <w:ind w:left="1027" w:right="782" w:firstLine="0"/>
      </w:pPr>
      <w:r>
        <w:t>З. 12. Обучающийся обязуется:</w:t>
      </w:r>
    </w:p>
    <w:p w:rsidR="009D1C03" w:rsidRDefault="00441E34">
      <w:pPr>
        <w:ind w:left="311" w:right="782"/>
      </w:pPr>
      <w:r>
        <w:t>З. 12.1. соблюдать чистоту и порядок, следовать правилам техники безопасности и пожарной безопасности на территории, в зданиях и в помещениях Университета.</w:t>
      </w:r>
    </w:p>
    <w:p w:rsidR="009D1C03" w:rsidRDefault="00441E34">
      <w:pPr>
        <w:ind w:left="311" w:right="782"/>
      </w:pPr>
      <w:r>
        <w:t>З. 12.2. выполнять требования Положения о пропускном и внутриобъектовом режимах на объектах Универси</w:t>
      </w:r>
      <w:r>
        <w:t>тета ИТМО, в том числе обязуется не передавать свой пропуск, включая пропуск на электронно-магнитной основе, другим лицам и не пользоваться пропуском, выданным другому лицу.</w:t>
      </w:r>
    </w:p>
    <w:p w:rsidR="009D1C03" w:rsidRDefault="00441E34">
      <w:pPr>
        <w:ind w:left="311" w:right="782"/>
      </w:pPr>
      <w:r>
        <w:t>3.12.3 заботиться о сохранении и об укреплении своего здоровья, стремиться к нравс</w:t>
      </w:r>
      <w:r>
        <w:t>твенному, духовному и физическому развитию и самосовершенствованию.</w:t>
      </w:r>
    </w:p>
    <w:p w:rsidR="009D1C03" w:rsidRDefault="00441E34">
      <w:pPr>
        <w:ind w:left="311" w:right="782"/>
      </w:pPr>
      <w:r>
        <w:t>З. 13. Обучающемуся запрещается на территории и в помещениях Университета:</w:t>
      </w:r>
    </w:p>
    <w:p w:rsidR="009D1C03" w:rsidRDefault="00441E34">
      <w:pPr>
        <w:ind w:left="311" w:right="782"/>
      </w:pPr>
      <w:r>
        <w:t>З. 13.1. курение табака, потребление никотиносодержащей продукции, в том числе с использованием электронных устро</w:t>
      </w:r>
      <w:r>
        <w:t>йств для ее потребления, и (или) использование кальянов.</w:t>
      </w:r>
    </w:p>
    <w:tbl>
      <w:tblPr>
        <w:tblStyle w:val="TableGrid"/>
        <w:tblW w:w="9421" w:type="dxa"/>
        <w:tblInd w:w="250" w:type="dxa"/>
        <w:tblCellMar>
          <w:top w:w="29" w:type="dxa"/>
          <w:left w:w="119" w:type="dxa"/>
          <w:bottom w:w="8" w:type="dxa"/>
          <w:right w:w="126" w:type="dxa"/>
        </w:tblCellMar>
        <w:tblLook w:val="04A0" w:firstRow="1" w:lastRow="0" w:firstColumn="1" w:lastColumn="0" w:noHBand="0" w:noVBand="1"/>
      </w:tblPr>
      <w:tblGrid>
        <w:gridCol w:w="2061"/>
        <w:gridCol w:w="7360"/>
      </w:tblGrid>
      <w:tr w:rsidR="009D1C03">
        <w:trPr>
          <w:trHeight w:val="303"/>
        </w:trPr>
        <w:tc>
          <w:tcPr>
            <w:tcW w:w="2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26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 ации</w:t>
            </w:r>
          </w:p>
        </w:tc>
      </w:tr>
      <w:tr w:rsidR="009D1C03">
        <w:trPr>
          <w:trHeight w:val="76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4" w:line="259" w:lineRule="auto"/>
              <w:ind w:left="10" w:firstLine="0"/>
              <w:jc w:val="center"/>
            </w:pPr>
            <w:r>
              <w:rPr>
                <w:sz w:val="16"/>
              </w:rPr>
              <w:t>федеральное государственное автономнос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24" w:right="1661" w:hanging="663"/>
            </w:pPr>
            <w:r>
              <w:rPr>
                <w:sz w:val="20"/>
              </w:rPr>
              <w:t>Кодекс обучающегося Университета ИТМО ЛНАОБуч-СМК-0З-О2-2О2О страница 20 из 23</w:t>
            </w:r>
          </w:p>
        </w:tc>
      </w:tr>
    </w:tbl>
    <w:p w:rsidR="009D1C03" w:rsidRDefault="00441E34">
      <w:pPr>
        <w:ind w:left="394" w:right="701"/>
      </w:pPr>
      <w:r>
        <w:t>З. 13.2. производство (изготовление), употребление и хранение алкогольной продукции, за исключением случаев производства (изготовления) и хранения алкогольной продукции в рамках освоения образовательной программы Университета.</w:t>
      </w:r>
    </w:p>
    <w:p w:rsidR="009D1C03" w:rsidRDefault="00441E34">
      <w:pPr>
        <w:ind w:left="384" w:right="711"/>
      </w:pPr>
      <w:r>
        <w:t>З. 13. З. приобретение, хране</w:t>
      </w:r>
      <w:r>
        <w:t>ние, изготовление, переработка, производство, сбыт и употребление наркотических средств, психотропных веществ и их аналогов, а также участие в указанной деятельности.</w:t>
      </w:r>
    </w:p>
    <w:p w:rsidR="009D1C03" w:rsidRDefault="00441E34">
      <w:pPr>
        <w:spacing w:after="750"/>
        <w:ind w:left="384"/>
      </w:pPr>
      <w:r>
        <w:t>З. 13.4. производство (изготовление), использование или распространение любого вида оружи</w:t>
      </w:r>
      <w:r>
        <w:t>я, взрывчатых веществ.</w:t>
      </w:r>
    </w:p>
    <w:p w:rsidR="009D1C03" w:rsidRDefault="00441E34">
      <w:pPr>
        <w:spacing w:after="141" w:line="259" w:lineRule="auto"/>
        <w:ind w:left="663" w:hanging="10"/>
        <w:jc w:val="left"/>
      </w:pPr>
      <w:r>
        <w:rPr>
          <w:sz w:val="30"/>
        </w:rPr>
        <w:t>Информационная безопасность и защита персональных Данных</w:t>
      </w:r>
    </w:p>
    <w:p w:rsidR="009D1C03" w:rsidRDefault="00441E34">
      <w:pPr>
        <w:ind w:left="1104" w:right="782" w:firstLine="0"/>
      </w:pPr>
      <w:r>
        <w:t>З. 14. Обучающийся обязуется:</w:t>
      </w:r>
    </w:p>
    <w:p w:rsidR="009D1C03" w:rsidRDefault="00441E34">
      <w:pPr>
        <w:spacing w:after="41"/>
        <w:ind w:left="384" w:right="711"/>
      </w:pPr>
      <w:r>
        <w:t>З. 14.1. при обработке персональных данных, доступ к которым был получен обучающимся в процессе осуществления образовательной деятельности, соблюд</w:t>
      </w:r>
      <w:r>
        <w:t>ать требования законодательства Российской Федерации о персональных данных, положения международных договоров, ратифицированных Российской Федерацией, а также требования локальных нормативных актов Университета;</w:t>
      </w:r>
    </w:p>
    <w:p w:rsidR="009D1C03" w:rsidRDefault="00441E34">
      <w:pPr>
        <w:ind w:left="384"/>
      </w:pPr>
      <w:r>
        <w:t>З. 14.2 при использовании информационных рес</w:t>
      </w:r>
      <w:r>
        <w:t>урсов Университета:</w:t>
      </w:r>
    </w:p>
    <w:p w:rsidR="009D1C03" w:rsidRDefault="00441E34">
      <w:pPr>
        <w:ind w:left="384" w:right="711"/>
      </w:pPr>
      <w:r>
        <w:t>З. 14.21. соблюдать строгую конфиденциальность кодов доступа (паролей) к своим учетным записям и с необходимой степенью заботливости и осмотрительности хранить такие коды доступа (пароли) и не передавать их третьим лицам;</w:t>
      </w:r>
    </w:p>
    <w:p w:rsidR="009D1C03" w:rsidRDefault="00441E34">
      <w:pPr>
        <w:ind w:left="384" w:right="711"/>
      </w:pPr>
      <w:r>
        <w:t>З. 14.22. обеспечивать необходимый уровень информационной безопасности и антивирусной защиты на оборудовании (компьютеры, мобильные и носимые устройства), используемом для доступа к информационным ресурсам Университета; незамедлительно информировать Универ</w:t>
      </w:r>
      <w:r>
        <w:t>ситет о компрометации или подозрении в компрометации кодов доступа (паролей) к своим учетным записям.</w:t>
      </w:r>
    </w:p>
    <w:tbl>
      <w:tblPr>
        <w:tblStyle w:val="TableGrid"/>
        <w:tblW w:w="9428" w:type="dxa"/>
        <w:tblInd w:w="232" w:type="dxa"/>
        <w:tblCellMar>
          <w:top w:w="24" w:type="dxa"/>
          <w:left w:w="109" w:type="dxa"/>
          <w:bottom w:w="4" w:type="dxa"/>
          <w:right w:w="134" w:type="dxa"/>
        </w:tblCellMar>
        <w:tblLook w:val="04A0" w:firstRow="1" w:lastRow="0" w:firstColumn="1" w:lastColumn="0" w:noHBand="0" w:noVBand="1"/>
      </w:tblPr>
      <w:tblGrid>
        <w:gridCol w:w="2069"/>
        <w:gridCol w:w="7359"/>
      </w:tblGrid>
      <w:tr w:rsidR="009D1C03">
        <w:trPr>
          <w:trHeight w:val="301"/>
        </w:trPr>
        <w:tc>
          <w:tcPr>
            <w:tcW w:w="2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24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5" w:line="259" w:lineRule="auto"/>
              <w:ind w:left="0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</w:t>
            </w:r>
            <w:r>
              <w:rPr>
                <w:sz w:val="16"/>
              </w:rPr>
              <w:t xml:space="preserve"> образования</w:t>
            </w:r>
          </w:p>
          <w:p w:rsidR="009D1C03" w:rsidRDefault="00441E34">
            <w:pPr>
              <w:spacing w:after="1" w:line="259" w:lineRule="auto"/>
              <w:ind w:left="10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10" w:firstLine="0"/>
              <w:jc w:val="center"/>
            </w:pPr>
            <w:r>
              <w:rPr>
                <w:sz w:val="24"/>
              </w:rPr>
              <w:t>(Униве ситет итмо)</w:t>
            </w:r>
          </w:p>
        </w:tc>
      </w:tr>
      <w:tr w:rsidR="009D1C03">
        <w:trPr>
          <w:trHeight w:val="74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14" w:right="1661" w:hanging="653"/>
            </w:pPr>
            <w:r>
              <w:rPr>
                <w:sz w:val="20"/>
              </w:rPr>
              <w:t>Кодекс обучающегося Университета ИТМО ЛНАОБуч-смк-оз-02-2О20 страница 21 из 23</w:t>
            </w:r>
          </w:p>
        </w:tc>
      </w:tr>
    </w:tbl>
    <w:p w:rsidR="009D1C03" w:rsidRDefault="00441E34">
      <w:pPr>
        <w:ind w:left="374" w:right="720"/>
      </w:pPr>
      <w:r>
        <w:t>З. 14.3. при получении информации об инциденте нарушения информационной безопасности в Университете довести такую информацию до сведения сотрудников Студенческого офиса, факультета, института/кластера и (или) администрации Университета;</w:t>
      </w:r>
    </w:p>
    <w:p w:rsidR="009D1C03" w:rsidRDefault="00441E34">
      <w:pPr>
        <w:ind w:left="374" w:right="711"/>
      </w:pPr>
      <w:r>
        <w:t>З. 14.4. если в про</w:t>
      </w:r>
      <w:r>
        <w:t xml:space="preserve">цессе осуществления образовательной деятельности обучающемуся стала известна какая-либо информация ограниченного доступа, в том числе конфиденциальная информация, информация, охраняемая в режиме служебной, коммерческой, государственной или иной охраняемой </w:t>
      </w:r>
      <w:r>
        <w:t>законом тайны, при использовании такой информации соблюдать требования законодательства Российской Федерации, локальных нормативных актов Университета, а также условия соответствующих договоров или соглашений.</w:t>
      </w:r>
    </w:p>
    <w:p w:rsidR="009D1C03" w:rsidRDefault="00441E34">
      <w:pPr>
        <w:ind w:left="384" w:right="711"/>
      </w:pPr>
      <w:r>
        <w:t>3.15. Обучающемуся запрещается сбор персональн</w:t>
      </w:r>
      <w:r>
        <w:t>ых данных с использованием противоправных методов, в том числе с применением технологий, направленных на преодоление правомерно функционирующих средств защиты данных.</w:t>
      </w:r>
    </w:p>
    <w:p w:rsidR="009D1C03" w:rsidRDefault="00441E34">
      <w:pPr>
        <w:spacing w:after="800"/>
        <w:ind w:left="394" w:right="711"/>
      </w:pPr>
      <w:r>
        <w:t>3.16. Любые действия, совершенные из-под учетной записи обучающегося в информационных рес</w:t>
      </w:r>
      <w:r>
        <w:t>урсах Университета ИТМО, считаются действиями самого обучающегося.</w:t>
      </w:r>
    </w:p>
    <w:p w:rsidR="009D1C03" w:rsidRDefault="00441E34">
      <w:pPr>
        <w:pStyle w:val="Heading1"/>
        <w:ind w:left="48" w:right="0"/>
      </w:pPr>
      <w:r>
        <w:t>4. ДИСЦИПЛИНАРНАЯ ОТВЕТСТВЕННОСТЬ</w:t>
      </w:r>
    </w:p>
    <w:p w:rsidR="009D1C03" w:rsidRDefault="00441E34">
      <w:pPr>
        <w:ind w:left="394" w:right="701"/>
      </w:pPr>
      <w:r>
        <w:t>4.1. В случае обнаружения факта нарушения и (или) неисполнения Кодекса, локальных нормативных актов Университета, законодательства Российской Федерации обу</w:t>
      </w:r>
      <w:r>
        <w:t>чающиеся и сотрудники Университета могут обратиться в Студенческий офис, Центр качества организации учебного процесса или к администрации Университета.</w:t>
      </w:r>
    </w:p>
    <w:p w:rsidR="009D1C03" w:rsidRDefault="00441E34">
      <w:pPr>
        <w:ind w:left="394" w:right="701"/>
      </w:pPr>
      <w:r>
        <w:t>4.2. К обучающемуся, допустившему нарушение и (или) неисполнение Кодекса, и (или) иных локальных нормати</w:t>
      </w:r>
      <w:r>
        <w:t>вных актов Университета могут быть применены меры дисциплинарного взыскания — замечание, выговор или отчисление.</w:t>
      </w:r>
    </w:p>
    <w:p w:rsidR="009D1C03" w:rsidRDefault="00441E34">
      <w:pPr>
        <w:ind w:left="403"/>
      </w:pPr>
      <w:r>
        <w:t>4.3. Меры дисциплинарного взыскания не применяются к обучающимся с ограниченными возможностями здоровья (с задержкой</w:t>
      </w:r>
    </w:p>
    <w:tbl>
      <w:tblPr>
        <w:tblStyle w:val="TableGrid"/>
        <w:tblW w:w="9474" w:type="dxa"/>
        <w:tblInd w:w="173" w:type="dxa"/>
        <w:tblCellMar>
          <w:top w:w="34" w:type="dxa"/>
          <w:left w:w="119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3"/>
        <w:gridCol w:w="2066"/>
        <w:gridCol w:w="7365"/>
      </w:tblGrid>
      <w:tr w:rsidR="009D1C03">
        <w:trPr>
          <w:trHeight w:val="301"/>
        </w:trPr>
        <w:tc>
          <w:tcPr>
            <w:tcW w:w="43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10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Министерство науки и высшего образования Российской Феде 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44" w:line="259" w:lineRule="auto"/>
              <w:ind w:left="0" w:right="35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4"/>
              </w:rPr>
              <w:t>(Университет ИТМО)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2271" w:right="2306" w:firstLine="0"/>
              <w:jc w:val="center"/>
            </w:pPr>
            <w:r>
              <w:rPr>
                <w:sz w:val="22"/>
              </w:rPr>
              <w:t>ЛНАOБУЧ-смк-03-02-2020 с аница 22 из 23</w:t>
            </w:r>
          </w:p>
        </w:tc>
      </w:tr>
    </w:tbl>
    <w:p w:rsidR="009D1C03" w:rsidRDefault="00441E34">
      <w:pPr>
        <w:ind w:left="311" w:right="782" w:firstLine="0"/>
      </w:pPr>
      <w:r>
        <w:t>психического развития и различными формами умственной отсталости), к обучающимся во время их болезни, каникул, академического отпуска, отпуска по беременности и родам или отпуска по уходу за ребенком.</w:t>
      </w:r>
    </w:p>
    <w:p w:rsidR="009D1C03" w:rsidRDefault="00441E34">
      <w:pPr>
        <w:spacing w:after="806"/>
        <w:ind w:left="311" w:right="782"/>
      </w:pPr>
      <w:r>
        <w:t>4.4. При выборе меры дисциплинарного взыскания учитывае</w:t>
      </w:r>
      <w:r>
        <w:t>тся тяжесть дисциплинарного проступка, причины и обстоятельства, при которых он совершен, предыдущее поведение обучающегося, его психофизическое и эмоциональное состояние, а также мнение советов обучающихся, советов родителей.</w:t>
      </w:r>
    </w:p>
    <w:p w:rsidR="009D1C03" w:rsidRDefault="00441E34">
      <w:pPr>
        <w:pStyle w:val="Heading1"/>
        <w:spacing w:after="0" w:line="222" w:lineRule="auto"/>
        <w:ind w:left="922" w:right="0" w:hanging="96"/>
        <w:jc w:val="left"/>
      </w:pPr>
      <w:r>
        <w:t>5. КОМИССИЯ ПО УРЕГУЛИРОВАНИЮ</w:t>
      </w:r>
      <w:r>
        <w:t xml:space="preserve"> СПОРОВ</w:t>
      </w:r>
    </w:p>
    <w:p w:rsidR="009D1C03" w:rsidRDefault="00441E34">
      <w:pPr>
        <w:spacing w:after="0" w:line="222" w:lineRule="auto"/>
        <w:ind w:left="922" w:hanging="96"/>
        <w:jc w:val="left"/>
      </w:pPr>
      <w:r>
        <w:rPr>
          <w:sz w:val="34"/>
        </w:rPr>
        <w:t>МЕЖДУ УЧАСТНИКАМИ ОБРАЗОВАТЕЛЬНЫХ</w:t>
      </w:r>
    </w:p>
    <w:p w:rsidR="009D1C03" w:rsidRDefault="00441E34">
      <w:pPr>
        <w:pStyle w:val="Heading1"/>
        <w:ind w:left="48" w:right="403"/>
      </w:pPr>
      <w:r>
        <w:t>ОТНОШЕНИЙ</w:t>
      </w:r>
    </w:p>
    <w:p w:rsidR="009D1C03" w:rsidRDefault="00441E34">
      <w:pPr>
        <w:ind w:left="311" w:right="782"/>
      </w:pPr>
      <w:r>
        <w:t>5.1. В Университете действует Комиссия по урегулированию споров между участниками образовательных отношений.</w:t>
      </w:r>
    </w:p>
    <w:p w:rsidR="009D1C03" w:rsidRDefault="00441E34">
      <w:pPr>
        <w:ind w:left="311" w:right="782"/>
      </w:pPr>
      <w:r>
        <w:t>5.2. Обучающийся вправе обратиться в Комиссию по урегулированию споров между участниками образо</w:t>
      </w:r>
      <w:r>
        <w:t>вательных отношений, в частности, по следующим вопросам:</w:t>
      </w:r>
    </w:p>
    <w:p w:rsidR="009D1C03" w:rsidRDefault="00441E34">
      <w:pPr>
        <w:ind w:left="311" w:right="782"/>
      </w:pPr>
      <w:r>
        <w:t>5.2.1. обжалование мер дисциплинарного взыскания и их применение к обучающемуся;</w:t>
      </w:r>
    </w:p>
    <w:p w:rsidR="009D1C03" w:rsidRDefault="00441E34">
      <w:pPr>
        <w:ind w:left="311" w:right="782"/>
      </w:pPr>
      <w:r>
        <w:t>5.22. урегулирование разногласий между участниками образовательных отношений по вопросам реализации права на образован</w:t>
      </w:r>
      <w:r>
        <w:t>ие;</w:t>
      </w:r>
    </w:p>
    <w:p w:rsidR="009D1C03" w:rsidRDefault="00441E34">
      <w:pPr>
        <w:ind w:left="311" w:right="782"/>
      </w:pPr>
      <w:r>
        <w:t>5.23. возникновение конфликта интересов педагогического работника;</w:t>
      </w:r>
    </w:p>
    <w:p w:rsidR="009D1C03" w:rsidRDefault="00441E34">
      <w:pPr>
        <w:ind w:left="1075" w:right="782" w:firstLine="0"/>
      </w:pPr>
      <w:r>
        <w:t>5.24. применение локальных нормативных актов Университета.</w:t>
      </w:r>
    </w:p>
    <w:tbl>
      <w:tblPr>
        <w:tblStyle w:val="TableGrid"/>
        <w:tblW w:w="9468" w:type="dxa"/>
        <w:tblInd w:w="182" w:type="dxa"/>
        <w:tblCellMar>
          <w:top w:w="36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"/>
        <w:gridCol w:w="2067"/>
        <w:gridCol w:w="7359"/>
      </w:tblGrid>
      <w:tr w:rsidR="009D1C03">
        <w:trPr>
          <w:trHeight w:val="307"/>
        </w:trPr>
        <w:tc>
          <w:tcPr>
            <w:tcW w:w="4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1C03" w:rsidRDefault="00441E34">
            <w:pPr>
              <w:spacing w:after="0" w:line="259" w:lineRule="auto"/>
              <w:ind w:left="112" w:firstLine="0"/>
              <w:jc w:val="center"/>
            </w:pPr>
            <w:r>
              <w:rPr>
                <w:sz w:val="16"/>
              </w:rPr>
              <w:t>УНИВЕРСИТЕТ ИТМО</w:t>
            </w: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Министе ство науки и высшего об азования Российской Феде ации</w:t>
            </w:r>
          </w:p>
        </w:tc>
      </w:tr>
      <w:tr w:rsidR="009D1C03">
        <w:trPr>
          <w:trHeight w:val="7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68" w:line="259" w:lineRule="auto"/>
              <w:ind w:left="0" w:right="29" w:firstLine="0"/>
              <w:jc w:val="center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</w:t>
            </w:r>
          </w:p>
          <w:p w:rsidR="009D1C03" w:rsidRDefault="00441E3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4"/>
              </w:rPr>
              <w:t>«Национальный исследовательский университет ИТМО»</w:t>
            </w:r>
          </w:p>
          <w:p w:rsidR="009D1C03" w:rsidRDefault="00441E3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4"/>
              </w:rPr>
              <w:t>(Униве ситет ИТМО)</w:t>
            </w:r>
          </w:p>
        </w:tc>
      </w:tr>
      <w:tr w:rsidR="009D1C03">
        <w:trPr>
          <w:trHeight w:val="739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0"/>
              </w:rPr>
              <w:t>Кодекс обучающегося Университета ИТМО</w:t>
            </w:r>
          </w:p>
          <w:p w:rsidR="009D1C03" w:rsidRDefault="00441E34">
            <w:pPr>
              <w:spacing w:after="0" w:line="259" w:lineRule="auto"/>
              <w:ind w:left="1925" w:right="1954" w:firstLine="0"/>
              <w:jc w:val="center"/>
            </w:pPr>
            <w:r>
              <w:rPr>
                <w:sz w:val="18"/>
              </w:rPr>
              <w:t>ЛНАОБУЧ-СМК-ОЗ-О2-2О2О страница 23 из 23</w:t>
            </w:r>
          </w:p>
        </w:tc>
      </w:tr>
    </w:tbl>
    <w:p w:rsidR="009D1C03" w:rsidRDefault="00441E34">
      <w:pPr>
        <w:spacing w:after="0" w:line="259" w:lineRule="auto"/>
        <w:ind w:left="10" w:right="778" w:hanging="10"/>
        <w:jc w:val="center"/>
      </w:pPr>
      <w:r>
        <w:rPr>
          <w:sz w:val="30"/>
        </w:rPr>
        <w:t>ЛИСТ СОГЛАСОВАН</w:t>
      </w:r>
    </w:p>
    <w:tbl>
      <w:tblPr>
        <w:tblStyle w:val="TableGrid"/>
        <w:tblW w:w="9445" w:type="dxa"/>
        <w:tblInd w:w="355" w:type="dxa"/>
        <w:tblCellMar>
          <w:top w:w="10" w:type="dxa"/>
          <w:left w:w="34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4575"/>
        <w:gridCol w:w="750"/>
        <w:gridCol w:w="696"/>
        <w:gridCol w:w="200"/>
        <w:gridCol w:w="188"/>
        <w:gridCol w:w="461"/>
        <w:gridCol w:w="2573"/>
      </w:tblGrid>
      <w:tr w:rsidR="009D1C03">
        <w:trPr>
          <w:trHeight w:val="198"/>
        </w:trPr>
        <w:tc>
          <w:tcPr>
            <w:tcW w:w="6022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</w:tr>
      <w:tr w:rsidR="009D1C03">
        <w:trPr>
          <w:trHeight w:val="964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6" w:firstLine="0"/>
              <w:jc w:val="center"/>
            </w:pPr>
            <w:r>
              <w:rPr>
                <w:sz w:val="26"/>
              </w:rPr>
              <w:t>Должность (подразделение)</w:t>
            </w:r>
          </w:p>
        </w:tc>
        <w:tc>
          <w:tcPr>
            <w:tcW w:w="1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39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15851" cy="573228"/>
                  <wp:effectExtent l="0" t="0" r="0" b="0"/>
                  <wp:docPr id="42188" name="Picture 42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88" name="Picture 421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51" cy="57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Подп</w:t>
            </w:r>
          </w:p>
        </w:tc>
        <w:tc>
          <w:tcPr>
            <w:tcW w:w="8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8" w:firstLine="0"/>
              <w:jc w:val="center"/>
            </w:pPr>
            <w:r>
              <w:t>И.О. Фамилия</w:t>
            </w:r>
          </w:p>
        </w:tc>
      </w:tr>
      <w:tr w:rsidR="009D1C03">
        <w:trPr>
          <w:trHeight w:val="643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91" w:firstLine="0"/>
              <w:jc w:val="left"/>
            </w:pPr>
            <w:r>
              <w:rPr>
                <w:sz w:val="24"/>
              </w:rPr>
              <w:t>Первый проректор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76" w:firstLine="0"/>
              <w:jc w:val="left"/>
            </w:pPr>
            <w:r>
              <w:rPr>
                <w:sz w:val="24"/>
              </w:rPr>
              <w:t>ДК. Козлова</w:t>
            </w:r>
          </w:p>
        </w:tc>
      </w:tr>
      <w:tr w:rsidR="009D1C03">
        <w:trPr>
          <w:trHeight w:val="601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91" w:firstLine="0"/>
              <w:jc w:val="left"/>
            </w:pPr>
            <w:r>
              <w:rPr>
                <w:sz w:val="24"/>
              </w:rPr>
              <w:t>Проректор по экономике и финансам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3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268266" cy="347596"/>
                  <wp:effectExtent l="0" t="0" r="0" b="0"/>
                  <wp:docPr id="42173" name="Picture 42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73" name="Picture 4217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266" cy="34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268" w:firstLine="0"/>
              <w:jc w:val="left"/>
            </w:pPr>
            <w:r>
              <w:rPr>
                <w:sz w:val="24"/>
              </w:rPr>
              <w:t>„В. Иванов</w:t>
            </w:r>
          </w:p>
        </w:tc>
      </w:tr>
      <w:tr w:rsidR="009D1C03">
        <w:trPr>
          <w:trHeight w:val="384"/>
        </w:trPr>
        <w:tc>
          <w:tcPr>
            <w:tcW w:w="45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91" w:firstLine="0"/>
              <w:jc w:val="left"/>
            </w:pPr>
            <w:r>
              <w:rPr>
                <w:sz w:val="24"/>
              </w:rPr>
              <w:t>Проректор по научной работе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1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396312" cy="219534"/>
                  <wp:effectExtent l="0" t="0" r="0" b="0"/>
                  <wp:docPr id="42156" name="Picture 42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56" name="Picture 421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2" cy="21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85" w:firstLine="0"/>
              <w:jc w:val="left"/>
            </w:pPr>
            <w:r>
              <w:rPr>
                <w:sz w:val="24"/>
              </w:rPr>
              <w:t>В.О. Никифоров</w:t>
            </w:r>
          </w:p>
        </w:tc>
      </w:tr>
      <w:tr w:rsidR="009D1C03">
        <w:trPr>
          <w:trHeight w:val="26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96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9D1C03">
            <w:pPr>
              <w:spacing w:after="160" w:line="259" w:lineRule="auto"/>
              <w:ind w:left="0" w:firstLine="0"/>
              <w:jc w:val="left"/>
            </w:pPr>
          </w:p>
        </w:tc>
      </w:tr>
      <w:tr w:rsidR="009D1C03">
        <w:trPr>
          <w:trHeight w:val="774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82" w:right="66" w:firstLine="10"/>
            </w:pPr>
            <w:r>
              <w:rPr>
                <w:sz w:val="24"/>
              </w:rPr>
              <w:t>Начальник Департамента образовательной деятельности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8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35348" cy="384185"/>
                  <wp:effectExtent l="0" t="0" r="0" b="0"/>
                  <wp:docPr id="42227" name="Picture 42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27" name="Picture 422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8" cy="38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85" w:firstLine="0"/>
              <w:jc w:val="left"/>
            </w:pPr>
            <w:r>
              <w:rPr>
                <w:sz w:val="24"/>
              </w:rPr>
              <w:t>А. Ш. Багаутдинова</w:t>
            </w:r>
          </w:p>
        </w:tc>
      </w:tr>
      <w:tr w:rsidR="009D1C03">
        <w:trPr>
          <w:trHeight w:val="714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82" w:firstLine="10"/>
            </w:pPr>
            <w:r>
              <w:rPr>
                <w:sz w:val="24"/>
              </w:rPr>
              <w:t>Начальник отдела международной аспирантуры и докторантуры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269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768277" cy="420774"/>
                  <wp:effectExtent l="0" t="0" r="0" b="0"/>
                  <wp:docPr id="42218" name="Picture 42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8" name="Picture 422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77" cy="42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85" w:firstLine="0"/>
              <w:jc w:val="left"/>
            </w:pPr>
            <w:r>
              <w:rPr>
                <w:sz w:val="24"/>
              </w:rPr>
              <w:t>М.В. Скворцова</w:t>
            </w:r>
          </w:p>
        </w:tc>
      </w:tr>
      <w:tr w:rsidR="009D1C03">
        <w:trPr>
          <w:trHeight w:val="701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92" w:hanging="10"/>
              <w:jc w:val="left"/>
            </w:pPr>
            <w:r>
              <w:rPr>
                <w:sz w:val="24"/>
              </w:rPr>
              <w:t>Директор факультета среднего профессионального образования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408507" cy="414676"/>
                  <wp:effectExtent l="0" t="0" r="0" b="0"/>
                  <wp:docPr id="42204" name="Picture 42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4" name="Picture 4220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507" cy="41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85" w:firstLine="0"/>
              <w:jc w:val="left"/>
            </w:pPr>
            <w:r>
              <w:rPr>
                <w:sz w:val="24"/>
              </w:rPr>
              <w:t>А.Н. Зленко</w:t>
            </w:r>
          </w:p>
        </w:tc>
      </w:tr>
      <w:tr w:rsidR="009D1C03">
        <w:trPr>
          <w:trHeight w:val="701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91" w:firstLine="0"/>
              <w:jc w:val="left"/>
            </w:pPr>
            <w:r>
              <w:rPr>
                <w:sz w:val="24"/>
              </w:rPr>
              <w:t>Начальник Департамента молодежной политики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3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384117" cy="402479"/>
                  <wp:effectExtent l="0" t="0" r="0" b="0"/>
                  <wp:docPr id="42211" name="Picture 42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1" name="Picture 4221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117" cy="40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95" w:firstLine="0"/>
              <w:jc w:val="left"/>
            </w:pPr>
            <w:r>
              <w:rPr>
                <w:sz w:val="24"/>
              </w:rPr>
              <w:t>Е.О. Раскин</w:t>
            </w:r>
          </w:p>
        </w:tc>
      </w:tr>
      <w:tr w:rsidR="009D1C03">
        <w:trPr>
          <w:trHeight w:val="951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82" w:right="757" w:firstLine="10"/>
            </w:pPr>
            <w:r>
              <w:rPr>
                <w:sz w:val="24"/>
              </w:rPr>
              <w:t>Начальник Департамента информатизации, информационной безопасности и режима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414604" cy="579326"/>
                  <wp:effectExtent l="0" t="0" r="0" b="0"/>
                  <wp:docPr id="42251" name="Picture 42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51" name="Picture 4225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604" cy="57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85" w:firstLine="0"/>
              <w:jc w:val="left"/>
            </w:pPr>
            <w:r>
              <w:rPr>
                <w:sz w:val="24"/>
              </w:rPr>
              <w:t>ПЛ. Кузьмич</w:t>
            </w:r>
          </w:p>
        </w:tc>
      </w:tr>
      <w:tr w:rsidR="009D1C03">
        <w:trPr>
          <w:trHeight w:val="327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82" w:firstLine="0"/>
              <w:jc w:val="left"/>
            </w:pPr>
            <w:r>
              <w:rPr>
                <w:sz w:val="24"/>
              </w:rPr>
              <w:t>Юридическое управление</w:t>
            </w:r>
          </w:p>
        </w:tc>
        <w:tc>
          <w:tcPr>
            <w:tcW w:w="22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37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90225" cy="176847"/>
                  <wp:effectExtent l="0" t="0" r="0" b="0"/>
                  <wp:docPr id="42141" name="Picture 42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1" name="Picture 4214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25" cy="17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85" w:firstLine="0"/>
              <w:jc w:val="left"/>
            </w:pPr>
            <w:r>
              <w:rPr>
                <w:sz w:val="24"/>
              </w:rPr>
              <w:t>М.А. Ермакова</w:t>
            </w:r>
          </w:p>
        </w:tc>
      </w:tr>
    </w:tbl>
    <w:p w:rsidR="009D1C03" w:rsidRDefault="00441E34">
      <w:pPr>
        <w:spacing w:after="14" w:line="248" w:lineRule="auto"/>
        <w:ind w:left="389" w:hanging="10"/>
        <w:jc w:val="left"/>
      </w:pPr>
      <w:r>
        <w:rPr>
          <w:sz w:val="24"/>
          <w:u w:val="single" w:color="000000"/>
        </w:rPr>
        <w:t>Разработал</w:t>
      </w:r>
      <w:r>
        <w:rPr>
          <w:sz w:val="24"/>
        </w:rPr>
        <w:t>: директор Студенческого офиса</w:t>
      </w:r>
      <w:r>
        <w:rPr>
          <w:noProof/>
        </w:rPr>
        <w:drawing>
          <wp:inline distT="0" distB="0" distL="0" distR="0">
            <wp:extent cx="1457287" cy="493952"/>
            <wp:effectExtent l="0" t="0" r="0" b="0"/>
            <wp:docPr id="42357" name="Picture 42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7" name="Picture 423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287" cy="49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Е.А. Борисова</w:t>
      </w:r>
    </w:p>
    <w:p w:rsidR="009D1C03" w:rsidRDefault="00441E34">
      <w:pPr>
        <w:pStyle w:val="Heading1"/>
        <w:spacing w:after="0"/>
        <w:ind w:right="365"/>
      </w:pPr>
      <w:r>
        <w:rPr>
          <w:sz w:val="30"/>
        </w:rPr>
        <w:t>УЧЕТ МНЕНИЯ ОБУЧАЮЩИХСЯ</w:t>
      </w:r>
    </w:p>
    <w:tbl>
      <w:tblPr>
        <w:tblStyle w:val="TableGrid"/>
        <w:tblW w:w="9429" w:type="dxa"/>
        <w:tblInd w:w="355" w:type="dxa"/>
        <w:tblCellMar>
          <w:top w:w="141" w:type="dxa"/>
          <w:left w:w="115" w:type="dxa"/>
          <w:bottom w:w="0" w:type="dxa"/>
          <w:right w:w="154" w:type="dxa"/>
        </w:tblCellMar>
        <w:tblLook w:val="04A0" w:firstRow="1" w:lastRow="0" w:firstColumn="1" w:lastColumn="0" w:noHBand="0" w:noVBand="1"/>
      </w:tblPr>
      <w:tblGrid>
        <w:gridCol w:w="4567"/>
        <w:gridCol w:w="2270"/>
        <w:gridCol w:w="2593"/>
      </w:tblGrid>
      <w:tr w:rsidR="009D1C03">
        <w:trPr>
          <w:trHeight w:val="1037"/>
        </w:trPr>
        <w:tc>
          <w:tcPr>
            <w:tcW w:w="4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19" w:firstLine="0"/>
              <w:jc w:val="center"/>
            </w:pPr>
            <w:r>
              <w:rPr>
                <w:sz w:val="26"/>
              </w:rPr>
              <w:t>Представительный орган обучающихся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0" w:firstLine="0"/>
              <w:jc w:val="center"/>
            </w:pPr>
            <w:r>
              <w:rPr>
                <w:sz w:val="26"/>
              </w:rPr>
              <w:t>Дата и номер протокола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C03" w:rsidRDefault="00441E34">
            <w:pPr>
              <w:spacing w:after="0" w:line="259" w:lineRule="auto"/>
              <w:ind w:left="0" w:firstLine="55"/>
              <w:jc w:val="center"/>
            </w:pPr>
            <w:r>
              <w:rPr>
                <w:sz w:val="26"/>
              </w:rPr>
              <w:t>Мнение представительного органа обучающихся</w:t>
            </w:r>
          </w:p>
        </w:tc>
      </w:tr>
      <w:tr w:rsidR="009D1C03">
        <w:trPr>
          <w:trHeight w:val="1037"/>
        </w:trPr>
        <w:tc>
          <w:tcPr>
            <w:tcW w:w="4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10" w:firstLine="0"/>
              <w:jc w:val="left"/>
            </w:pPr>
            <w:r>
              <w:rPr>
                <w:sz w:val="24"/>
              </w:rPr>
              <w:t>Совет обучающихся</w:t>
            </w:r>
          </w:p>
          <w:p w:rsidR="009D1C03" w:rsidRDefault="00441E3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Университета ИТМО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532" w:firstLine="0"/>
              <w:jc w:val="left"/>
            </w:pPr>
            <w:r>
              <w:rPr>
                <w:sz w:val="24"/>
              </w:rPr>
              <w:t>от 30.08.2020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10" w:right="106" w:firstLine="0"/>
              <w:jc w:val="left"/>
            </w:pPr>
            <w:r>
              <w:rPr>
                <w:sz w:val="24"/>
              </w:rPr>
              <w:t>Поддержано принятие Кодекса</w:t>
            </w:r>
          </w:p>
        </w:tc>
      </w:tr>
      <w:tr w:rsidR="009D1C03">
        <w:trPr>
          <w:trHeight w:val="1037"/>
        </w:trPr>
        <w:tc>
          <w:tcPr>
            <w:tcW w:w="4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43" w:lineRule="auto"/>
              <w:ind w:left="0" w:firstLine="10"/>
            </w:pPr>
            <w:r>
              <w:rPr>
                <w:sz w:val="24"/>
              </w:rPr>
              <w:t>Первичная профсоюзная организация студентов и аспирантов Университета</w:t>
            </w:r>
          </w:p>
          <w:p w:rsidR="009D1C03" w:rsidRDefault="00441E34">
            <w:pPr>
              <w:spacing w:after="0" w:line="259" w:lineRule="auto"/>
              <w:ind w:left="10" w:firstLine="0"/>
              <w:jc w:val="left"/>
            </w:pPr>
            <w:r>
              <w:rPr>
                <w:sz w:val="34"/>
              </w:rPr>
              <w:t>итмо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532" w:firstLine="0"/>
              <w:jc w:val="left"/>
            </w:pPr>
            <w:r>
              <w:rPr>
                <w:sz w:val="24"/>
              </w:rPr>
              <w:t>от 25.08.2020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1C03" w:rsidRDefault="00441E34">
            <w:pPr>
              <w:spacing w:after="0" w:line="259" w:lineRule="auto"/>
              <w:ind w:left="0" w:right="96" w:firstLine="10"/>
              <w:jc w:val="left"/>
            </w:pPr>
            <w:r>
              <w:rPr>
                <w:sz w:val="24"/>
              </w:rPr>
              <w:t>Поддержано принятие Кодекса</w:t>
            </w:r>
          </w:p>
        </w:tc>
      </w:tr>
    </w:tbl>
    <w:p w:rsidR="00000000" w:rsidRDefault="00441E34"/>
    <w:sectPr w:rsidR="00000000">
      <w:pgSz w:w="11916" w:h="16844"/>
      <w:pgMar w:top="408" w:right="749" w:bottom="1244" w:left="13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75CF"/>
    <w:multiLevelType w:val="hybridMultilevel"/>
    <w:tmpl w:val="D12C0B80"/>
    <w:lvl w:ilvl="0" w:tplc="AAC4AB16">
      <w:start w:val="4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EB42F0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0A8259C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34EBA16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BC0298E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348E9E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75ECBB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B107C54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BAACAFE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632DCD"/>
    <w:multiLevelType w:val="hybridMultilevel"/>
    <w:tmpl w:val="83525078"/>
    <w:lvl w:ilvl="0" w:tplc="77EC298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FAA2E2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FCA7F8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956B40A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5AF25E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DCD2C8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2F27372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494E29C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7607B6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071639"/>
    <w:multiLevelType w:val="hybridMultilevel"/>
    <w:tmpl w:val="654231C6"/>
    <w:lvl w:ilvl="0" w:tplc="D0AAA180">
      <w:start w:val="1"/>
      <w:numFmt w:val="bullet"/>
      <w:lvlText w:val="•"/>
      <w:lvlJc w:val="left"/>
      <w:pPr>
        <w:ind w:left="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1BA4A776">
      <w:start w:val="1"/>
      <w:numFmt w:val="bullet"/>
      <w:lvlText w:val="o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F8603B86">
      <w:start w:val="1"/>
      <w:numFmt w:val="bullet"/>
      <w:lvlText w:val="▪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E390C76E">
      <w:start w:val="1"/>
      <w:numFmt w:val="bullet"/>
      <w:lvlText w:val="•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47DE8592">
      <w:start w:val="1"/>
      <w:numFmt w:val="bullet"/>
      <w:lvlText w:val="o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C9B811FE">
      <w:start w:val="1"/>
      <w:numFmt w:val="bullet"/>
      <w:lvlText w:val="▪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A54839D4">
      <w:start w:val="1"/>
      <w:numFmt w:val="bullet"/>
      <w:lvlText w:val="•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C8D635C0">
      <w:start w:val="1"/>
      <w:numFmt w:val="bullet"/>
      <w:lvlText w:val="o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75B4D710">
      <w:start w:val="1"/>
      <w:numFmt w:val="bullet"/>
      <w:lvlText w:val="▪"/>
      <w:lvlJc w:val="left"/>
      <w:pPr>
        <w:ind w:left="6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03"/>
    <w:rsid w:val="00441E34"/>
    <w:rsid w:val="009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A44BE1-95C7-4772-B17A-D50879EC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08" w:firstLine="72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"/>
      <w:ind w:left="10" w:right="6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right="67" w:hanging="10"/>
      <w:jc w:val="center"/>
      <w:outlineLvl w:val="1"/>
    </w:pPr>
    <w:rPr>
      <w:rFonts w:ascii="Times New Roman" w:eastAsia="Times New Roman" w:hAnsi="Times New Roman" w:cs="Times New Roman"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105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6589</Words>
  <Characters>37561</Characters>
  <Application>Microsoft Office Word</Application>
  <DocSecurity>4</DocSecurity>
  <Lines>313</Lines>
  <Paragraphs>88</Paragraphs>
  <ScaleCrop>false</ScaleCrop>
  <Company/>
  <LinksUpToDate>false</LinksUpToDate>
  <CharactersWithSpaces>44062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2024-02-16T11:07:00Z</dcterms:created>
  <dcterms:modified xsi:type="dcterms:W3CDTF">2024-02-16T11:07:00Z</dcterms:modified>
</cp:coreProperties>
</file>