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ED730" w14:textId="2213E15E" w:rsidR="008774AE" w:rsidRPr="00373AA5" w:rsidRDefault="008774AE" w:rsidP="00373AA5">
      <w:pPr>
        <w:pStyle w:val="1"/>
      </w:pPr>
      <w:r w:rsidRPr="00373AA5">
        <w:t>1</w:t>
      </w:r>
      <w:r w:rsidR="00424278" w:rsidRPr="00373AA5">
        <w:t xml:space="preserve"> </w:t>
      </w:r>
      <w:r w:rsidRPr="00373AA5">
        <w:t>ТЕХНИЧЕСКОЕ</w:t>
      </w:r>
      <w:r w:rsidR="00424278" w:rsidRPr="00373AA5">
        <w:t xml:space="preserve"> </w:t>
      </w:r>
      <w:r w:rsidRPr="00373AA5">
        <w:t>ЗАДАНИЕ</w:t>
      </w:r>
      <w:r w:rsidR="00424278" w:rsidRPr="00373AA5">
        <w:t xml:space="preserve"> </w:t>
      </w:r>
      <w:r w:rsidRPr="00373AA5">
        <w:t>НА</w:t>
      </w:r>
      <w:r w:rsidR="00424278" w:rsidRPr="00373AA5">
        <w:t xml:space="preserve"> </w:t>
      </w:r>
      <w:r w:rsidRPr="00373AA5">
        <w:t>СОЗДАНИЕ</w:t>
      </w:r>
      <w:r w:rsidR="00424278" w:rsidRPr="00373AA5">
        <w:t xml:space="preserve"> </w:t>
      </w:r>
      <w:r w:rsidRPr="00373AA5">
        <w:t>ПРОГРАММНОГО</w:t>
      </w:r>
      <w:r w:rsidR="00424278" w:rsidRPr="00373AA5">
        <w:t xml:space="preserve"> </w:t>
      </w:r>
      <w:r w:rsidRPr="00373AA5">
        <w:t>ОБЕСПЕЧЕНИЯ</w:t>
      </w:r>
    </w:p>
    <w:p w14:paraId="5D061568" w14:textId="41869528" w:rsidR="00C31776" w:rsidRPr="00C31776" w:rsidRDefault="00C31776" w:rsidP="00C31776">
      <w:pPr>
        <w:pStyle w:val="2"/>
      </w:pPr>
      <w:r>
        <w:t xml:space="preserve">1.1 </w:t>
      </w:r>
      <w:r w:rsidRPr="00C31776">
        <w:t>Назначение системы в целом</w:t>
      </w:r>
    </w:p>
    <w:p w14:paraId="19FC3E6B" w14:textId="4D73580F" w:rsidR="00D93085" w:rsidRPr="00C31776" w:rsidRDefault="00D93085" w:rsidP="00C31776">
      <w:pPr>
        <w:rPr>
          <w:rFonts w:eastAsiaTheme="majorEastAsia" w:cs="Times New Roman"/>
          <w:color w:val="000000" w:themeColor="text1"/>
          <w:szCs w:val="28"/>
        </w:rPr>
      </w:pPr>
      <w:r w:rsidRPr="00C31776">
        <w:rPr>
          <w:rFonts w:eastAsiaTheme="majorEastAsia" w:cs="Times New Roman"/>
          <w:color w:val="000000" w:themeColor="text1"/>
          <w:szCs w:val="28"/>
        </w:rPr>
        <w:t>Разрабатываемая система предназначена для автоматизированного бесконтактного теплового контроля электронных компонентов, печатных плат и готовых изделий в лабораторных и цеховых условиях приборостроительного предприятия. Контроль осуществляется с применением инфракрасного датчика температуры MLX90614, закреплённого на двухосевой поворотной платформе.</w:t>
      </w:r>
    </w:p>
    <w:p w14:paraId="1873EEEA" w14:textId="5967AF00" w:rsidR="00C31776" w:rsidRDefault="00D93085" w:rsidP="00C31776">
      <w:pPr>
        <w:rPr>
          <w:rFonts w:eastAsiaTheme="majorEastAsia" w:cs="Times New Roman"/>
          <w:color w:val="000000" w:themeColor="text1"/>
          <w:szCs w:val="28"/>
        </w:rPr>
      </w:pPr>
      <w:r w:rsidRPr="0031262E">
        <w:rPr>
          <w:rFonts w:eastAsiaTheme="majorEastAsia" w:cs="Times New Roman"/>
          <w:color w:val="000000" w:themeColor="text1"/>
          <w:szCs w:val="28"/>
        </w:rPr>
        <w:t>Система состоит из двух взаимодействующих подсистем, разрабатываемых в рамках двух выпускных квалификационных работ.</w:t>
      </w:r>
    </w:p>
    <w:p w14:paraId="52C0B283" w14:textId="2718E949" w:rsidR="00BD530C" w:rsidRPr="00332D56" w:rsidRDefault="00BD530C" w:rsidP="00C31776">
      <w:pPr>
        <w:spacing w:line="278" w:lineRule="auto"/>
        <w:ind w:firstLine="0"/>
        <w:rPr>
          <w:rStyle w:val="a8"/>
          <w:color w:val="C00000"/>
        </w:rPr>
      </w:pPr>
      <w:r w:rsidRPr="00332D56">
        <w:rPr>
          <w:rStyle w:val="a8"/>
          <w:color w:val="C00000"/>
        </w:rPr>
        <w:t>Перенести текст выше в п. 1.2.</w:t>
      </w:r>
    </w:p>
    <w:p w14:paraId="37FF54DF" w14:textId="102E13F7" w:rsidR="00C31776" w:rsidRPr="004064DB" w:rsidRDefault="00C31776" w:rsidP="00C31776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>
        <w:rPr>
          <w:rFonts w:eastAsiaTheme="majorEastAsia" w:cs="Times New Roman"/>
          <w:color w:val="000000" w:themeColor="text1"/>
          <w:szCs w:val="28"/>
        </w:rPr>
        <w:br w:type="page"/>
      </w:r>
    </w:p>
    <w:p w14:paraId="3B09F678" w14:textId="5309B472" w:rsidR="008774AE" w:rsidRDefault="008774AE" w:rsidP="00424278">
      <w:pPr>
        <w:pStyle w:val="2"/>
        <w:jc w:val="both"/>
      </w:pPr>
      <w:r w:rsidRPr="008774AE">
        <w:lastRenderedPageBreak/>
        <w:t>1.2</w:t>
      </w:r>
      <w:r w:rsidR="00424278">
        <w:t xml:space="preserve"> </w:t>
      </w:r>
      <w:r w:rsidRPr="008774AE">
        <w:t>Характеристика</w:t>
      </w:r>
      <w:r w:rsidR="00424278">
        <w:t xml:space="preserve"> </w:t>
      </w:r>
      <w:r w:rsidRPr="008774AE">
        <w:t>объекта</w:t>
      </w:r>
      <w:r w:rsidR="00424278">
        <w:t xml:space="preserve"> </w:t>
      </w:r>
      <w:r w:rsidRPr="008774AE">
        <w:t>автоматизации</w:t>
      </w:r>
    </w:p>
    <w:p w14:paraId="365C5786" w14:textId="05914569" w:rsidR="00DE0E22" w:rsidRPr="00DE0E22" w:rsidRDefault="00DE0E22" w:rsidP="00DE0E22">
      <w:pPr>
        <w:pStyle w:val="3"/>
      </w:pPr>
      <w:r>
        <w:t>1.2.1</w:t>
      </w:r>
      <w:r w:rsidRPr="00DE0E22">
        <w:t xml:space="preserve"> Общее описание</w:t>
      </w:r>
    </w:p>
    <w:p w14:paraId="01F6CBF7" w14:textId="1D409BCE" w:rsidR="008774AE" w:rsidRDefault="008774AE" w:rsidP="004C327D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t>Объектом</w:t>
      </w:r>
      <w:r w:rsidR="00424278">
        <w:t xml:space="preserve"> </w:t>
      </w:r>
      <w:r w:rsidRPr="008774AE">
        <w:t>автоматизации</w:t>
      </w:r>
      <w:r w:rsidR="00424278">
        <w:t xml:space="preserve"> </w:t>
      </w:r>
      <w:r w:rsidRPr="008774AE">
        <w:t>является</w:t>
      </w:r>
      <w:r w:rsidR="00424278">
        <w:t xml:space="preserve"> </w:t>
      </w:r>
      <w:r w:rsidRPr="008774AE">
        <w:t>процесс</w:t>
      </w:r>
      <w:r w:rsidR="001261A0">
        <w:t xml:space="preserve"> сбора, анализа и обработки данных, поступающих с установки.</w:t>
      </w:r>
      <w:r w:rsidR="004C327D">
        <w:t xml:space="preserve"> </w:t>
      </w:r>
      <w:r w:rsidR="00630C45">
        <w:rPr>
          <w:rFonts w:eastAsiaTheme="majorEastAsia" w:cs="Times New Roman"/>
          <w:color w:val="000000" w:themeColor="text1"/>
          <w:szCs w:val="28"/>
        </w:rPr>
        <w:t xml:space="preserve">Система принимает температурные показатели, координаты и временную метку с установки для записи в базу данных. </w:t>
      </w:r>
    </w:p>
    <w:p w14:paraId="447EC0AB" w14:textId="77777777" w:rsidR="0031262E" w:rsidRPr="004064DB" w:rsidRDefault="0031262E" w:rsidP="0031262E">
      <w:pPr>
        <w:rPr>
          <w:rFonts w:eastAsiaTheme="majorEastAsia" w:cs="Times New Roman"/>
          <w:szCs w:val="28"/>
        </w:rPr>
      </w:pPr>
      <w:r w:rsidRPr="004064DB">
        <w:rPr>
          <w:rFonts w:eastAsiaTheme="majorEastAsia" w:cs="Times New Roman"/>
          <w:szCs w:val="28"/>
        </w:rPr>
        <w:t>Система решает следующие задачи:</w:t>
      </w:r>
    </w:p>
    <w:p w14:paraId="4DB24247" w14:textId="77777777" w:rsidR="0031262E" w:rsidRPr="004064DB" w:rsidRDefault="0031262E" w:rsidP="0031262E">
      <w:pPr>
        <w:pStyle w:val="a7"/>
        <w:numPr>
          <w:ilvl w:val="0"/>
          <w:numId w:val="24"/>
        </w:numPr>
        <w:rPr>
          <w:rFonts w:eastAsiaTheme="majorEastAsia" w:cs="Times New Roman"/>
          <w:szCs w:val="28"/>
        </w:rPr>
      </w:pPr>
      <w:r w:rsidRPr="004064DB">
        <w:rPr>
          <w:rFonts w:eastAsiaTheme="majorEastAsia" w:cs="Times New Roman"/>
          <w:szCs w:val="28"/>
        </w:rPr>
        <w:t>циклический обход до 20 контрольных точек, заданных оператором на поверхности изделия;</w:t>
      </w:r>
    </w:p>
    <w:p w14:paraId="4AA575AF" w14:textId="26A88B6F" w:rsidR="0031262E" w:rsidRDefault="0031262E" w:rsidP="0031262E">
      <w:pPr>
        <w:pStyle w:val="a7"/>
        <w:numPr>
          <w:ilvl w:val="0"/>
          <w:numId w:val="24"/>
        </w:numPr>
        <w:rPr>
          <w:rFonts w:eastAsiaTheme="majorEastAsia" w:cs="Times New Roman"/>
          <w:szCs w:val="28"/>
        </w:rPr>
      </w:pPr>
      <w:r w:rsidRPr="004064DB">
        <w:rPr>
          <w:rFonts w:eastAsiaTheme="majorEastAsia" w:cs="Times New Roman"/>
          <w:szCs w:val="28"/>
        </w:rPr>
        <w:t>адаптивное управление временем измерения на каждой точке в зависимости от текущей тепловой обстановки;</w:t>
      </w:r>
    </w:p>
    <w:p w14:paraId="510BC41D" w14:textId="77777777" w:rsidR="00002409" w:rsidRPr="00002409" w:rsidRDefault="00002409" w:rsidP="00002409">
      <w:pPr>
        <w:ind w:left="1069" w:firstLine="0"/>
        <w:rPr>
          <w:rFonts w:eastAsiaTheme="majorEastAsia" w:cs="Times New Roman"/>
          <w:szCs w:val="28"/>
        </w:rPr>
      </w:pPr>
    </w:p>
    <w:p w14:paraId="48A096E3" w14:textId="556E81ED" w:rsidR="0031262E" w:rsidRPr="00002409" w:rsidRDefault="00002409" w:rsidP="00002409">
      <w:pPr>
        <w:rPr>
          <w:rFonts w:eastAsiaTheme="majorEastAsia" w:cs="Times New Roman"/>
          <w:szCs w:val="28"/>
        </w:rPr>
      </w:pPr>
      <w:r>
        <w:rPr>
          <w:rFonts w:eastAsiaTheme="majorEastAsia" w:cs="Times New Roman"/>
          <w:szCs w:val="28"/>
        </w:rPr>
        <w:t>а) С</w:t>
      </w:r>
      <w:r w:rsidR="0031262E" w:rsidRPr="00002409">
        <w:rPr>
          <w:rFonts w:eastAsiaTheme="majorEastAsia" w:cs="Times New Roman"/>
          <w:szCs w:val="28"/>
        </w:rPr>
        <w:t>бор, хранение и визуализацию результатов измерений</w:t>
      </w:r>
      <w:r>
        <w:rPr>
          <w:rFonts w:eastAsiaTheme="majorEastAsia" w:cs="Times New Roman"/>
          <w:szCs w:val="28"/>
        </w:rPr>
        <w:t>: после цикла работы установки, данные измерений записываются в базу данных системы для последующего сохранения, анализа и обработки.</w:t>
      </w:r>
      <w:r w:rsidR="001005FD">
        <w:rPr>
          <w:rFonts w:eastAsiaTheme="majorEastAsia" w:cs="Times New Roman"/>
          <w:szCs w:val="28"/>
        </w:rPr>
        <w:t xml:space="preserve"> Визуализация производится благодаря фотосъёмке с модуля камеры </w:t>
      </w:r>
      <w:r w:rsidR="001005FD">
        <w:rPr>
          <w:rFonts w:eastAsiaTheme="majorEastAsia" w:cs="Times New Roman"/>
          <w:szCs w:val="28"/>
          <w:lang w:val="en-US"/>
        </w:rPr>
        <w:t>ESP</w:t>
      </w:r>
      <w:r w:rsidR="001005FD" w:rsidRPr="001005FD">
        <w:rPr>
          <w:rFonts w:eastAsiaTheme="majorEastAsia" w:cs="Times New Roman"/>
          <w:szCs w:val="28"/>
        </w:rPr>
        <w:t>32-</w:t>
      </w:r>
      <w:r w:rsidR="001005FD">
        <w:rPr>
          <w:rFonts w:eastAsiaTheme="majorEastAsia" w:cs="Times New Roman"/>
          <w:szCs w:val="28"/>
          <w:lang w:val="en-US"/>
        </w:rPr>
        <w:t>CAM</w:t>
      </w:r>
      <w:r w:rsidR="001005FD">
        <w:rPr>
          <w:rFonts w:eastAsiaTheme="majorEastAsia" w:cs="Times New Roman"/>
          <w:szCs w:val="28"/>
        </w:rPr>
        <w:t xml:space="preserve"> и рисованию точек с цветами, зависящими от температуры. Градиент от красного, выражающего температуру выше двойного среднего </w:t>
      </w:r>
      <w:r w:rsidR="00A21E4B">
        <w:rPr>
          <w:rFonts w:eastAsiaTheme="majorEastAsia" w:cs="Times New Roman"/>
          <w:szCs w:val="28"/>
        </w:rPr>
        <w:t>рассчитанного</w:t>
      </w:r>
      <w:r w:rsidR="001005FD">
        <w:rPr>
          <w:rFonts w:eastAsiaTheme="majorEastAsia" w:cs="Times New Roman"/>
          <w:szCs w:val="28"/>
        </w:rPr>
        <w:t xml:space="preserve"> значения, до тёмно-синего, выражающего температуру ниже нуля.</w:t>
      </w:r>
      <w:r>
        <w:rPr>
          <w:rFonts w:eastAsiaTheme="majorEastAsia" w:cs="Times New Roman"/>
          <w:szCs w:val="28"/>
        </w:rPr>
        <w:t xml:space="preserve"> </w:t>
      </w:r>
      <w:r w:rsidR="001005FD">
        <w:rPr>
          <w:rFonts w:eastAsiaTheme="majorEastAsia" w:cs="Times New Roman"/>
          <w:szCs w:val="28"/>
        </w:rPr>
        <w:t>Платы с компонентами одной партии или производства могут иметь одинаковые дефекты</w:t>
      </w:r>
      <w:r w:rsidR="00C23649">
        <w:rPr>
          <w:rFonts w:eastAsiaTheme="majorEastAsia" w:cs="Times New Roman"/>
          <w:szCs w:val="28"/>
        </w:rPr>
        <w:t>, которые можно увидеть на фото.</w:t>
      </w:r>
    </w:p>
    <w:p w14:paraId="53C953E9" w14:textId="027250C1" w:rsidR="0031262E" w:rsidRPr="00A21E4B" w:rsidRDefault="00002409" w:rsidP="00002409">
      <w:pPr>
        <w:rPr>
          <w:rFonts w:eastAsiaTheme="majorEastAsia" w:cs="Times New Roman"/>
          <w:szCs w:val="28"/>
        </w:rPr>
      </w:pPr>
      <w:r>
        <w:rPr>
          <w:rFonts w:eastAsiaTheme="majorEastAsia" w:cs="Times New Roman"/>
          <w:szCs w:val="28"/>
        </w:rPr>
        <w:t>б) Ф</w:t>
      </w:r>
      <w:r w:rsidR="0031262E" w:rsidRPr="00002409">
        <w:rPr>
          <w:rFonts w:eastAsiaTheme="majorEastAsia" w:cs="Times New Roman"/>
          <w:szCs w:val="28"/>
        </w:rPr>
        <w:t>ормирование отчётов и экспорт данных</w:t>
      </w:r>
      <w:r>
        <w:rPr>
          <w:rFonts w:eastAsiaTheme="majorEastAsia" w:cs="Times New Roman"/>
          <w:szCs w:val="28"/>
        </w:rPr>
        <w:t>:</w:t>
      </w:r>
      <w:r w:rsidR="00C23649">
        <w:rPr>
          <w:rFonts w:eastAsiaTheme="majorEastAsia" w:cs="Times New Roman"/>
          <w:szCs w:val="28"/>
        </w:rPr>
        <w:t xml:space="preserve"> после сохранения данных система формирует отчёт с полученными значениями для ускоренного анализа </w:t>
      </w:r>
      <w:r w:rsidR="00AA50F4">
        <w:rPr>
          <w:rFonts w:eastAsiaTheme="majorEastAsia" w:cs="Times New Roman"/>
          <w:szCs w:val="28"/>
        </w:rPr>
        <w:t>результатов испытаний. В отчёт</w:t>
      </w:r>
      <w:r w:rsidR="00A21E4B">
        <w:rPr>
          <w:rFonts w:eastAsiaTheme="majorEastAsia" w:cs="Times New Roman"/>
          <w:szCs w:val="28"/>
        </w:rPr>
        <w:t xml:space="preserve"> пользователем</w:t>
      </w:r>
      <w:r w:rsidR="00AA50F4">
        <w:rPr>
          <w:rFonts w:eastAsiaTheme="majorEastAsia" w:cs="Times New Roman"/>
          <w:szCs w:val="28"/>
        </w:rPr>
        <w:t xml:space="preserve"> заносятся название изделия</w:t>
      </w:r>
      <w:r w:rsidR="00A21E4B">
        <w:rPr>
          <w:rFonts w:eastAsiaTheme="majorEastAsia" w:cs="Times New Roman"/>
          <w:szCs w:val="28"/>
        </w:rPr>
        <w:t xml:space="preserve"> прошедшего испытания, дата и время.</w:t>
      </w:r>
      <w:r w:rsidR="00FE5DD6">
        <w:rPr>
          <w:rFonts w:eastAsiaTheme="majorEastAsia" w:cs="Times New Roman"/>
          <w:szCs w:val="28"/>
        </w:rPr>
        <w:t xml:space="preserve"> Основные точки, на которые следует обратить внимание выделяются и отображаются в отчёте.</w:t>
      </w:r>
    </w:p>
    <w:p w14:paraId="52A5FA43" w14:textId="40F1B6B7" w:rsidR="0031262E" w:rsidRPr="00002409" w:rsidRDefault="00002409" w:rsidP="00002409">
      <w:pPr>
        <w:rPr>
          <w:rFonts w:eastAsiaTheme="majorEastAsia" w:cs="Times New Roman"/>
          <w:szCs w:val="28"/>
        </w:rPr>
      </w:pPr>
      <w:r>
        <w:rPr>
          <w:rFonts w:eastAsiaTheme="majorEastAsia" w:cs="Times New Roman"/>
          <w:szCs w:val="28"/>
        </w:rPr>
        <w:lastRenderedPageBreak/>
        <w:t>в) В</w:t>
      </w:r>
      <w:r w:rsidR="0031262E" w:rsidRPr="00002409">
        <w:rPr>
          <w:rFonts w:eastAsiaTheme="majorEastAsia" w:cs="Times New Roman"/>
          <w:szCs w:val="28"/>
        </w:rPr>
        <w:t>ыдачу управляющих сигналов для внешних исполнительных устройств (вентилятор, нагреватель, сигнализация) на основе результатов нечёткого анализа</w:t>
      </w:r>
      <w:r w:rsidR="00332D56">
        <w:rPr>
          <w:rFonts w:eastAsiaTheme="majorEastAsia" w:cs="Times New Roman"/>
          <w:szCs w:val="28"/>
        </w:rPr>
        <w:t>: в случае резкого превышения показателями заданных норм, срабатывает сигнализация в виде мигающего красного светодиода. Данное оповещение будет сигнализировать о поломке прибора, превышения тока питания или иных ситуациях, во время которых может резко превышаться температура.</w:t>
      </w:r>
    </w:p>
    <w:p w14:paraId="1DEFA127" w14:textId="662BC77E" w:rsidR="00BD530C" w:rsidRPr="00332D56" w:rsidRDefault="00BD530C" w:rsidP="004C327D">
      <w:pPr>
        <w:jc w:val="both"/>
        <w:rPr>
          <w:rStyle w:val="a8"/>
        </w:rPr>
      </w:pPr>
      <w:r w:rsidRPr="00332D56">
        <w:rPr>
          <w:rStyle w:val="a8"/>
        </w:rPr>
        <w:t>Крайне желательно здесь расписать задачи системы (п. 1.1), в дальнейшем будет попроще и текста много.</w:t>
      </w:r>
    </w:p>
    <w:p w14:paraId="73FB63FF" w14:textId="76D4CC91" w:rsidR="008774AE" w:rsidRPr="008774AE" w:rsidRDefault="008774AE" w:rsidP="00424278">
      <w:pPr>
        <w:pStyle w:val="2"/>
        <w:jc w:val="both"/>
      </w:pPr>
      <w:r w:rsidRPr="008774AE">
        <w:t>1.3</w:t>
      </w:r>
      <w:r w:rsidR="00424278">
        <w:t xml:space="preserve"> </w:t>
      </w:r>
      <w:r w:rsidRPr="008774AE">
        <w:t>Общие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системе</w:t>
      </w:r>
    </w:p>
    <w:p w14:paraId="0E38205C" w14:textId="063CD280" w:rsidR="008774AE" w:rsidRPr="00B752D6" w:rsidRDefault="008774AE" w:rsidP="00B752D6">
      <w:pPr>
        <w:pStyle w:val="3"/>
      </w:pPr>
      <w:r w:rsidRPr="00B752D6">
        <w:t>1.3.1</w:t>
      </w:r>
      <w:r w:rsidR="00424278" w:rsidRPr="00B752D6">
        <w:t xml:space="preserve"> </w:t>
      </w:r>
      <w:r w:rsidRPr="00B752D6">
        <w:t>Требования</w:t>
      </w:r>
      <w:r w:rsidR="00424278" w:rsidRPr="00B752D6">
        <w:t xml:space="preserve"> </w:t>
      </w:r>
      <w:r w:rsidRPr="00B752D6">
        <w:t>к</w:t>
      </w:r>
      <w:r w:rsidR="00424278" w:rsidRPr="00B752D6">
        <w:t xml:space="preserve"> </w:t>
      </w:r>
      <w:r w:rsidRPr="00B752D6">
        <w:t>структуре</w:t>
      </w:r>
      <w:r w:rsidR="00424278" w:rsidRPr="00B752D6">
        <w:t xml:space="preserve"> </w:t>
      </w:r>
      <w:r w:rsidRPr="00B752D6">
        <w:t>и</w:t>
      </w:r>
      <w:r w:rsidR="00424278" w:rsidRPr="00B752D6">
        <w:t xml:space="preserve"> </w:t>
      </w:r>
      <w:r w:rsidRPr="00B752D6">
        <w:t>функционированию</w:t>
      </w:r>
    </w:p>
    <w:p w14:paraId="1A3E1110" w14:textId="03E41026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строиться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модульному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принципу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включать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следующие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функциональные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подсистемы:</w:t>
      </w:r>
    </w:p>
    <w:p w14:paraId="5A2149A9" w14:textId="6E7D78E8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отвечает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получение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сопутствующих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параметров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внешнего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сети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через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файловую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систему).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Ожидаемый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протокол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–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HTTP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POST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отслеживаемую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папку.</w:t>
      </w:r>
    </w:p>
    <w:p w14:paraId="4A13B0BC" w14:textId="562542D4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визуализации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разметки: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накладывает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текстовую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информацию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(температура,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время)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координатный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маркер.</w:t>
      </w:r>
    </w:p>
    <w:p w14:paraId="706FFC0D" w14:textId="7EBA7609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хранения: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записывает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каждое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измерение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реляционную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базу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сохраняется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кодировке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Base64.</w:t>
      </w:r>
    </w:p>
    <w:p w14:paraId="1325842C" w14:textId="50B10AA0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экспорта: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выгружает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выбранный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диапазон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записей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CSV-файл.</w:t>
      </w:r>
    </w:p>
    <w:p w14:paraId="214C52CB" w14:textId="782CBB4A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анализа: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выполняет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кластеризацию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методом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k</w:t>
      </w:r>
      <w:r w:rsidRPr="008774AE">
        <w:rPr>
          <w:rFonts w:eastAsiaTheme="majorEastAsia" w:cs="Times New Roman"/>
          <w:color w:val="000000" w:themeColor="text1"/>
          <w:szCs w:val="28"/>
        </w:rPr>
        <w:noBreakHyphen/>
        <w:t>средних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линейную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регрессию,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отображает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результаты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виде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графиков.</w:t>
      </w:r>
    </w:p>
    <w:p w14:paraId="0811022D" w14:textId="51E9A24F" w:rsidR="008774AE" w:rsidRPr="008774AE" w:rsidRDefault="008774AE" w:rsidP="00424278">
      <w:pPr>
        <w:pStyle w:val="a7"/>
        <w:numPr>
          <w:ilvl w:val="0"/>
          <w:numId w:val="20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lastRenderedPageBreak/>
        <w:t>Подсистема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графического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интерфейса: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обеспечивает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взаимодействие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пользователя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всеми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модулями.</w:t>
      </w:r>
    </w:p>
    <w:p w14:paraId="0F8D3651" w14:textId="53B6C118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Режим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функционирования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–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интерактивный,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возможностью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пакетного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экспорта.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корректно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работать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течение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8-часового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сеанса,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восстанавливая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после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кратковременных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сбоев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связи.</w:t>
      </w:r>
    </w:p>
    <w:p w14:paraId="37697D38" w14:textId="12DFD59E" w:rsidR="008774AE" w:rsidRPr="008774AE" w:rsidRDefault="008774AE" w:rsidP="00424278">
      <w:pPr>
        <w:pStyle w:val="3"/>
        <w:jc w:val="both"/>
      </w:pPr>
      <w:r w:rsidRPr="008774AE">
        <w:t>1.3.2</w:t>
      </w:r>
      <w:r w:rsidR="00424278">
        <w:t xml:space="preserve"> </w:t>
      </w:r>
      <w:r w:rsidRPr="008774AE">
        <w:t>Дополнительные</w:t>
      </w:r>
      <w:r w:rsidR="00424278">
        <w:t xml:space="preserve"> </w:t>
      </w:r>
      <w:r w:rsidRPr="008774AE">
        <w:t>требования</w:t>
      </w:r>
    </w:p>
    <w:p w14:paraId="64F5A53C" w14:textId="576D4FC6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Надёжность: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случае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ошибки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повреждения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входящего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система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аварийно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завершаться;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проблемный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кадр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пропускается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записью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лог.</w:t>
      </w:r>
    </w:p>
    <w:p w14:paraId="3ED0CB1C" w14:textId="14037B97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Квалификация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персонала: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оператор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должен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обладать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базовыми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навыками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работы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оконным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интерфейсом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Windows/Linux.</w:t>
      </w:r>
    </w:p>
    <w:p w14:paraId="6B0CC29E" w14:textId="0544793C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Стандартизация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унификация: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обмена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внешним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модулем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используется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открытый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протокол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HTTP;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внутренние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форматы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–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JPEG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изображений,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>
        <w:rPr>
          <w:rFonts w:eastAsiaTheme="majorEastAsia" w:cs="Times New Roman"/>
          <w:color w:val="000000" w:themeColor="text1"/>
          <w:szCs w:val="28"/>
        </w:rPr>
        <w:t>MySQL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CSV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разделителем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«;»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экспорта.</w:t>
      </w:r>
    </w:p>
    <w:p w14:paraId="47488C97" w14:textId="5F0BF2AC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Лицензионная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чистота: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применяются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только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библиотеки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открытыми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лицензиями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(Python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PSF,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Pillow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scikit-learn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matplotlib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numpy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pandas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flask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/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FastAPI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–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MIT/BSD).</w:t>
      </w:r>
    </w:p>
    <w:p w14:paraId="14BB1437" w14:textId="680335E7" w:rsidR="008774AE" w:rsidRPr="00424278" w:rsidRDefault="008774AE" w:rsidP="008774AE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br w:type="page"/>
      </w:r>
    </w:p>
    <w:p w14:paraId="1C2FD5A1" w14:textId="001D4CEE" w:rsidR="008774AE" w:rsidRPr="008774AE" w:rsidRDefault="008774AE" w:rsidP="00424278">
      <w:pPr>
        <w:pStyle w:val="2"/>
        <w:jc w:val="both"/>
      </w:pPr>
      <w:r w:rsidRPr="008774AE">
        <w:lastRenderedPageBreak/>
        <w:t>1.4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функциям,</w:t>
      </w:r>
      <w:r w:rsidR="00424278">
        <w:t xml:space="preserve"> </w:t>
      </w:r>
      <w:r w:rsidRPr="008774AE">
        <w:t>выполняемым</w:t>
      </w:r>
      <w:r w:rsidR="00424278">
        <w:t xml:space="preserve"> </w:t>
      </w:r>
      <w:r w:rsidRPr="008774AE">
        <w:t>системой</w:t>
      </w:r>
    </w:p>
    <w:p w14:paraId="722333B0" w14:textId="4CD3D151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Все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функции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быть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реализованы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объёме,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достаточном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демонстрации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полноценного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рабочего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процесса.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Очерёдность: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сначала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базовый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хранение,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затем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аналитика.</w:t>
      </w:r>
    </w:p>
    <w:p w14:paraId="4B82DB9A" w14:textId="018C01C0" w:rsidR="008774AE" w:rsidRPr="008774AE" w:rsidRDefault="008774AE" w:rsidP="00424278">
      <w:pPr>
        <w:pStyle w:val="3"/>
        <w:jc w:val="both"/>
      </w:pPr>
      <w:r w:rsidRPr="008774AE">
        <w:t>1.4.1</w:t>
      </w:r>
      <w:r w:rsidR="00424278">
        <w:t xml:space="preserve"> </w:t>
      </w:r>
      <w:r w:rsidRPr="008774AE">
        <w:t>Функция</w:t>
      </w:r>
      <w:r w:rsidR="00424278">
        <w:t xml:space="preserve"> </w:t>
      </w:r>
      <w:r w:rsidRPr="008774AE">
        <w:t>приёма</w:t>
      </w:r>
      <w:r w:rsidR="00424278">
        <w:t xml:space="preserve"> </w:t>
      </w:r>
      <w:r w:rsidRPr="008774AE">
        <w:t>и</w:t>
      </w:r>
      <w:r w:rsidR="00424278">
        <w:t xml:space="preserve"> </w:t>
      </w:r>
      <w:r w:rsidRPr="008774AE">
        <w:t>визуализации</w:t>
      </w:r>
      <w:r w:rsidR="00424278">
        <w:t xml:space="preserve"> </w:t>
      </w:r>
      <w:r w:rsidRPr="008774AE">
        <w:t>данных</w:t>
      </w:r>
      <w:r w:rsidR="00424278">
        <w:t xml:space="preserve"> </w:t>
      </w:r>
      <w:r w:rsidRPr="008774AE">
        <w:t>(маркировка</w:t>
      </w:r>
      <w:r w:rsidR="00424278">
        <w:t xml:space="preserve"> </w:t>
      </w:r>
      <w:r w:rsidRPr="008774AE">
        <w:t>кадра)</w:t>
      </w:r>
    </w:p>
    <w:p w14:paraId="551B10C2" w14:textId="73ACFBBE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HTTP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POST-запрос,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содержащий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файл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изображения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(JPEG)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JSON-поля: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temperature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float</w:t>
      </w:r>
      <w:proofErr w:type="spellEnd"/>
      <w:r w:rsidRPr="00424278">
        <w:rPr>
          <w:rFonts w:eastAsiaTheme="majorEastAsia" w:cs="Times New Roman"/>
          <w:color w:val="000000" w:themeColor="text1"/>
          <w:szCs w:val="28"/>
        </w:rPr>
        <w:t>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timestamp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(ISO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8601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строка),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x,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int</w:t>
      </w:r>
      <w:proofErr w:type="spellEnd"/>
      <w:r w:rsidRPr="00424278">
        <w:rPr>
          <w:rFonts w:eastAsiaTheme="majorEastAsia" w:cs="Times New Roman"/>
          <w:color w:val="000000" w:themeColor="text1"/>
          <w:szCs w:val="28"/>
        </w:rPr>
        <w:t>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опционально).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Временная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метка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может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также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генерироваться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сервере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момент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получения.</w:t>
      </w:r>
    </w:p>
    <w:p w14:paraId="52A7A832" w14:textId="71D7953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модифицированное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памяти),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готовое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сохранения,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нанесённым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текстом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красного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цвета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левом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верхнем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углу: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верхняя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строка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T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=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XX.X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°C,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нижняя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YYYY-MM-DD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HH:MM:SS.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При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наличии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координат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(x,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y)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указанной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точке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рисуется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зелёное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перекрестие.</w:t>
      </w:r>
    </w:p>
    <w:p w14:paraId="557F5BE4" w14:textId="2849D053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обработка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одного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кадра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(включая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декодирование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JPEG,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рисование,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сохранение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буфер)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должна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занимать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более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0,2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с.</w:t>
      </w:r>
    </w:p>
    <w:p w14:paraId="762F75BD" w14:textId="546F2227" w:rsidR="008774AE" w:rsidRPr="008774AE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i/>
          <w:iCs/>
          <w:color w:val="000000" w:themeColor="text1"/>
          <w:szCs w:val="28"/>
        </w:rPr>
        <w:t>Сроки: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первая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15C4C8DA" w14:textId="55A74B4F" w:rsidR="008774AE" w:rsidRPr="008774AE" w:rsidRDefault="008774AE" w:rsidP="00424278">
      <w:pPr>
        <w:pStyle w:val="3"/>
        <w:jc w:val="both"/>
      </w:pPr>
      <w:r w:rsidRPr="008774AE">
        <w:t>1.4.2</w:t>
      </w:r>
      <w:r w:rsidR="00424278">
        <w:t xml:space="preserve"> </w:t>
      </w:r>
      <w:r w:rsidRPr="008774AE">
        <w:t>Функция</w:t>
      </w:r>
      <w:r w:rsidR="00424278">
        <w:t xml:space="preserve"> </w:t>
      </w:r>
      <w:r w:rsidRPr="008774AE">
        <w:t>сохранения</w:t>
      </w:r>
      <w:r w:rsidR="00424278">
        <w:t xml:space="preserve"> </w:t>
      </w:r>
      <w:r w:rsidRPr="008774AE">
        <w:t>в</w:t>
      </w:r>
      <w:r w:rsidR="00424278">
        <w:t xml:space="preserve"> </w:t>
      </w:r>
      <w:r w:rsidRPr="008774AE">
        <w:t>базу</w:t>
      </w:r>
      <w:r w:rsidR="00424278">
        <w:t xml:space="preserve"> </w:t>
      </w:r>
      <w:r w:rsidRPr="008774AE">
        <w:t>данных</w:t>
      </w:r>
    </w:p>
    <w:p w14:paraId="592DE53B" w14:textId="3D85529B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временная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метка,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температура,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координаты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(x,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Base64-строка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маркированного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изображения.</w:t>
      </w:r>
    </w:p>
    <w:p w14:paraId="2758A2D1" w14:textId="77777777" w:rsidR="00101604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таблицу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measurements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базы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данных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thermal_data.db</w:t>
      </w:r>
      <w:proofErr w:type="spellEnd"/>
      <w:r w:rsid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(MySQL).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Структура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таблицы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: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br/>
        <w:t>id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INTEGER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PRIMARY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KEY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AUTOINCREMENT,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timestamp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TEXT,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temperature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REAL,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pos_x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INTEGER,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pos_y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INTEGER,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image_base64</w:t>
      </w:r>
      <w:r w:rsidR="00424278" w:rsidRP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  <w:lang w:val="en-US"/>
        </w:rPr>
        <w:t>TEXT.</w:t>
      </w:r>
    </w:p>
    <w:p w14:paraId="5844D35F" w14:textId="5B9CBF02" w:rsidR="00424278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вставка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одной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более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50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мс.</w:t>
      </w:r>
    </w:p>
    <w:p w14:paraId="7F399019" w14:textId="53D66547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Сроки: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первая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07D72270" w14:textId="6350CDFF" w:rsidR="008774AE" w:rsidRPr="00424278" w:rsidRDefault="008774AE" w:rsidP="008774AE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br w:type="page"/>
      </w:r>
    </w:p>
    <w:p w14:paraId="4E3D4077" w14:textId="719A8139" w:rsidR="008774AE" w:rsidRPr="008774AE" w:rsidRDefault="008774AE" w:rsidP="00424278">
      <w:pPr>
        <w:pStyle w:val="3"/>
        <w:jc w:val="both"/>
      </w:pPr>
      <w:r w:rsidRPr="008774AE">
        <w:lastRenderedPageBreak/>
        <w:t>1.4.3</w:t>
      </w:r>
      <w:r w:rsidR="00424278">
        <w:t xml:space="preserve"> </w:t>
      </w:r>
      <w:r w:rsidRPr="008774AE">
        <w:t>Функция</w:t>
      </w:r>
      <w:r w:rsidR="00424278">
        <w:t xml:space="preserve"> </w:t>
      </w:r>
      <w:r w:rsidRPr="008774AE">
        <w:t>экспорта</w:t>
      </w:r>
      <w:r w:rsidR="00424278">
        <w:t xml:space="preserve"> </w:t>
      </w:r>
      <w:r w:rsidRPr="008774AE">
        <w:t>в</w:t>
      </w:r>
      <w:r w:rsidR="00424278">
        <w:t xml:space="preserve"> </w:t>
      </w:r>
      <w:r w:rsidRPr="008774AE">
        <w:t>CSV</w:t>
      </w:r>
    </w:p>
    <w:p w14:paraId="7EAAFEAF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начальная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конечная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даты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формате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ГГГГ-ММ-ДД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ЧЧ:ММ:СС),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задаваемые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пользователем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GUI.</w:t>
      </w:r>
    </w:p>
    <w:p w14:paraId="1599B762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файл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export_ДДММГГГГ_ЧЧММ.csv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разделителем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«;»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заголовками: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Timestamp;Temperature;Pos_X;Pos_Y;Image_Base64.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Изображения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включаются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текстовом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виде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(Base64),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что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обеспечивает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полную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переносимость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данных.</w:t>
      </w:r>
    </w:p>
    <w:p w14:paraId="7A157205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экспорт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1000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записей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должен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выполняться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дольше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5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с.</w:t>
      </w:r>
    </w:p>
    <w:p w14:paraId="1EDEF91D" w14:textId="019CDEA1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Сроки: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вторая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6B0785E1" w14:textId="7D9D1B7C" w:rsidR="008774AE" w:rsidRPr="00132B25" w:rsidRDefault="008774AE" w:rsidP="00424278">
      <w:pPr>
        <w:pStyle w:val="3"/>
        <w:jc w:val="both"/>
      </w:pPr>
      <w:r w:rsidRPr="00132B25">
        <w:t>1.4.4</w:t>
      </w:r>
      <w:r w:rsidR="00424278">
        <w:t xml:space="preserve"> </w:t>
      </w:r>
      <w:r w:rsidRPr="00132B25">
        <w:t>Функция</w:t>
      </w:r>
      <w:r w:rsidR="00424278">
        <w:t xml:space="preserve"> </w:t>
      </w:r>
      <w:r w:rsidRPr="00132B25">
        <w:t>кластеризации</w:t>
      </w:r>
      <w:r w:rsidR="00424278">
        <w:t xml:space="preserve"> </w:t>
      </w:r>
      <w:r w:rsidRPr="00132B25">
        <w:t>точек</w:t>
      </w:r>
      <w:r w:rsidR="00424278">
        <w:t xml:space="preserve"> </w:t>
      </w:r>
      <w:r w:rsidRPr="00132B25">
        <w:t>по</w:t>
      </w:r>
      <w:r w:rsidR="00424278">
        <w:t xml:space="preserve"> </w:t>
      </w:r>
      <w:r w:rsidRPr="00132B25">
        <w:t>температуре</w:t>
      </w:r>
      <w:r w:rsidR="00424278">
        <w:t xml:space="preserve"> </w:t>
      </w:r>
      <w:r w:rsidRPr="00132B25">
        <w:t>(метод</w:t>
      </w:r>
      <w:r w:rsidR="00424278">
        <w:t xml:space="preserve"> </w:t>
      </w:r>
      <w:r w:rsidRPr="00132B25">
        <w:t>k-средних)</w:t>
      </w:r>
    </w:p>
    <w:p w14:paraId="3E980C04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выборка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записей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указанный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период,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количество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кластеров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k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(по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умолчанию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3).</w:t>
      </w:r>
    </w:p>
    <w:p w14:paraId="42819FD2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Алгоритм: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итеративный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k</w:t>
      </w:r>
      <w:r w:rsidRPr="00424278">
        <w:rPr>
          <w:rFonts w:eastAsiaTheme="majorEastAsia" w:cs="Times New Roman"/>
          <w:color w:val="000000" w:themeColor="text1"/>
          <w:szCs w:val="28"/>
        </w:rPr>
        <w:noBreakHyphen/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means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инициализацией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k</w:t>
      </w:r>
      <w:r w:rsidRPr="00424278">
        <w:rPr>
          <w:rFonts w:eastAsiaTheme="majorEastAsia" w:cs="Times New Roman"/>
          <w:color w:val="000000" w:themeColor="text1"/>
          <w:szCs w:val="28"/>
        </w:rPr>
        <w:noBreakHyphen/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means</w:t>
      </w:r>
      <w:proofErr w:type="spellEnd"/>
      <w:r w:rsidRPr="00424278">
        <w:rPr>
          <w:rFonts w:eastAsiaTheme="majorEastAsia" w:cs="Times New Roman"/>
          <w:color w:val="000000" w:themeColor="text1"/>
          <w:szCs w:val="28"/>
        </w:rPr>
        <w:t>++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(описан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3.3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пояснительной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записки).</w:t>
      </w:r>
    </w:p>
    <w:p w14:paraId="1AA7F95C" w14:textId="4741CDD1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</w:p>
    <w:p w14:paraId="3915F233" w14:textId="5F476349" w:rsidR="008774AE" w:rsidRPr="00424278" w:rsidRDefault="008774AE" w:rsidP="00424278">
      <w:pPr>
        <w:pStyle w:val="a7"/>
        <w:numPr>
          <w:ilvl w:val="0"/>
          <w:numId w:val="21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метки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кластеров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каждого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измерения;</w:t>
      </w:r>
    </w:p>
    <w:p w14:paraId="19F955B6" w14:textId="0AEA5E60" w:rsidR="008774AE" w:rsidRPr="00424278" w:rsidRDefault="008774AE" w:rsidP="00424278">
      <w:pPr>
        <w:pStyle w:val="a7"/>
        <w:numPr>
          <w:ilvl w:val="0"/>
          <w:numId w:val="21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координаты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центроидов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°C);</w:t>
      </w:r>
    </w:p>
    <w:p w14:paraId="7CBDF8F3" w14:textId="77777777" w:rsidR="00424278" w:rsidRPr="00424278" w:rsidRDefault="008774AE" w:rsidP="00424278">
      <w:pPr>
        <w:pStyle w:val="a7"/>
        <w:numPr>
          <w:ilvl w:val="0"/>
          <w:numId w:val="21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визуализация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scatter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plot</w:t>
      </w:r>
      <w:proofErr w:type="spellEnd"/>
      <w:r w:rsidRPr="00424278">
        <w:rPr>
          <w:rFonts w:eastAsiaTheme="majorEastAsia" w:cs="Times New Roman"/>
          <w:color w:val="000000" w:themeColor="text1"/>
          <w:szCs w:val="28"/>
        </w:rPr>
        <w:t>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ось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X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время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измерения,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ось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Y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температура,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цвет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точки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соответствует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кластеру,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центроиды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обозначены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ромбами.</w:t>
      </w:r>
    </w:p>
    <w:p w14:paraId="75A24B25" w14:textId="77777777" w:rsidR="00424278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кластеризация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массива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5000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точек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должна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выполняться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дольше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3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с.</w:t>
      </w:r>
    </w:p>
    <w:p w14:paraId="0D59F007" w14:textId="4404579F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Сроки: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третья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4E59E5E7" w14:textId="190EDB5B" w:rsidR="008774AE" w:rsidRPr="00424278" w:rsidRDefault="008774AE" w:rsidP="00424278">
      <w:pPr>
        <w:pStyle w:val="3"/>
        <w:jc w:val="both"/>
      </w:pPr>
      <w:r w:rsidRPr="00424278">
        <w:lastRenderedPageBreak/>
        <w:t>1.4.5</w:t>
      </w:r>
      <w:r w:rsidR="00424278" w:rsidRPr="00424278">
        <w:t xml:space="preserve"> </w:t>
      </w:r>
      <w:r w:rsidRPr="00424278">
        <w:t>Функция</w:t>
      </w:r>
      <w:r w:rsidR="00424278" w:rsidRPr="00424278">
        <w:t xml:space="preserve"> </w:t>
      </w:r>
      <w:r w:rsidRPr="00424278">
        <w:t>прогнозирования</w:t>
      </w:r>
      <w:r w:rsidR="00424278" w:rsidRPr="00424278">
        <w:t xml:space="preserve"> </w:t>
      </w:r>
      <w:r w:rsidRPr="00424278">
        <w:t>температуры</w:t>
      </w:r>
      <w:r w:rsidR="00424278" w:rsidRPr="00424278">
        <w:t xml:space="preserve"> </w:t>
      </w:r>
      <w:r w:rsidRPr="00424278">
        <w:t>методом</w:t>
      </w:r>
      <w:r w:rsidR="00424278" w:rsidRPr="00424278">
        <w:t xml:space="preserve"> </w:t>
      </w:r>
      <w:r w:rsidRPr="00424278">
        <w:t>линейной</w:t>
      </w:r>
      <w:r w:rsidR="00424278" w:rsidRPr="00424278">
        <w:t xml:space="preserve"> </w:t>
      </w:r>
      <w:r w:rsidRPr="00424278">
        <w:t>регрессии</w:t>
      </w:r>
    </w:p>
    <w:p w14:paraId="75683AFE" w14:textId="77777777" w:rsidR="00101604" w:rsidRPr="00101604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выборка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записей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период,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горизонт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прогноза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N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минутах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(по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умолчанию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5).</w:t>
      </w:r>
      <w:r w:rsidRPr="00424278">
        <w:rPr>
          <w:rFonts w:eastAsiaTheme="majorEastAsia" w:cs="Times New Roman"/>
          <w:color w:val="000000" w:themeColor="text1"/>
          <w:szCs w:val="28"/>
        </w:rPr>
        <w:br/>
        <w:t>Алгоритм: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аналитический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метод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наименьших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квадратов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одномерной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регрессии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T(t)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=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a·t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+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b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(описан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в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п.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3.4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пояснительной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записки).</w:t>
      </w:r>
    </w:p>
    <w:p w14:paraId="69D5B2F2" w14:textId="27C2C0B9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Выходные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данные:</w:t>
      </w:r>
    </w:p>
    <w:p w14:paraId="463EDA8F" w14:textId="087D2EE1" w:rsidR="008774AE" w:rsidRPr="00424278" w:rsidRDefault="008774AE" w:rsidP="00424278">
      <w:pPr>
        <w:pStyle w:val="a7"/>
        <w:numPr>
          <w:ilvl w:val="0"/>
          <w:numId w:val="22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коэффициенты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a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b;</w:t>
      </w:r>
    </w:p>
    <w:p w14:paraId="74538852" w14:textId="5A39A844" w:rsidR="008774AE" w:rsidRPr="00424278" w:rsidRDefault="008774AE" w:rsidP="00424278">
      <w:pPr>
        <w:pStyle w:val="a7"/>
        <w:numPr>
          <w:ilvl w:val="0"/>
          <w:numId w:val="22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прогнозное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значение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температуры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момент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424278">
        <w:rPr>
          <w:rFonts w:eastAsiaTheme="majorEastAsia" w:cs="Times New Roman"/>
          <w:color w:val="000000" w:themeColor="text1"/>
          <w:szCs w:val="28"/>
        </w:rPr>
        <w:t>t_last</w:t>
      </w:r>
      <w:proofErr w:type="spellEnd"/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+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N·60;</w:t>
      </w:r>
    </w:p>
    <w:p w14:paraId="427F66F1" w14:textId="503B4A03" w:rsidR="00132B25" w:rsidRPr="00424278" w:rsidRDefault="008774AE" w:rsidP="00424278">
      <w:pPr>
        <w:pStyle w:val="a7"/>
        <w:numPr>
          <w:ilvl w:val="0"/>
          <w:numId w:val="22"/>
        </w:num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график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исходных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точек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линии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регрессии,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прогнозная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точка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отмечена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красным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треугольником.</w:t>
      </w:r>
    </w:p>
    <w:p w14:paraId="1CD6B7C5" w14:textId="64F87774" w:rsidR="00132B25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Требование: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расчёт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и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построение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графика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–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более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1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с.</w:t>
      </w:r>
    </w:p>
    <w:p w14:paraId="43A1B2F7" w14:textId="23D12847" w:rsidR="008774AE" w:rsidRPr="00424278" w:rsidRDefault="008774AE" w:rsidP="00424278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424278">
        <w:rPr>
          <w:rFonts w:eastAsiaTheme="majorEastAsia" w:cs="Times New Roman"/>
          <w:color w:val="000000" w:themeColor="text1"/>
          <w:szCs w:val="28"/>
        </w:rPr>
        <w:t>Сроки: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третья</w:t>
      </w:r>
      <w:r w:rsidR="00424278" w:rsidRP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424278">
        <w:rPr>
          <w:rFonts w:eastAsiaTheme="majorEastAsia" w:cs="Times New Roman"/>
          <w:color w:val="000000" w:themeColor="text1"/>
          <w:szCs w:val="28"/>
        </w:rPr>
        <w:t>очередь.</w:t>
      </w:r>
    </w:p>
    <w:p w14:paraId="2D5B8D44" w14:textId="37D6C739" w:rsidR="008774AE" w:rsidRPr="008774AE" w:rsidRDefault="008774AE" w:rsidP="00101604">
      <w:pPr>
        <w:pStyle w:val="2"/>
        <w:jc w:val="both"/>
      </w:pPr>
      <w:r w:rsidRPr="008774AE">
        <w:t>1.5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видам</w:t>
      </w:r>
      <w:r w:rsidR="00424278">
        <w:t xml:space="preserve"> </w:t>
      </w:r>
      <w:r w:rsidRPr="008774AE">
        <w:t>обеспечения</w:t>
      </w:r>
    </w:p>
    <w:p w14:paraId="2C4733E2" w14:textId="31145251" w:rsidR="008774AE" w:rsidRPr="008774AE" w:rsidRDefault="008774AE" w:rsidP="00101604">
      <w:pPr>
        <w:pStyle w:val="3"/>
        <w:jc w:val="both"/>
      </w:pPr>
      <w:r w:rsidRPr="008774AE">
        <w:t>1.5.1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информационному</w:t>
      </w:r>
      <w:r w:rsidR="00424278">
        <w:t xml:space="preserve"> </w:t>
      </w:r>
      <w:r w:rsidRPr="008774AE">
        <w:t>обеспечению</w:t>
      </w:r>
    </w:p>
    <w:p w14:paraId="429E3832" w14:textId="65FB10CD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База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>
        <w:rPr>
          <w:rFonts w:eastAsiaTheme="majorEastAsia" w:cs="Times New Roman"/>
          <w:color w:val="000000" w:themeColor="text1"/>
          <w:szCs w:val="28"/>
        </w:rPr>
        <w:t>MySQL</w:t>
      </w:r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одна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таблица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measurements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4ADEC0DD" w14:textId="56B02DD3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Формат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изображений: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JPEG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(качество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85%),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хранение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виде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Base64-строк.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Это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исключает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зависимость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внешних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файловых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путей.</w:t>
      </w:r>
    </w:p>
    <w:p w14:paraId="5E99AAEF" w14:textId="4616A5E4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Выходной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формат: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CSV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разделителем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«;»,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все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(включая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изображение)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текстовые.</w:t>
      </w:r>
    </w:p>
    <w:p w14:paraId="483F8C0F" w14:textId="429DF45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Протокол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приёма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: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HTTP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REST,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эндпоинт</w:t>
      </w:r>
      <w:proofErr w:type="spellEnd"/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/upload,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метод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POST,</w:t>
      </w:r>
      <w:r w:rsidR="00424278">
        <w:rPr>
          <w:rFonts w:eastAsiaTheme="majorEastAsia" w:cs="Times New Roman"/>
          <w:color w:val="000000" w:themeColor="text1"/>
          <w:szCs w:val="28"/>
          <w:lang w:val="en-US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  <w:lang w:val="en-US"/>
        </w:rPr>
        <w:t>multipart/form-data.</w:t>
      </w:r>
    </w:p>
    <w:p w14:paraId="48ECF13E" w14:textId="4E1154EA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Доступ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однопользовательский,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рамках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одного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экземпляра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ПО.</w:t>
      </w:r>
    </w:p>
    <w:p w14:paraId="44EFB08A" w14:textId="6706840E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Архивация: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требованию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оператора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создаётся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резервная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копия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файла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БД.</w:t>
      </w:r>
    </w:p>
    <w:p w14:paraId="3A546FE1" w14:textId="0B6ADC80" w:rsidR="008774AE" w:rsidRPr="008774AE" w:rsidRDefault="008774AE" w:rsidP="00101604">
      <w:pPr>
        <w:pStyle w:val="3"/>
        <w:jc w:val="both"/>
      </w:pPr>
      <w:r w:rsidRPr="008774AE">
        <w:lastRenderedPageBreak/>
        <w:t>1.5.2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алгоритмическому</w:t>
      </w:r>
      <w:r w:rsidR="00424278">
        <w:t xml:space="preserve"> </w:t>
      </w:r>
      <w:r w:rsidRPr="008774AE">
        <w:t>обеспечению</w:t>
      </w:r>
    </w:p>
    <w:p w14:paraId="5454EB18" w14:textId="38F3ECB4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Алгоритм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наложения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текста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маркеров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(Python/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Pillow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без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использования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OpenCV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снижения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зависимостей).</w:t>
      </w:r>
    </w:p>
    <w:p w14:paraId="58CBE82F" w14:textId="624A35DA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Алгоритм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кластеризации: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стандартная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реализация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k</w:t>
      </w:r>
      <w:r w:rsidRPr="008774AE">
        <w:rPr>
          <w:rFonts w:eastAsiaTheme="majorEastAsia" w:cs="Times New Roman"/>
          <w:color w:val="000000" w:themeColor="text1"/>
          <w:szCs w:val="28"/>
        </w:rPr>
        <w:noBreakHyphen/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means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(собственная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на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базе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scikit</w:t>
      </w:r>
      <w:r w:rsidRPr="008774AE">
        <w:rPr>
          <w:rFonts w:eastAsiaTheme="majorEastAsia" w:cs="Times New Roman"/>
          <w:color w:val="000000" w:themeColor="text1"/>
          <w:szCs w:val="28"/>
        </w:rPr>
        <w:noBreakHyphen/>
        <w:t>learn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).</w:t>
      </w:r>
    </w:p>
    <w:p w14:paraId="21974591" w14:textId="1D9C0C5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Алгоритм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линейной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регрессии: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аналитическое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решение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МНК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numpy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).</w:t>
      </w:r>
    </w:p>
    <w:p w14:paraId="43549422" w14:textId="1974AC38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Все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алгоритмы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должны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быть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документированы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разделе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3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пояснительной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записки.</w:t>
      </w:r>
    </w:p>
    <w:p w14:paraId="1EC3A8A2" w14:textId="56F0DEEA" w:rsidR="008774AE" w:rsidRPr="008774AE" w:rsidRDefault="008774AE" w:rsidP="00101604">
      <w:pPr>
        <w:pStyle w:val="3"/>
        <w:jc w:val="both"/>
      </w:pPr>
      <w:r w:rsidRPr="008774AE">
        <w:t>1.5.3</w:t>
      </w:r>
      <w:r w:rsidR="00424278">
        <w:t xml:space="preserve"> </w:t>
      </w:r>
      <w:r w:rsidRPr="008774AE">
        <w:t>Требования</w:t>
      </w:r>
      <w:r w:rsidR="00424278">
        <w:t xml:space="preserve"> </w:t>
      </w:r>
      <w:r w:rsidRPr="008774AE">
        <w:t>к</w:t>
      </w:r>
      <w:r w:rsidR="00424278">
        <w:t xml:space="preserve"> </w:t>
      </w:r>
      <w:r w:rsidRPr="008774AE">
        <w:t>программному</w:t>
      </w:r>
      <w:r w:rsidR="00424278">
        <w:t xml:space="preserve"> </w:t>
      </w:r>
      <w:r w:rsidRPr="008774AE">
        <w:t>обеспечению</w:t>
      </w:r>
    </w:p>
    <w:p w14:paraId="5328FEE1" w14:textId="11FD15B4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Язык: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Python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3.10+.</w:t>
      </w:r>
    </w:p>
    <w:p w14:paraId="66C6E822" w14:textId="1D2FEBAC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Веб-фреймворк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приёма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данных: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Flask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FastAPI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).</w:t>
      </w:r>
    </w:p>
    <w:p w14:paraId="77C45DDA" w14:textId="0D416803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GUI: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Tkinter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(или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PyQt</w:t>
      </w:r>
      <w:proofErr w:type="spellEnd"/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обосновании).</w:t>
      </w:r>
    </w:p>
    <w:p w14:paraId="43517DEA" w14:textId="2C14C955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Графики: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matplotlib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28584E74" w14:textId="4ABA304B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Обработка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изображений: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Pillow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5EC686D0" w14:textId="4599C7E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Аналитика: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scikit</w:t>
      </w:r>
      <w:r w:rsidRPr="008774AE">
        <w:rPr>
          <w:rFonts w:eastAsiaTheme="majorEastAsia" w:cs="Times New Roman"/>
          <w:color w:val="000000" w:themeColor="text1"/>
          <w:szCs w:val="28"/>
        </w:rPr>
        <w:noBreakHyphen/>
        <w:t>learn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numpy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012ECF21" w14:textId="0072BFB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Работа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CSV: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pandas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.</w:t>
      </w:r>
    </w:p>
    <w:p w14:paraId="7BCCD83C" w14:textId="495C5F75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ОС: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кроссплатформенное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(Windows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10/11,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Ubuntu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22.04+).</w:t>
      </w:r>
    </w:p>
    <w:p w14:paraId="7C907F4A" w14:textId="26C6914F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Структура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ПО: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монолитное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8774AE">
        <w:rPr>
          <w:rFonts w:eastAsiaTheme="majorEastAsia" w:cs="Times New Roman"/>
          <w:color w:val="000000" w:themeColor="text1"/>
          <w:szCs w:val="28"/>
        </w:rPr>
        <w:t>desktop</w:t>
      </w:r>
      <w:proofErr w:type="spellEnd"/>
      <w:r w:rsidRPr="008774AE">
        <w:rPr>
          <w:rFonts w:eastAsiaTheme="majorEastAsia" w:cs="Times New Roman"/>
          <w:color w:val="000000" w:themeColor="text1"/>
          <w:szCs w:val="28"/>
        </w:rPr>
        <w:t>-приложение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с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встроенным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HTTP-сервером,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принимающим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данные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от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внешнего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модуля.</w:t>
      </w:r>
    </w:p>
    <w:p w14:paraId="4E702B40" w14:textId="00796C91" w:rsidR="008774AE" w:rsidRP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Приложение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разделу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1.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Анализ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аналогичных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программных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продуктов</w:t>
      </w:r>
    </w:p>
    <w:p w14:paraId="40380959" w14:textId="2CB40965" w:rsid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8774AE">
        <w:rPr>
          <w:rFonts w:eastAsiaTheme="majorEastAsia" w:cs="Times New Roman"/>
          <w:color w:val="000000" w:themeColor="text1"/>
          <w:szCs w:val="28"/>
        </w:rPr>
        <w:t>Для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оценки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конкурентных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преимуществ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разрабатываемого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ПО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были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проанализированы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три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программных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инструмента,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используемых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в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тепловизионной</w:t>
      </w:r>
      <w:r w:rsidR="00424278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8774AE">
        <w:rPr>
          <w:rFonts w:eastAsiaTheme="majorEastAsia" w:cs="Times New Roman"/>
          <w:color w:val="000000" w:themeColor="text1"/>
          <w:szCs w:val="28"/>
        </w:rPr>
        <w:t>диагностике.</w:t>
      </w:r>
    </w:p>
    <w:p w14:paraId="650A6E8B" w14:textId="5C3FB890" w:rsidR="00101604" w:rsidRPr="008774AE" w:rsidRDefault="00101604" w:rsidP="00101604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>
        <w:rPr>
          <w:rFonts w:eastAsiaTheme="majorEastAsia" w:cs="Times New Roman"/>
          <w:color w:val="000000" w:themeColor="text1"/>
          <w:szCs w:val="28"/>
        </w:rPr>
        <w:br w:type="page"/>
      </w:r>
    </w:p>
    <w:p w14:paraId="024E899F" w14:textId="1A024BF1" w:rsidR="00101604" w:rsidRPr="00101604" w:rsidRDefault="008774AE" w:rsidP="00101604">
      <w:pPr>
        <w:pStyle w:val="a7"/>
        <w:numPr>
          <w:ilvl w:val="0"/>
          <w:numId w:val="23"/>
        </w:num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lastRenderedPageBreak/>
        <w:t>Fluke</w:t>
      </w:r>
      <w:proofErr w:type="spellEnd"/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SmartView</w:t>
      </w:r>
      <w:proofErr w:type="spellEnd"/>
    </w:p>
    <w:p w14:paraId="33286DD6" w14:textId="77777777" w:rsidR="00101604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Программа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поставляется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тепловизорами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Fluke</w:t>
      </w:r>
      <w:proofErr w:type="spellEnd"/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предназначена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просмотра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базового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анализа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ИК-изображений.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Позволяет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накладывать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маркеры,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изменять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палитру,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формировать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отчёты.</w:t>
      </w:r>
    </w:p>
    <w:p w14:paraId="40CB5FAB" w14:textId="4FEC3134" w:rsidR="008774AE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Недостатки: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поддерживает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кластеризацию;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работа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данными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возможна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только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проприетарном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формате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Fluke</w:t>
      </w:r>
      <w:proofErr w:type="spellEnd"/>
      <w:r w:rsidRPr="00101604">
        <w:rPr>
          <w:rFonts w:eastAsiaTheme="majorEastAsia" w:cs="Times New Roman"/>
          <w:color w:val="000000" w:themeColor="text1"/>
          <w:szCs w:val="28"/>
        </w:rPr>
        <w:t>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отсутствует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регрессионный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анализ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временных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рядов;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нельзя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напрямую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импортировать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данные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сторонних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датчиков.</w:t>
      </w:r>
    </w:p>
    <w:p w14:paraId="6AE0AE7A" w14:textId="48927096" w:rsidR="00101604" w:rsidRPr="00101604" w:rsidRDefault="008774AE" w:rsidP="00101604">
      <w:pPr>
        <w:pStyle w:val="a7"/>
        <w:numPr>
          <w:ilvl w:val="0"/>
          <w:numId w:val="23"/>
        </w:num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FLIR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Tools</w:t>
      </w:r>
    </w:p>
    <w:p w14:paraId="4D400646" w14:textId="77777777" w:rsidR="00101604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Аналогичный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продукт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устройств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FLIR.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Помимо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просмотра,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позволяет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корректировать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параметры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съёмки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готовить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простые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отчёты.</w:t>
      </w:r>
    </w:p>
    <w:p w14:paraId="5521EFC6" w14:textId="4C900C98" w:rsidR="008774AE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Недостатки: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ориентирован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исключительно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работу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камерами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FLIR,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закрытый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формат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хранения;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аналитические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функции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ограничены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вычислением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минимума/максимума/среднего;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отсутствуют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модули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кластеризации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прогнозирования.</w:t>
      </w:r>
    </w:p>
    <w:p w14:paraId="07F5A1F4" w14:textId="7552BB7E" w:rsidR="00101604" w:rsidRPr="00101604" w:rsidRDefault="008774AE" w:rsidP="00101604">
      <w:pPr>
        <w:pStyle w:val="a7"/>
        <w:numPr>
          <w:ilvl w:val="0"/>
          <w:numId w:val="23"/>
        </w:numPr>
        <w:jc w:val="both"/>
        <w:rPr>
          <w:rFonts w:eastAsiaTheme="majorEastAsia" w:cs="Times New Roman"/>
          <w:color w:val="000000" w:themeColor="text1"/>
          <w:szCs w:val="28"/>
          <w:lang w:val="en-US"/>
        </w:rPr>
      </w:pP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ThermaCAM</w:t>
      </w:r>
      <w:proofErr w:type="spellEnd"/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proofErr w:type="spellStart"/>
      <w:r w:rsidRPr="00101604">
        <w:rPr>
          <w:rFonts w:eastAsiaTheme="majorEastAsia" w:cs="Times New Roman"/>
          <w:color w:val="000000" w:themeColor="text1"/>
          <w:szCs w:val="28"/>
        </w:rPr>
        <w:t>Researcher</w:t>
      </w:r>
      <w:proofErr w:type="spellEnd"/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(FLIR)</w:t>
      </w:r>
    </w:p>
    <w:p w14:paraId="75289C5D" w14:textId="77777777" w:rsidR="00101604" w:rsidRPr="00101604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Профессиональное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углублённого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анализа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тепловизионных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последовательностей,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поддерживает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построение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температурных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графиков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времени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для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выбранных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точек.</w:t>
      </w:r>
    </w:p>
    <w:p w14:paraId="11F851CE" w14:textId="49EBC670" w:rsidR="008774AE" w:rsidRDefault="008774AE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  <w:r w:rsidRPr="00101604">
        <w:rPr>
          <w:rFonts w:eastAsiaTheme="majorEastAsia" w:cs="Times New Roman"/>
          <w:color w:val="000000" w:themeColor="text1"/>
          <w:szCs w:val="28"/>
        </w:rPr>
        <w:t>Недостатки: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высокая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стоимость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лицензии,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закрытый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исходный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код,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требует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формата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FLIR;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встроенная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статистика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включает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автоматическую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кластеризацию,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прогнозирование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ограничено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линейной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аппроксимацией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без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расчёта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прогноза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на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заданный</w:t>
      </w:r>
      <w:r w:rsidR="00424278" w:rsidRPr="00101604">
        <w:rPr>
          <w:rFonts w:eastAsiaTheme="majorEastAsia" w:cs="Times New Roman"/>
          <w:color w:val="000000" w:themeColor="text1"/>
          <w:szCs w:val="28"/>
        </w:rPr>
        <w:t xml:space="preserve"> </w:t>
      </w:r>
      <w:r w:rsidRPr="00101604">
        <w:rPr>
          <w:rFonts w:eastAsiaTheme="majorEastAsia" w:cs="Times New Roman"/>
          <w:color w:val="000000" w:themeColor="text1"/>
          <w:szCs w:val="28"/>
        </w:rPr>
        <w:t>горизонт.</w:t>
      </w:r>
    </w:p>
    <w:p w14:paraId="6E51F9B5" w14:textId="77777777" w:rsidR="00101604" w:rsidRDefault="00101604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</w:p>
    <w:p w14:paraId="545D1D12" w14:textId="77777777" w:rsidR="00101604" w:rsidRDefault="00101604" w:rsidP="00101604">
      <w:pPr>
        <w:jc w:val="both"/>
        <w:rPr>
          <w:rFonts w:eastAsiaTheme="majorEastAsia" w:cs="Times New Roman"/>
          <w:color w:val="000000" w:themeColor="text1"/>
          <w:szCs w:val="28"/>
        </w:rPr>
      </w:pPr>
    </w:p>
    <w:p w14:paraId="605DF5C2" w14:textId="0FA9F8C8" w:rsidR="00101604" w:rsidRDefault="00101604">
      <w:pPr>
        <w:spacing w:line="278" w:lineRule="auto"/>
        <w:ind w:firstLine="0"/>
        <w:rPr>
          <w:rFonts w:eastAsiaTheme="majorEastAsia" w:cs="Times New Roman"/>
          <w:color w:val="000000" w:themeColor="text1"/>
          <w:szCs w:val="28"/>
        </w:rPr>
      </w:pPr>
      <w:r>
        <w:rPr>
          <w:rFonts w:eastAsiaTheme="majorEastAsia" w:cs="Times New Roman"/>
          <w:color w:val="000000" w:themeColor="text1"/>
          <w:szCs w:val="28"/>
        </w:rPr>
        <w:br w:type="page"/>
      </w:r>
    </w:p>
    <w:p w14:paraId="06B9DA51" w14:textId="580C611B" w:rsidR="00101604" w:rsidRPr="00101604" w:rsidRDefault="00101604" w:rsidP="00101604">
      <w:pPr>
        <w:ind w:firstLine="0"/>
        <w:jc w:val="both"/>
        <w:rPr>
          <w:rFonts w:eastAsiaTheme="majorEastAsia" w:cs="Times New Roman"/>
          <w:color w:val="000000" w:themeColor="text1"/>
          <w:szCs w:val="28"/>
        </w:rPr>
      </w:pPr>
      <w:r>
        <w:rPr>
          <w:rFonts w:eastAsiaTheme="majorEastAsia" w:cs="Times New Roman"/>
          <w:color w:val="000000" w:themeColor="text1"/>
          <w:szCs w:val="28"/>
        </w:rPr>
        <w:lastRenderedPageBreak/>
        <w:t>Таблица 1. Сравнительный анализ.</w:t>
      </w:r>
    </w:p>
    <w:tbl>
      <w:tblPr>
        <w:tblStyle w:val="af3"/>
        <w:tblW w:w="0" w:type="auto"/>
        <w:jc w:val="center"/>
        <w:tblLook w:val="04A0" w:firstRow="1" w:lastRow="0" w:firstColumn="1" w:lastColumn="0" w:noHBand="0" w:noVBand="1"/>
      </w:tblPr>
      <w:tblGrid>
        <w:gridCol w:w="2321"/>
        <w:gridCol w:w="2263"/>
        <w:gridCol w:w="1492"/>
        <w:gridCol w:w="1128"/>
        <w:gridCol w:w="2141"/>
      </w:tblGrid>
      <w:tr w:rsidR="00101604" w14:paraId="26C550E4" w14:textId="77777777" w:rsidTr="00101604">
        <w:trPr>
          <w:jc w:val="center"/>
        </w:trPr>
        <w:tc>
          <w:tcPr>
            <w:tcW w:w="1869" w:type="dxa"/>
            <w:vAlign w:val="center"/>
          </w:tcPr>
          <w:p w14:paraId="131996F2" w14:textId="6D8035D2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Критерий</w:t>
            </w:r>
          </w:p>
        </w:tc>
        <w:tc>
          <w:tcPr>
            <w:tcW w:w="1869" w:type="dxa"/>
            <w:vAlign w:val="center"/>
          </w:tcPr>
          <w:p w14:paraId="57C071A4" w14:textId="6A9D98F8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Разрабатываемое ПО</w:t>
            </w:r>
          </w:p>
        </w:tc>
        <w:tc>
          <w:tcPr>
            <w:tcW w:w="1869" w:type="dxa"/>
            <w:vAlign w:val="center"/>
          </w:tcPr>
          <w:p w14:paraId="0CD49578" w14:textId="3B0260A6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proofErr w:type="spellStart"/>
            <w:r w:rsidRPr="00101604">
              <w:rPr>
                <w:rFonts w:cs="Times New Roman"/>
                <w:szCs w:val="28"/>
              </w:rPr>
              <w:t>Fluke</w:t>
            </w:r>
            <w:proofErr w:type="spellEnd"/>
            <w:r w:rsidRPr="00101604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1604">
              <w:rPr>
                <w:rFonts w:cs="Times New Roman"/>
                <w:szCs w:val="28"/>
              </w:rPr>
              <w:t>SmartView</w:t>
            </w:r>
            <w:proofErr w:type="spellEnd"/>
          </w:p>
        </w:tc>
        <w:tc>
          <w:tcPr>
            <w:tcW w:w="1869" w:type="dxa"/>
            <w:vAlign w:val="center"/>
          </w:tcPr>
          <w:p w14:paraId="5276DDDB" w14:textId="65429220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FLIR Tools</w:t>
            </w:r>
          </w:p>
        </w:tc>
        <w:tc>
          <w:tcPr>
            <w:tcW w:w="1869" w:type="dxa"/>
            <w:vAlign w:val="center"/>
          </w:tcPr>
          <w:p w14:paraId="3529FC6A" w14:textId="45ECBCF3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proofErr w:type="spellStart"/>
            <w:r w:rsidRPr="00101604">
              <w:rPr>
                <w:rFonts w:cs="Times New Roman"/>
                <w:szCs w:val="28"/>
              </w:rPr>
              <w:t>ThermaCAM</w:t>
            </w:r>
            <w:proofErr w:type="spellEnd"/>
            <w:r w:rsidRPr="00101604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01604">
              <w:rPr>
                <w:rFonts w:cs="Times New Roman"/>
                <w:szCs w:val="28"/>
              </w:rPr>
              <w:t>Researcher</w:t>
            </w:r>
            <w:proofErr w:type="spellEnd"/>
          </w:p>
        </w:tc>
      </w:tr>
      <w:tr w:rsidR="00101604" w14:paraId="14AC0A7E" w14:textId="77777777" w:rsidTr="00101604">
        <w:trPr>
          <w:jc w:val="center"/>
        </w:trPr>
        <w:tc>
          <w:tcPr>
            <w:tcW w:w="1869" w:type="dxa"/>
            <w:vAlign w:val="center"/>
          </w:tcPr>
          <w:p w14:paraId="7ABD0142" w14:textId="2619A2A0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</w:rPr>
            </w:pPr>
            <w:r w:rsidRPr="00101604">
              <w:rPr>
                <w:rFonts w:cs="Times New Roman"/>
                <w:szCs w:val="28"/>
              </w:rPr>
              <w:t>Приём данных от сторонних устройств</w:t>
            </w:r>
          </w:p>
        </w:tc>
        <w:tc>
          <w:tcPr>
            <w:tcW w:w="1869" w:type="dxa"/>
            <w:vAlign w:val="center"/>
          </w:tcPr>
          <w:p w14:paraId="3FE6374A" w14:textId="4080A0A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 (HTTP REST)</w:t>
            </w:r>
          </w:p>
        </w:tc>
        <w:tc>
          <w:tcPr>
            <w:tcW w:w="1869" w:type="dxa"/>
            <w:vAlign w:val="center"/>
          </w:tcPr>
          <w:p w14:paraId="7DE3E486" w14:textId="219F056D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 xml:space="preserve">– (только </w:t>
            </w:r>
            <w:proofErr w:type="spellStart"/>
            <w:r w:rsidRPr="00101604">
              <w:rPr>
                <w:rFonts w:cs="Times New Roman"/>
                <w:szCs w:val="28"/>
              </w:rPr>
              <w:t>Fluke</w:t>
            </w:r>
            <w:proofErr w:type="spellEnd"/>
            <w:r w:rsidRPr="00101604">
              <w:rPr>
                <w:rFonts w:cs="Times New Roman"/>
                <w:szCs w:val="28"/>
              </w:rPr>
              <w:t>)</w:t>
            </w:r>
          </w:p>
        </w:tc>
        <w:tc>
          <w:tcPr>
            <w:tcW w:w="1869" w:type="dxa"/>
            <w:vAlign w:val="center"/>
          </w:tcPr>
          <w:p w14:paraId="2AC2F64C" w14:textId="6C9FDE44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 (только FLIR)</w:t>
            </w:r>
          </w:p>
        </w:tc>
        <w:tc>
          <w:tcPr>
            <w:tcW w:w="1869" w:type="dxa"/>
            <w:vAlign w:val="center"/>
          </w:tcPr>
          <w:p w14:paraId="146F80C7" w14:textId="4C1ED555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 (только FLIR)</w:t>
            </w:r>
          </w:p>
        </w:tc>
      </w:tr>
      <w:tr w:rsidR="00101604" w14:paraId="3AC9B208" w14:textId="77777777" w:rsidTr="00101604">
        <w:trPr>
          <w:jc w:val="center"/>
        </w:trPr>
        <w:tc>
          <w:tcPr>
            <w:tcW w:w="1869" w:type="dxa"/>
            <w:vAlign w:val="center"/>
          </w:tcPr>
          <w:p w14:paraId="271B4018" w14:textId="55EAF6D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Хранение в открытой БД</w:t>
            </w:r>
          </w:p>
        </w:tc>
        <w:tc>
          <w:tcPr>
            <w:tcW w:w="1869" w:type="dxa"/>
            <w:vAlign w:val="center"/>
          </w:tcPr>
          <w:p w14:paraId="5B7694A9" w14:textId="38CBE31B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+(</w:t>
            </w:r>
            <w:r>
              <w:rPr>
                <w:rFonts w:cs="Times New Roman"/>
                <w:szCs w:val="28"/>
                <w:lang w:val="en-US"/>
              </w:rPr>
              <w:t>MySQL</w:t>
            </w:r>
            <w:r w:rsidRPr="00101604">
              <w:rPr>
                <w:rFonts w:cs="Times New Roman"/>
                <w:szCs w:val="28"/>
              </w:rPr>
              <w:t>,</w:t>
            </w:r>
            <w:r>
              <w:rPr>
                <w:rFonts w:cs="Times New Roman"/>
                <w:szCs w:val="28"/>
              </w:rPr>
              <w:t xml:space="preserve"> </w:t>
            </w:r>
            <w:r w:rsidRPr="00101604">
              <w:rPr>
                <w:rFonts w:cs="Times New Roman"/>
                <w:szCs w:val="28"/>
              </w:rPr>
              <w:t>Base64)</w:t>
            </w:r>
          </w:p>
        </w:tc>
        <w:tc>
          <w:tcPr>
            <w:tcW w:w="1869" w:type="dxa"/>
            <w:vAlign w:val="center"/>
          </w:tcPr>
          <w:p w14:paraId="6F31FD38" w14:textId="032EEDA9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6BCC47C6" w14:textId="3A600FC3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6EA6FA4" w14:textId="12497B7E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</w:tr>
      <w:tr w:rsidR="00101604" w14:paraId="41E4A50A" w14:textId="77777777" w:rsidTr="00101604">
        <w:trPr>
          <w:jc w:val="center"/>
        </w:trPr>
        <w:tc>
          <w:tcPr>
            <w:tcW w:w="1869" w:type="dxa"/>
            <w:vAlign w:val="center"/>
          </w:tcPr>
          <w:p w14:paraId="66BFB35F" w14:textId="28135E7A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</w:rPr>
            </w:pPr>
            <w:r w:rsidRPr="00101604">
              <w:rPr>
                <w:rFonts w:cs="Times New Roman"/>
                <w:szCs w:val="28"/>
              </w:rPr>
              <w:t>Экспорт в CSV с изображениями</w:t>
            </w:r>
          </w:p>
        </w:tc>
        <w:tc>
          <w:tcPr>
            <w:tcW w:w="1869" w:type="dxa"/>
            <w:vAlign w:val="center"/>
          </w:tcPr>
          <w:p w14:paraId="635134E0" w14:textId="0A1C2FA9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</w:t>
            </w:r>
          </w:p>
        </w:tc>
        <w:tc>
          <w:tcPr>
            <w:tcW w:w="1869" w:type="dxa"/>
            <w:vAlign w:val="center"/>
          </w:tcPr>
          <w:p w14:paraId="3D666EC2" w14:textId="765D28DA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DB3EC35" w14:textId="6EF537D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A797E07" w14:textId="506B3A3F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</w:tr>
      <w:tr w:rsidR="00101604" w14:paraId="737C3EE1" w14:textId="77777777" w:rsidTr="00101604">
        <w:trPr>
          <w:jc w:val="center"/>
        </w:trPr>
        <w:tc>
          <w:tcPr>
            <w:tcW w:w="1869" w:type="dxa"/>
            <w:vAlign w:val="center"/>
          </w:tcPr>
          <w:p w14:paraId="7B9C49F2" w14:textId="3CA65D53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Кластеризация k</w:t>
            </w:r>
            <w:r w:rsidRPr="00101604">
              <w:rPr>
                <w:rFonts w:cs="Times New Roman"/>
                <w:szCs w:val="28"/>
              </w:rPr>
              <w:noBreakHyphen/>
              <w:t>средних</w:t>
            </w:r>
          </w:p>
        </w:tc>
        <w:tc>
          <w:tcPr>
            <w:tcW w:w="1869" w:type="dxa"/>
            <w:vAlign w:val="center"/>
          </w:tcPr>
          <w:p w14:paraId="35CDB689" w14:textId="55571C35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</w:t>
            </w:r>
          </w:p>
        </w:tc>
        <w:tc>
          <w:tcPr>
            <w:tcW w:w="1869" w:type="dxa"/>
            <w:vAlign w:val="center"/>
          </w:tcPr>
          <w:p w14:paraId="2FE075B8" w14:textId="09E1FC0B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5110E66A" w14:textId="3D8EDCDB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06450CB" w14:textId="2CBB938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</w:tr>
      <w:tr w:rsidR="00101604" w14:paraId="6FBA9A9D" w14:textId="77777777" w:rsidTr="00101604">
        <w:trPr>
          <w:jc w:val="center"/>
        </w:trPr>
        <w:tc>
          <w:tcPr>
            <w:tcW w:w="1869" w:type="dxa"/>
            <w:vAlign w:val="center"/>
          </w:tcPr>
          <w:p w14:paraId="0085345B" w14:textId="33167C74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Прогнозирование (линейная регрессия)</w:t>
            </w:r>
          </w:p>
        </w:tc>
        <w:tc>
          <w:tcPr>
            <w:tcW w:w="1869" w:type="dxa"/>
            <w:vAlign w:val="center"/>
          </w:tcPr>
          <w:p w14:paraId="113628DB" w14:textId="00B137A6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</w:t>
            </w:r>
          </w:p>
        </w:tc>
        <w:tc>
          <w:tcPr>
            <w:tcW w:w="1869" w:type="dxa"/>
            <w:vAlign w:val="center"/>
          </w:tcPr>
          <w:p w14:paraId="65CA09F6" w14:textId="29B0960D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2ED14C0" w14:textId="767933C8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2C41B49C" w14:textId="22C47ACE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± (только аппроксимация)</w:t>
            </w:r>
          </w:p>
        </w:tc>
      </w:tr>
      <w:tr w:rsidR="00101604" w:rsidRPr="00101604" w14:paraId="53ED7D79" w14:textId="77777777" w:rsidTr="00101604">
        <w:trPr>
          <w:jc w:val="center"/>
        </w:trPr>
        <w:tc>
          <w:tcPr>
            <w:tcW w:w="1869" w:type="dxa"/>
            <w:vAlign w:val="center"/>
          </w:tcPr>
          <w:p w14:paraId="0EC8B381" w14:textId="66A7E55C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Открытый исходный код</w:t>
            </w:r>
          </w:p>
        </w:tc>
        <w:tc>
          <w:tcPr>
            <w:tcW w:w="1869" w:type="dxa"/>
            <w:vAlign w:val="center"/>
          </w:tcPr>
          <w:p w14:paraId="449B2538" w14:textId="5216E0EC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+</w:t>
            </w:r>
          </w:p>
        </w:tc>
        <w:tc>
          <w:tcPr>
            <w:tcW w:w="1869" w:type="dxa"/>
            <w:vAlign w:val="center"/>
          </w:tcPr>
          <w:p w14:paraId="0EEFA884" w14:textId="52BFAA28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1B209B42" w14:textId="1DEF9401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  <w:tc>
          <w:tcPr>
            <w:tcW w:w="1869" w:type="dxa"/>
            <w:vAlign w:val="center"/>
          </w:tcPr>
          <w:p w14:paraId="4CF0FB82" w14:textId="0B0DAB2E" w:rsidR="00101604" w:rsidRPr="00101604" w:rsidRDefault="00101604" w:rsidP="00101604">
            <w:pPr>
              <w:ind w:firstLine="0"/>
              <w:jc w:val="both"/>
              <w:rPr>
                <w:rFonts w:eastAsiaTheme="majorEastAsia" w:cs="Times New Roman"/>
                <w:szCs w:val="28"/>
                <w:lang w:val="en-US"/>
              </w:rPr>
            </w:pPr>
            <w:r w:rsidRPr="00101604">
              <w:rPr>
                <w:rFonts w:cs="Times New Roman"/>
                <w:szCs w:val="28"/>
              </w:rPr>
              <w:t>–</w:t>
            </w:r>
          </w:p>
        </w:tc>
      </w:tr>
    </w:tbl>
    <w:p w14:paraId="447241B5" w14:textId="77777777" w:rsidR="00101604" w:rsidRPr="00101604" w:rsidRDefault="00101604" w:rsidP="00101604">
      <w:pPr>
        <w:spacing w:line="180" w:lineRule="auto"/>
        <w:ind w:firstLine="0"/>
        <w:jc w:val="both"/>
        <w:rPr>
          <w:rFonts w:eastAsiaTheme="majorEastAsia" w:cs="Times New Roman"/>
          <w:szCs w:val="28"/>
        </w:rPr>
      </w:pPr>
    </w:p>
    <w:p w14:paraId="0F09519F" w14:textId="52B3F83E" w:rsidR="00AA5698" w:rsidRPr="00AA5698" w:rsidRDefault="00101604" w:rsidP="008774AE">
      <w:pPr>
        <w:rPr>
          <w:rFonts w:cs="Times New Roman"/>
          <w:iCs/>
          <w:szCs w:val="28"/>
        </w:rPr>
      </w:pPr>
      <w:r w:rsidRPr="00101604">
        <w:rPr>
          <w:rFonts w:cs="Times New Roman"/>
          <w:iCs/>
          <w:szCs w:val="28"/>
        </w:rPr>
        <w:t>Разрабатываемое ПО выгодно отличается универсальностью приёма данных, наличием встроенных аналитических модулей и открытостью, что делает его пригодным для учебных и исследовательских задач, а также для интеграции в комплексные системы мониторинга.</w:t>
      </w:r>
    </w:p>
    <w:sectPr w:rsidR="00AA5698" w:rsidRPr="00AA56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422D"/>
    <w:multiLevelType w:val="multilevel"/>
    <w:tmpl w:val="11E4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66953"/>
    <w:multiLevelType w:val="multilevel"/>
    <w:tmpl w:val="C486F348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0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0" w:hanging="2160"/>
      </w:pPr>
      <w:rPr>
        <w:rFonts w:hint="default"/>
      </w:rPr>
    </w:lvl>
  </w:abstractNum>
  <w:abstractNum w:abstractNumId="2" w15:restartNumberingAfterBreak="0">
    <w:nsid w:val="04403BD2"/>
    <w:multiLevelType w:val="hybridMultilevel"/>
    <w:tmpl w:val="34C86ACA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7D4846"/>
    <w:multiLevelType w:val="hybridMultilevel"/>
    <w:tmpl w:val="B6CC4942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01B1E9F"/>
    <w:multiLevelType w:val="multilevel"/>
    <w:tmpl w:val="EC9E2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E84AFD"/>
    <w:multiLevelType w:val="hybridMultilevel"/>
    <w:tmpl w:val="3DF6674A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787601"/>
    <w:multiLevelType w:val="hybridMultilevel"/>
    <w:tmpl w:val="87A0741E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67062DA"/>
    <w:multiLevelType w:val="multilevel"/>
    <w:tmpl w:val="2B82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113696"/>
    <w:multiLevelType w:val="hybridMultilevel"/>
    <w:tmpl w:val="B41AB64C"/>
    <w:lvl w:ilvl="0" w:tplc="5BE0F3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E35606E"/>
    <w:multiLevelType w:val="hybridMultilevel"/>
    <w:tmpl w:val="3BB26426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ED65CF"/>
    <w:multiLevelType w:val="hybridMultilevel"/>
    <w:tmpl w:val="A28EB8D6"/>
    <w:lvl w:ilvl="0" w:tplc="3C9EC372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>
      <w:start w:val="1"/>
      <w:numFmt w:val="lowerRoman"/>
      <w:lvlText w:val="%3."/>
      <w:lvlJc w:val="right"/>
      <w:pPr>
        <w:ind w:left="2084" w:hanging="180"/>
      </w:pPr>
    </w:lvl>
    <w:lvl w:ilvl="3" w:tplc="0419000F">
      <w:start w:val="1"/>
      <w:numFmt w:val="decimal"/>
      <w:lvlText w:val="%4."/>
      <w:lvlJc w:val="left"/>
      <w:pPr>
        <w:ind w:left="2804" w:hanging="360"/>
      </w:pPr>
    </w:lvl>
    <w:lvl w:ilvl="4" w:tplc="04190019">
      <w:start w:val="1"/>
      <w:numFmt w:val="lowerLetter"/>
      <w:lvlText w:val="%5."/>
      <w:lvlJc w:val="left"/>
      <w:pPr>
        <w:ind w:left="3524" w:hanging="360"/>
      </w:pPr>
    </w:lvl>
    <w:lvl w:ilvl="5" w:tplc="0419001B">
      <w:start w:val="1"/>
      <w:numFmt w:val="lowerRoman"/>
      <w:lvlText w:val="%6."/>
      <w:lvlJc w:val="right"/>
      <w:pPr>
        <w:ind w:left="4244" w:hanging="180"/>
      </w:pPr>
    </w:lvl>
    <w:lvl w:ilvl="6" w:tplc="0419000F">
      <w:start w:val="1"/>
      <w:numFmt w:val="decimal"/>
      <w:lvlText w:val="%7."/>
      <w:lvlJc w:val="left"/>
      <w:pPr>
        <w:ind w:left="4964" w:hanging="360"/>
      </w:pPr>
    </w:lvl>
    <w:lvl w:ilvl="7" w:tplc="04190019">
      <w:start w:val="1"/>
      <w:numFmt w:val="lowerLetter"/>
      <w:lvlText w:val="%8."/>
      <w:lvlJc w:val="left"/>
      <w:pPr>
        <w:ind w:left="5684" w:hanging="360"/>
      </w:pPr>
    </w:lvl>
    <w:lvl w:ilvl="8" w:tplc="0419001B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38073669"/>
    <w:multiLevelType w:val="multilevel"/>
    <w:tmpl w:val="4F700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022C33"/>
    <w:multiLevelType w:val="hybridMultilevel"/>
    <w:tmpl w:val="C17C6820"/>
    <w:lvl w:ilvl="0" w:tplc="DCA42E5A">
      <w:start w:val="1"/>
      <w:numFmt w:val="bullet"/>
      <w:lvlText w:val="−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843476"/>
    <w:multiLevelType w:val="hybridMultilevel"/>
    <w:tmpl w:val="A1A6F770"/>
    <w:lvl w:ilvl="0" w:tplc="364ECA7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8C97BDC"/>
    <w:multiLevelType w:val="hybridMultilevel"/>
    <w:tmpl w:val="A28EB8D6"/>
    <w:lvl w:ilvl="0" w:tplc="3C9EC372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>
      <w:start w:val="1"/>
      <w:numFmt w:val="lowerRoman"/>
      <w:lvlText w:val="%3."/>
      <w:lvlJc w:val="right"/>
      <w:pPr>
        <w:ind w:left="2084" w:hanging="180"/>
      </w:pPr>
    </w:lvl>
    <w:lvl w:ilvl="3" w:tplc="0419000F">
      <w:start w:val="1"/>
      <w:numFmt w:val="decimal"/>
      <w:lvlText w:val="%4."/>
      <w:lvlJc w:val="left"/>
      <w:pPr>
        <w:ind w:left="2804" w:hanging="360"/>
      </w:pPr>
    </w:lvl>
    <w:lvl w:ilvl="4" w:tplc="04190019">
      <w:start w:val="1"/>
      <w:numFmt w:val="lowerLetter"/>
      <w:lvlText w:val="%5."/>
      <w:lvlJc w:val="left"/>
      <w:pPr>
        <w:ind w:left="3524" w:hanging="360"/>
      </w:pPr>
    </w:lvl>
    <w:lvl w:ilvl="5" w:tplc="0419001B">
      <w:start w:val="1"/>
      <w:numFmt w:val="lowerRoman"/>
      <w:lvlText w:val="%6."/>
      <w:lvlJc w:val="right"/>
      <w:pPr>
        <w:ind w:left="4244" w:hanging="180"/>
      </w:pPr>
    </w:lvl>
    <w:lvl w:ilvl="6" w:tplc="0419000F">
      <w:start w:val="1"/>
      <w:numFmt w:val="decimal"/>
      <w:lvlText w:val="%7."/>
      <w:lvlJc w:val="left"/>
      <w:pPr>
        <w:ind w:left="4964" w:hanging="360"/>
      </w:pPr>
    </w:lvl>
    <w:lvl w:ilvl="7" w:tplc="04190019">
      <w:start w:val="1"/>
      <w:numFmt w:val="lowerLetter"/>
      <w:lvlText w:val="%8."/>
      <w:lvlJc w:val="left"/>
      <w:pPr>
        <w:ind w:left="5684" w:hanging="360"/>
      </w:pPr>
    </w:lvl>
    <w:lvl w:ilvl="8" w:tplc="0419001B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49421A07"/>
    <w:multiLevelType w:val="multilevel"/>
    <w:tmpl w:val="607C0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4B1B48"/>
    <w:multiLevelType w:val="multilevel"/>
    <w:tmpl w:val="93AE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E47E6E"/>
    <w:multiLevelType w:val="multilevel"/>
    <w:tmpl w:val="259667AE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8" w:hanging="420"/>
      </w:pPr>
    </w:lvl>
    <w:lvl w:ilvl="2">
      <w:start w:val="1"/>
      <w:numFmt w:val="decimal"/>
      <w:lvlText w:val="%1.%2.%3"/>
      <w:lvlJc w:val="left"/>
      <w:pPr>
        <w:ind w:left="1570" w:hanging="720"/>
      </w:pPr>
    </w:lvl>
    <w:lvl w:ilvl="3">
      <w:start w:val="1"/>
      <w:numFmt w:val="decimal"/>
      <w:lvlText w:val="%1.%2.%3.%4"/>
      <w:lvlJc w:val="left"/>
      <w:pPr>
        <w:ind w:left="3204" w:hanging="108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980" w:hanging="144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756" w:hanging="1800"/>
      </w:pPr>
    </w:lvl>
    <w:lvl w:ilvl="8">
      <w:start w:val="1"/>
      <w:numFmt w:val="decimal"/>
      <w:lvlText w:val="%1.%2.%3.%4.%5.%6.%7.%8.%9"/>
      <w:lvlJc w:val="left"/>
      <w:pPr>
        <w:ind w:left="7824" w:hanging="2160"/>
      </w:pPr>
    </w:lvl>
  </w:abstractNum>
  <w:abstractNum w:abstractNumId="18" w15:restartNumberingAfterBreak="0">
    <w:nsid w:val="5D041DA7"/>
    <w:multiLevelType w:val="multilevel"/>
    <w:tmpl w:val="88F00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B1522F"/>
    <w:multiLevelType w:val="multilevel"/>
    <w:tmpl w:val="5C1611E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679453C0"/>
    <w:multiLevelType w:val="multilevel"/>
    <w:tmpl w:val="662AC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EC5BA0"/>
    <w:multiLevelType w:val="multilevel"/>
    <w:tmpl w:val="87A2C05A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0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0" w:hanging="2160"/>
      </w:pPr>
      <w:rPr>
        <w:rFonts w:hint="default"/>
      </w:rPr>
    </w:lvl>
  </w:abstractNum>
  <w:abstractNum w:abstractNumId="22" w15:restartNumberingAfterBreak="0">
    <w:nsid w:val="72B00B4A"/>
    <w:multiLevelType w:val="multilevel"/>
    <w:tmpl w:val="9CAE4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ED4115"/>
    <w:multiLevelType w:val="hybridMultilevel"/>
    <w:tmpl w:val="8780DEBC"/>
    <w:lvl w:ilvl="0" w:tplc="DCA42E5A">
      <w:start w:val="1"/>
      <w:numFmt w:val="bullet"/>
      <w:lvlText w:val="−"/>
      <w:lvlJc w:val="left"/>
      <w:pPr>
        <w:ind w:left="1211" w:hanging="360"/>
      </w:pPr>
      <w:rPr>
        <w:rFonts w:ascii="Times New Roman" w:eastAsia="Calibri" w:hAnsi="Times New Roman" w:cs="Times New Roman"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24" w15:restartNumberingAfterBreak="0">
    <w:nsid w:val="79063673"/>
    <w:multiLevelType w:val="hybridMultilevel"/>
    <w:tmpl w:val="1042F7A4"/>
    <w:lvl w:ilvl="0" w:tplc="DCA42E5A">
      <w:start w:val="1"/>
      <w:numFmt w:val="bullet"/>
      <w:lvlText w:val="−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9248059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31714082">
    <w:abstractNumId w:val="2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6119950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711566217">
    <w:abstractNumId w:val="14"/>
  </w:num>
  <w:num w:numId="5" w16cid:durableId="1411612029">
    <w:abstractNumId w:val="10"/>
  </w:num>
  <w:num w:numId="6" w16cid:durableId="614560148">
    <w:abstractNumId w:val="23"/>
  </w:num>
  <w:num w:numId="7" w16cid:durableId="829369775">
    <w:abstractNumId w:val="12"/>
  </w:num>
  <w:num w:numId="8" w16cid:durableId="285427106">
    <w:abstractNumId w:val="24"/>
  </w:num>
  <w:num w:numId="9" w16cid:durableId="689792325">
    <w:abstractNumId w:val="22"/>
  </w:num>
  <w:num w:numId="10" w16cid:durableId="389614975">
    <w:abstractNumId w:val="18"/>
  </w:num>
  <w:num w:numId="11" w16cid:durableId="434978819">
    <w:abstractNumId w:val="4"/>
  </w:num>
  <w:num w:numId="12" w16cid:durableId="1758818878">
    <w:abstractNumId w:val="7"/>
  </w:num>
  <w:num w:numId="13" w16cid:durableId="2010868092">
    <w:abstractNumId w:val="0"/>
  </w:num>
  <w:num w:numId="14" w16cid:durableId="842597186">
    <w:abstractNumId w:val="15"/>
  </w:num>
  <w:num w:numId="15" w16cid:durableId="695276559">
    <w:abstractNumId w:val="11"/>
  </w:num>
  <w:num w:numId="16" w16cid:durableId="568345091">
    <w:abstractNumId w:val="20"/>
  </w:num>
  <w:num w:numId="17" w16cid:durableId="1066760932">
    <w:abstractNumId w:val="16"/>
  </w:num>
  <w:num w:numId="18" w16cid:durableId="1236358857">
    <w:abstractNumId w:val="5"/>
  </w:num>
  <w:num w:numId="19" w16cid:durableId="2122914145">
    <w:abstractNumId w:val="9"/>
  </w:num>
  <w:num w:numId="20" w16cid:durableId="1916237116">
    <w:abstractNumId w:val="6"/>
  </w:num>
  <w:num w:numId="21" w16cid:durableId="1587618259">
    <w:abstractNumId w:val="2"/>
  </w:num>
  <w:num w:numId="22" w16cid:durableId="191191452">
    <w:abstractNumId w:val="3"/>
  </w:num>
  <w:num w:numId="23" w16cid:durableId="891233358">
    <w:abstractNumId w:val="8"/>
  </w:num>
  <w:num w:numId="24" w16cid:durableId="1004087944">
    <w:abstractNumId w:val="13"/>
  </w:num>
  <w:num w:numId="25" w16cid:durableId="704983790">
    <w:abstractNumId w:val="19"/>
  </w:num>
  <w:num w:numId="26" w16cid:durableId="62141613">
    <w:abstractNumId w:val="21"/>
  </w:num>
  <w:num w:numId="27" w16cid:durableId="6075865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4E2"/>
    <w:rsid w:val="00002409"/>
    <w:rsid w:val="00033472"/>
    <w:rsid w:val="001005FD"/>
    <w:rsid w:val="00101604"/>
    <w:rsid w:val="00120E5B"/>
    <w:rsid w:val="001261A0"/>
    <w:rsid w:val="00132B25"/>
    <w:rsid w:val="001E3059"/>
    <w:rsid w:val="002A1E65"/>
    <w:rsid w:val="002D44B4"/>
    <w:rsid w:val="0031262E"/>
    <w:rsid w:val="00332D56"/>
    <w:rsid w:val="00337B4E"/>
    <w:rsid w:val="00350794"/>
    <w:rsid w:val="00373AA5"/>
    <w:rsid w:val="004064DB"/>
    <w:rsid w:val="00424278"/>
    <w:rsid w:val="0049060A"/>
    <w:rsid w:val="004C327D"/>
    <w:rsid w:val="00515E99"/>
    <w:rsid w:val="00556D0C"/>
    <w:rsid w:val="00620082"/>
    <w:rsid w:val="00630C45"/>
    <w:rsid w:val="006C344F"/>
    <w:rsid w:val="007634E2"/>
    <w:rsid w:val="00786B5F"/>
    <w:rsid w:val="007F4DF0"/>
    <w:rsid w:val="008774AE"/>
    <w:rsid w:val="00893D9E"/>
    <w:rsid w:val="008A70B9"/>
    <w:rsid w:val="008C356C"/>
    <w:rsid w:val="008C3F4A"/>
    <w:rsid w:val="00955335"/>
    <w:rsid w:val="009D651B"/>
    <w:rsid w:val="00A11AAD"/>
    <w:rsid w:val="00A21E4B"/>
    <w:rsid w:val="00AA50F4"/>
    <w:rsid w:val="00AA5698"/>
    <w:rsid w:val="00AE6341"/>
    <w:rsid w:val="00B47E81"/>
    <w:rsid w:val="00B752D6"/>
    <w:rsid w:val="00BA3184"/>
    <w:rsid w:val="00BD530C"/>
    <w:rsid w:val="00BF2D3A"/>
    <w:rsid w:val="00C23649"/>
    <w:rsid w:val="00C31776"/>
    <w:rsid w:val="00C52A5D"/>
    <w:rsid w:val="00C621E5"/>
    <w:rsid w:val="00C86DC4"/>
    <w:rsid w:val="00CB0E98"/>
    <w:rsid w:val="00D1072D"/>
    <w:rsid w:val="00D93085"/>
    <w:rsid w:val="00DD77B8"/>
    <w:rsid w:val="00DE0E22"/>
    <w:rsid w:val="00DE3ACD"/>
    <w:rsid w:val="00E66058"/>
    <w:rsid w:val="00EB351F"/>
    <w:rsid w:val="00F34D9A"/>
    <w:rsid w:val="00F84ED7"/>
    <w:rsid w:val="00FB1F8D"/>
    <w:rsid w:val="00FE5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44372"/>
  <w15:chartTrackingRefBased/>
  <w15:docId w15:val="{07A06EEC-6A58-4C55-A4B8-ACEB45D8A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74AE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373AA5"/>
    <w:pPr>
      <w:keepNext/>
      <w:keepLines/>
      <w:spacing w:before="360" w:after="80"/>
      <w:jc w:val="both"/>
      <w:outlineLvl w:val="0"/>
    </w:pPr>
    <w:rPr>
      <w:rFonts w:eastAsiaTheme="majorEastAsia" w:cs="Times New Roman"/>
      <w:b/>
      <w:bCs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66058"/>
    <w:pPr>
      <w:keepNext/>
      <w:keepLines/>
      <w:spacing w:before="160" w:after="80"/>
      <w:ind w:firstLine="851"/>
      <w:outlineLvl w:val="1"/>
    </w:pPr>
    <w:rPr>
      <w:rFonts w:eastAsiaTheme="majorEastAsia" w:cs="Times New Roman"/>
      <w:b/>
      <w:bCs/>
      <w:color w:val="000000" w:themeColor="text1"/>
      <w:szCs w:val="28"/>
    </w:rPr>
  </w:style>
  <w:style w:type="paragraph" w:styleId="3">
    <w:name w:val="heading 3"/>
    <w:basedOn w:val="2"/>
    <w:next w:val="a"/>
    <w:link w:val="30"/>
    <w:uiPriority w:val="9"/>
    <w:unhideWhenUsed/>
    <w:qFormat/>
    <w:rsid w:val="00424278"/>
    <w:pPr>
      <w:outlineLvl w:val="2"/>
    </w:pPr>
    <w:rPr>
      <w:rFonts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3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34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3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3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3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3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3AA5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66058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424278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34E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34E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34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34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34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34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3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3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34E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3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3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34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34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34E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34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34E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634E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F4DF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F4DF0"/>
    <w:rPr>
      <w:color w:val="605E5C"/>
      <w:shd w:val="clear" w:color="auto" w:fill="E1DFDD"/>
    </w:rPr>
  </w:style>
  <w:style w:type="paragraph" w:customStyle="1" w:styleId="31">
    <w:name w:val="Заголовок3"/>
    <w:basedOn w:val="a"/>
    <w:link w:val="32"/>
    <w:qFormat/>
    <w:rsid w:val="008A70B9"/>
    <w:rPr>
      <w:rFonts w:cs="Times New Roman"/>
      <w:b/>
      <w:bCs/>
    </w:rPr>
  </w:style>
  <w:style w:type="character" w:styleId="ae">
    <w:name w:val="annotation reference"/>
    <w:basedOn w:val="a0"/>
    <w:uiPriority w:val="99"/>
    <w:semiHidden/>
    <w:unhideWhenUsed/>
    <w:rsid w:val="00E66058"/>
    <w:rPr>
      <w:sz w:val="16"/>
      <w:szCs w:val="16"/>
    </w:rPr>
  </w:style>
  <w:style w:type="character" w:customStyle="1" w:styleId="32">
    <w:name w:val="Заголовок3 Знак"/>
    <w:basedOn w:val="a0"/>
    <w:link w:val="31"/>
    <w:rsid w:val="008A70B9"/>
    <w:rPr>
      <w:rFonts w:ascii="Times New Roman" w:hAnsi="Times New Roman" w:cs="Times New Roman"/>
      <w:b/>
      <w:bCs/>
      <w:sz w:val="28"/>
    </w:rPr>
  </w:style>
  <w:style w:type="paragraph" w:styleId="af">
    <w:name w:val="annotation text"/>
    <w:basedOn w:val="a"/>
    <w:link w:val="af0"/>
    <w:uiPriority w:val="99"/>
    <w:semiHidden/>
    <w:unhideWhenUsed/>
    <w:rsid w:val="00E66058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E66058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E66058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E66058"/>
    <w:rPr>
      <w:b/>
      <w:bCs/>
      <w:sz w:val="20"/>
      <w:szCs w:val="20"/>
    </w:rPr>
  </w:style>
  <w:style w:type="table" w:styleId="af3">
    <w:name w:val="Table Grid"/>
    <w:basedOn w:val="a1"/>
    <w:uiPriority w:val="39"/>
    <w:rsid w:val="001016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863</TotalTime>
  <Pages>10</Pages>
  <Words>1609</Words>
  <Characters>9173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Лашманов</dc:creator>
  <cp:keywords/>
  <dc:description/>
  <cp:lastModifiedBy>Николай Лашманов</cp:lastModifiedBy>
  <cp:revision>17</cp:revision>
  <cp:lastPrinted>2026-03-10T09:58:00Z</cp:lastPrinted>
  <dcterms:created xsi:type="dcterms:W3CDTF">2026-03-10T09:58:00Z</dcterms:created>
  <dcterms:modified xsi:type="dcterms:W3CDTF">2026-05-17T23:09:00Z</dcterms:modified>
</cp:coreProperties>
</file>