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06AE" w14:textId="059B893B" w:rsidR="00F05E6E" w:rsidRDefault="00F05E6E" w:rsidP="00F05E6E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</w:rPr>
        <w:t>1.6 Анализ аналогичных разработок</w:t>
      </w:r>
    </w:p>
    <w:p w14:paraId="4F4AFF07" w14:textId="1C92C2F0" w:rsidR="00F05E6E" w:rsidRDefault="00F05E6E" w:rsidP="00F05E6E">
      <w:pPr>
        <w:spacing w:line="360" w:lineRule="auto"/>
        <w:ind w:firstLine="709"/>
        <w:rPr>
          <w:rFonts w:ascii="Times New Roman" w:hAnsi="Times New Roman" w:cs="Times New Roman"/>
          <w:b/>
          <w:bCs/>
          <w:i/>
          <w:iCs/>
          <w:sz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</w:rPr>
        <w:t>1.6.1 «</w:t>
      </w:r>
      <w:r w:rsidR="009E5A1D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System</w:t>
      </w:r>
      <w:r w:rsidR="009E5A1D" w:rsidRPr="009E5A1D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="009E5A1D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Informer</w:t>
      </w:r>
      <w:r>
        <w:rPr>
          <w:rFonts w:ascii="Times New Roman" w:hAnsi="Times New Roman" w:cs="Times New Roman"/>
          <w:b/>
          <w:bCs/>
          <w:i/>
          <w:iCs/>
          <w:sz w:val="28"/>
        </w:rPr>
        <w:t>»</w:t>
      </w:r>
    </w:p>
    <w:p w14:paraId="0B2683C4" w14:textId="78C0EC02" w:rsidR="00F05E6E" w:rsidRPr="009E5A1D" w:rsidRDefault="00F05E6E" w:rsidP="00F05E6E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Система </w:t>
      </w:r>
      <w:r w:rsidR="009E5A1D">
        <w:rPr>
          <w:rFonts w:ascii="Times New Roman" w:hAnsi="Times New Roman" w:cs="Times New Roman"/>
          <w:sz w:val="28"/>
        </w:rPr>
        <w:t xml:space="preserve">повторяет функционал диспетчера задач </w:t>
      </w:r>
      <w:r w:rsidR="009E5A1D">
        <w:rPr>
          <w:rFonts w:ascii="Times New Roman" w:hAnsi="Times New Roman" w:cs="Times New Roman"/>
          <w:sz w:val="28"/>
          <w:lang w:val="en-US"/>
        </w:rPr>
        <w:t>Windows</w:t>
      </w:r>
      <w:r w:rsidR="009E5A1D">
        <w:rPr>
          <w:rFonts w:ascii="Times New Roman" w:hAnsi="Times New Roman" w:cs="Times New Roman"/>
          <w:sz w:val="28"/>
        </w:rPr>
        <w:t>, добавляя ряд дополнительных функций, в том числе возможность отслеживания температуры компонентов ПК в реальном времени.</w:t>
      </w:r>
    </w:p>
    <w:p w14:paraId="42BAEA12" w14:textId="080EA5F4" w:rsidR="00F05E6E" w:rsidRDefault="00F05E6E" w:rsidP="00F05E6E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Сравнивая с </w:t>
      </w:r>
      <w:r w:rsidR="00E000D7">
        <w:rPr>
          <w:rFonts w:ascii="Times New Roman" w:hAnsi="Times New Roman" w:cs="Times New Roman"/>
          <w:sz w:val="28"/>
        </w:rPr>
        <w:t>разрабатываемой</w:t>
      </w:r>
      <w:r>
        <w:rPr>
          <w:rFonts w:ascii="Times New Roman" w:hAnsi="Times New Roman" w:cs="Times New Roman"/>
          <w:sz w:val="28"/>
        </w:rPr>
        <w:t xml:space="preserve"> системой можно выделить возможность сохранения данных для обработки в будущем, чего нет в возможностях </w:t>
      </w:r>
      <w:r w:rsidR="009E5A1D">
        <w:rPr>
          <w:rFonts w:ascii="Times New Roman" w:hAnsi="Times New Roman" w:cs="Times New Roman"/>
          <w:sz w:val="28"/>
          <w:lang w:val="en-US"/>
        </w:rPr>
        <w:t>System</w:t>
      </w:r>
      <w:r w:rsidR="009E5A1D" w:rsidRPr="009E5A1D">
        <w:rPr>
          <w:rFonts w:ascii="Times New Roman" w:hAnsi="Times New Roman" w:cs="Times New Roman"/>
          <w:sz w:val="28"/>
        </w:rPr>
        <w:t xml:space="preserve"> </w:t>
      </w:r>
      <w:r w:rsidR="009E5A1D">
        <w:rPr>
          <w:rFonts w:ascii="Times New Roman" w:hAnsi="Times New Roman" w:cs="Times New Roman"/>
          <w:sz w:val="28"/>
          <w:lang w:val="en-US"/>
        </w:rPr>
        <w:t>Informer</w:t>
      </w:r>
      <w:r w:rsidR="009E5A1D">
        <w:rPr>
          <w:rFonts w:ascii="Times New Roman" w:hAnsi="Times New Roman" w:cs="Times New Roman"/>
          <w:sz w:val="28"/>
        </w:rPr>
        <w:t>,</w:t>
      </w:r>
      <w:r w:rsidR="009E5A1D" w:rsidRPr="009E5A1D">
        <w:rPr>
          <w:rFonts w:ascii="Times New Roman" w:hAnsi="Times New Roman" w:cs="Times New Roman"/>
          <w:sz w:val="28"/>
        </w:rPr>
        <w:t xml:space="preserve"> </w:t>
      </w:r>
      <w:r w:rsidR="00F73447">
        <w:rPr>
          <w:rFonts w:ascii="Times New Roman" w:hAnsi="Times New Roman" w:cs="Times New Roman"/>
          <w:sz w:val="28"/>
        </w:rPr>
        <w:t>а также возможность отправления уведомлений в случае</w:t>
      </w:r>
      <w:r w:rsidR="009E5A1D">
        <w:rPr>
          <w:rFonts w:ascii="Times New Roman" w:hAnsi="Times New Roman" w:cs="Times New Roman"/>
          <w:sz w:val="28"/>
        </w:rPr>
        <w:t xml:space="preserve"> непредвиденных ситуаций</w:t>
      </w:r>
      <w:r>
        <w:rPr>
          <w:rFonts w:ascii="Times New Roman" w:hAnsi="Times New Roman" w:cs="Times New Roman"/>
          <w:sz w:val="28"/>
        </w:rPr>
        <w:t>.</w:t>
      </w:r>
    </w:p>
    <w:p w14:paraId="5F99AFF9" w14:textId="1D618C5F" w:rsidR="00F05E6E" w:rsidRDefault="00F05E6E" w:rsidP="00F05E6E">
      <w:pPr>
        <w:spacing w:line="360" w:lineRule="auto"/>
        <w:ind w:firstLine="709"/>
        <w:rPr>
          <w:rFonts w:ascii="Times New Roman" w:hAnsi="Times New Roman" w:cs="Times New Roman"/>
          <w:b/>
          <w:bCs/>
          <w:i/>
          <w:iCs/>
          <w:sz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1.6.2 «Народный мониторинг» </w:t>
      </w:r>
    </w:p>
    <w:p w14:paraId="2600BF05" w14:textId="0B50DDEA" w:rsidR="00F05E6E" w:rsidRPr="009C188B" w:rsidRDefault="00F05E6E" w:rsidP="00F05E6E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Данная система является открытой картой для </w:t>
      </w:r>
      <w:r>
        <w:rPr>
          <w:rFonts w:ascii="Times New Roman" w:hAnsi="Times New Roman" w:cs="Times New Roman"/>
          <w:sz w:val="28"/>
          <w:lang w:val="en-US"/>
        </w:rPr>
        <w:t>IoT</w:t>
      </w:r>
      <w:r>
        <w:rPr>
          <w:rFonts w:ascii="Times New Roman" w:hAnsi="Times New Roman" w:cs="Times New Roman"/>
          <w:sz w:val="28"/>
        </w:rPr>
        <w:t>-устройств для отслеживания множества типов данных по типу климатических условий в удалённых участках, других городах, также трафик сети, счётчики воды и т.д.</w:t>
      </w:r>
      <w:r w:rsidR="009E5A1D">
        <w:rPr>
          <w:rFonts w:ascii="Times New Roman" w:hAnsi="Times New Roman" w:cs="Times New Roman"/>
          <w:sz w:val="28"/>
        </w:rPr>
        <w:t xml:space="preserve"> Среди преимуществ можно выделить простоту отслеживания данных и возможность добавления разнообразных датчиков. В недостатки можно отнести требование </w:t>
      </w:r>
      <w:r w:rsidR="009C188B">
        <w:rPr>
          <w:rFonts w:ascii="Times New Roman" w:hAnsi="Times New Roman" w:cs="Times New Roman"/>
          <w:sz w:val="28"/>
        </w:rPr>
        <w:t xml:space="preserve">знаний настройки передачи данных и наличие «белого» </w:t>
      </w:r>
      <w:r w:rsidR="009C188B">
        <w:rPr>
          <w:rFonts w:ascii="Times New Roman" w:hAnsi="Times New Roman" w:cs="Times New Roman"/>
          <w:sz w:val="28"/>
          <w:lang w:val="en-US"/>
        </w:rPr>
        <w:t>IP</w:t>
      </w:r>
      <w:r w:rsidR="009C188B">
        <w:rPr>
          <w:rFonts w:ascii="Times New Roman" w:hAnsi="Times New Roman" w:cs="Times New Roman"/>
          <w:sz w:val="28"/>
        </w:rPr>
        <w:t xml:space="preserve"> адреса.</w:t>
      </w:r>
    </w:p>
    <w:p w14:paraId="705EB298" w14:textId="61FBB4B8" w:rsidR="00F05E6E" w:rsidRDefault="00F05E6E" w:rsidP="00F05E6E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Сравнивая с </w:t>
      </w:r>
      <w:r w:rsidR="006867DA">
        <w:rPr>
          <w:rFonts w:ascii="Times New Roman" w:hAnsi="Times New Roman" w:cs="Times New Roman"/>
          <w:sz w:val="28"/>
        </w:rPr>
        <w:t>разрабатываемой</w:t>
      </w:r>
      <w:r>
        <w:rPr>
          <w:rFonts w:ascii="Times New Roman" w:hAnsi="Times New Roman" w:cs="Times New Roman"/>
          <w:sz w:val="28"/>
        </w:rPr>
        <w:t xml:space="preserve"> системой можно</w:t>
      </w:r>
      <w:r w:rsidR="00F73447">
        <w:rPr>
          <w:rFonts w:ascii="Times New Roman" w:hAnsi="Times New Roman" w:cs="Times New Roman"/>
          <w:sz w:val="28"/>
        </w:rPr>
        <w:t xml:space="preserve"> отметить возможность подключения своей </w:t>
      </w:r>
      <w:r w:rsidR="00F73447">
        <w:rPr>
          <w:rFonts w:ascii="Times New Roman" w:hAnsi="Times New Roman" w:cs="Times New Roman"/>
          <w:sz w:val="28"/>
          <w:lang w:val="en-US"/>
        </w:rPr>
        <w:t>IoT</w:t>
      </w:r>
      <w:r w:rsidR="00F73447">
        <w:rPr>
          <w:rFonts w:ascii="Times New Roman" w:hAnsi="Times New Roman" w:cs="Times New Roman"/>
          <w:sz w:val="28"/>
        </w:rPr>
        <w:t xml:space="preserve"> платформы на основе популярных </w:t>
      </w:r>
      <w:r w:rsidR="00F73447">
        <w:rPr>
          <w:rFonts w:ascii="Times New Roman" w:hAnsi="Times New Roman" w:cs="Times New Roman"/>
          <w:sz w:val="28"/>
          <w:lang w:val="en-US"/>
        </w:rPr>
        <w:t>Arduino</w:t>
      </w:r>
      <w:r w:rsidR="00F73447" w:rsidRPr="00F73447">
        <w:rPr>
          <w:rFonts w:ascii="Times New Roman" w:hAnsi="Times New Roman" w:cs="Times New Roman"/>
          <w:sz w:val="28"/>
        </w:rPr>
        <w:t xml:space="preserve">, </w:t>
      </w:r>
      <w:r w:rsidR="00F73447">
        <w:rPr>
          <w:rFonts w:ascii="Times New Roman" w:hAnsi="Times New Roman" w:cs="Times New Roman"/>
          <w:sz w:val="28"/>
          <w:lang w:val="en-US"/>
        </w:rPr>
        <w:t>Raspberry</w:t>
      </w:r>
      <w:r w:rsidR="00F73447" w:rsidRPr="00F73447">
        <w:rPr>
          <w:rFonts w:ascii="Times New Roman" w:hAnsi="Times New Roman" w:cs="Times New Roman"/>
          <w:sz w:val="28"/>
        </w:rPr>
        <w:t xml:space="preserve"> </w:t>
      </w:r>
      <w:r w:rsidR="00F73447">
        <w:rPr>
          <w:rFonts w:ascii="Times New Roman" w:hAnsi="Times New Roman" w:cs="Times New Roman"/>
          <w:sz w:val="28"/>
          <w:lang w:val="en-US"/>
        </w:rPr>
        <w:t>Pi</w:t>
      </w:r>
      <w:r w:rsidR="00F73447">
        <w:rPr>
          <w:rFonts w:ascii="Times New Roman" w:hAnsi="Times New Roman" w:cs="Times New Roman"/>
          <w:sz w:val="28"/>
        </w:rPr>
        <w:t xml:space="preserve"> и других с передачей данных по </w:t>
      </w:r>
      <w:r w:rsidR="00F73447">
        <w:rPr>
          <w:rFonts w:ascii="Times New Roman" w:hAnsi="Times New Roman" w:cs="Times New Roman"/>
          <w:sz w:val="28"/>
          <w:lang w:val="en-US"/>
        </w:rPr>
        <w:t>REST</w:t>
      </w:r>
      <w:r w:rsidR="00F73447" w:rsidRPr="00F73447">
        <w:rPr>
          <w:rFonts w:ascii="Times New Roman" w:hAnsi="Times New Roman" w:cs="Times New Roman"/>
          <w:sz w:val="28"/>
        </w:rPr>
        <w:t xml:space="preserve"> </w:t>
      </w:r>
      <w:r w:rsidR="00F73447">
        <w:rPr>
          <w:rFonts w:ascii="Times New Roman" w:hAnsi="Times New Roman" w:cs="Times New Roman"/>
          <w:sz w:val="28"/>
          <w:lang w:val="en-US"/>
        </w:rPr>
        <w:t>API</w:t>
      </w:r>
      <w:r w:rsidR="00F73447">
        <w:rPr>
          <w:rFonts w:ascii="Times New Roman" w:hAnsi="Times New Roman" w:cs="Times New Roman"/>
          <w:sz w:val="28"/>
        </w:rPr>
        <w:t>. Разрабатываемая ИС не будет иметь подобного, но будет более специализированной, а значит может быть более простой в использовании и с более высоким быстродействием.</w:t>
      </w:r>
    </w:p>
    <w:p w14:paraId="5CC79257" w14:textId="6F460079" w:rsidR="00F73447" w:rsidRPr="00F73447" w:rsidRDefault="00F73447" w:rsidP="00F73447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BECBC5E" w14:textId="04C7D80E" w:rsidR="00F05E6E" w:rsidRPr="00F05E6E" w:rsidRDefault="00F05E6E" w:rsidP="00F05E6E">
      <w:pPr>
        <w:pStyle w:val="a5"/>
        <w:keepNext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05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F05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05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05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05E6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05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05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аналогичных разработок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9"/>
        <w:gridCol w:w="2056"/>
        <w:gridCol w:w="2460"/>
      </w:tblGrid>
      <w:tr w:rsidR="00F05E6E" w14:paraId="2A14D8CD" w14:textId="77777777" w:rsidTr="00F05E6E">
        <w:trPr>
          <w:jc w:val="center"/>
        </w:trPr>
        <w:tc>
          <w:tcPr>
            <w:tcW w:w="2410" w:type="dxa"/>
          </w:tcPr>
          <w:p w14:paraId="5E5754AE" w14:textId="671BD0E4" w:rsidR="00F05E6E" w:rsidRPr="00F05E6E" w:rsidRDefault="00F05E6E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05E6E">
              <w:rPr>
                <w:rFonts w:ascii="Times New Roman" w:hAnsi="Times New Roman" w:cs="Times New Roman"/>
                <w:b/>
                <w:bCs/>
                <w:sz w:val="28"/>
              </w:rPr>
              <w:t>Критерий</w:t>
            </w:r>
          </w:p>
        </w:tc>
        <w:tc>
          <w:tcPr>
            <w:tcW w:w="2419" w:type="dxa"/>
          </w:tcPr>
          <w:p w14:paraId="57586E80" w14:textId="7774A069" w:rsidR="00F05E6E" w:rsidRPr="009E5A1D" w:rsidRDefault="009E5A1D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System Informer</w:t>
            </w:r>
          </w:p>
        </w:tc>
        <w:tc>
          <w:tcPr>
            <w:tcW w:w="2056" w:type="dxa"/>
          </w:tcPr>
          <w:p w14:paraId="42E63F7B" w14:textId="64C6106E" w:rsidR="00F05E6E" w:rsidRPr="00F05E6E" w:rsidRDefault="00F05E6E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Народный мониторинг</w:t>
            </w:r>
          </w:p>
        </w:tc>
        <w:tc>
          <w:tcPr>
            <w:tcW w:w="2460" w:type="dxa"/>
          </w:tcPr>
          <w:p w14:paraId="769415CA" w14:textId="22942009" w:rsidR="00F05E6E" w:rsidRPr="00F05E6E" w:rsidRDefault="00F05E6E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Разрабатываемая ИС</w:t>
            </w:r>
          </w:p>
        </w:tc>
      </w:tr>
      <w:tr w:rsidR="00F05E6E" w14:paraId="51A22D35" w14:textId="77777777" w:rsidTr="00F05E6E">
        <w:trPr>
          <w:jc w:val="center"/>
        </w:trPr>
        <w:tc>
          <w:tcPr>
            <w:tcW w:w="2410" w:type="dxa"/>
          </w:tcPr>
          <w:p w14:paraId="7CCDF208" w14:textId="6113CF99" w:rsidR="00F05E6E" w:rsidRDefault="00F05E6E" w:rsidP="00F05E6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Сохранение данных</w:t>
            </w:r>
          </w:p>
        </w:tc>
        <w:tc>
          <w:tcPr>
            <w:tcW w:w="2419" w:type="dxa"/>
          </w:tcPr>
          <w:p w14:paraId="03CB1AA4" w14:textId="100D4A4B" w:rsidR="00F05E6E" w:rsidRDefault="00F05E6E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056" w:type="dxa"/>
          </w:tcPr>
          <w:p w14:paraId="1CA11A90" w14:textId="4914E6E4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  <w:tc>
          <w:tcPr>
            <w:tcW w:w="2460" w:type="dxa"/>
          </w:tcPr>
          <w:p w14:paraId="21C9B143" w14:textId="41EAA39A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</w:tr>
      <w:tr w:rsidR="00F05E6E" w14:paraId="34FB60C6" w14:textId="77777777" w:rsidTr="00F05E6E">
        <w:trPr>
          <w:jc w:val="center"/>
        </w:trPr>
        <w:tc>
          <w:tcPr>
            <w:tcW w:w="2410" w:type="dxa"/>
          </w:tcPr>
          <w:p w14:paraId="55AD2A3C" w14:textId="3B7D1B22" w:rsidR="00F05E6E" w:rsidRDefault="00F05E6E" w:rsidP="00F05E6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Вывод графиков</w:t>
            </w:r>
          </w:p>
        </w:tc>
        <w:tc>
          <w:tcPr>
            <w:tcW w:w="2419" w:type="dxa"/>
          </w:tcPr>
          <w:p w14:paraId="6F3A33C9" w14:textId="2D60FD9E" w:rsidR="00F05E6E" w:rsidRDefault="00F73447" w:rsidP="00F734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  <w:tc>
          <w:tcPr>
            <w:tcW w:w="2056" w:type="dxa"/>
          </w:tcPr>
          <w:p w14:paraId="615363F6" w14:textId="7CEE575C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  <w:tc>
          <w:tcPr>
            <w:tcW w:w="2460" w:type="dxa"/>
          </w:tcPr>
          <w:p w14:paraId="26E186C1" w14:textId="61931E90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</w:tr>
      <w:tr w:rsidR="00F05E6E" w14:paraId="44EDC670" w14:textId="77777777" w:rsidTr="00F05E6E">
        <w:trPr>
          <w:jc w:val="center"/>
        </w:trPr>
        <w:tc>
          <w:tcPr>
            <w:tcW w:w="2410" w:type="dxa"/>
          </w:tcPr>
          <w:p w14:paraId="2ABC4A6C" w14:textId="6DA17A6B" w:rsidR="00F05E6E" w:rsidRDefault="00F05E6E" w:rsidP="00F05E6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Рассылка уведомлений</w:t>
            </w:r>
          </w:p>
        </w:tc>
        <w:tc>
          <w:tcPr>
            <w:tcW w:w="2419" w:type="dxa"/>
          </w:tcPr>
          <w:p w14:paraId="147FD772" w14:textId="520EEDDA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056" w:type="dxa"/>
          </w:tcPr>
          <w:p w14:paraId="38D1CB67" w14:textId="4E1653A0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  <w:tc>
          <w:tcPr>
            <w:tcW w:w="2460" w:type="dxa"/>
          </w:tcPr>
          <w:p w14:paraId="0778EB76" w14:textId="64086F6C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</w:tr>
      <w:tr w:rsidR="00F05E6E" w14:paraId="68F5A480" w14:textId="77777777" w:rsidTr="00F05E6E">
        <w:trPr>
          <w:jc w:val="center"/>
        </w:trPr>
        <w:tc>
          <w:tcPr>
            <w:tcW w:w="2410" w:type="dxa"/>
          </w:tcPr>
          <w:p w14:paraId="70E295D8" w14:textId="11713A7E" w:rsidR="00F05E6E" w:rsidRDefault="00F05E6E" w:rsidP="00F05E6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Открытый исходный код</w:t>
            </w:r>
          </w:p>
        </w:tc>
        <w:tc>
          <w:tcPr>
            <w:tcW w:w="2419" w:type="dxa"/>
          </w:tcPr>
          <w:p w14:paraId="3F9B7388" w14:textId="2CBC622C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056" w:type="dxa"/>
          </w:tcPr>
          <w:p w14:paraId="1CCD5203" w14:textId="5EB6FAB2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  <w:tc>
          <w:tcPr>
            <w:tcW w:w="2460" w:type="dxa"/>
          </w:tcPr>
          <w:p w14:paraId="49AC102F" w14:textId="32A77EC4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</w:tr>
      <w:tr w:rsidR="00F05E6E" w14:paraId="035EE9EE" w14:textId="77777777" w:rsidTr="00F05E6E">
        <w:trPr>
          <w:jc w:val="center"/>
        </w:trPr>
        <w:tc>
          <w:tcPr>
            <w:tcW w:w="2410" w:type="dxa"/>
          </w:tcPr>
          <w:p w14:paraId="32B4C301" w14:textId="378A4E20" w:rsidR="00F05E6E" w:rsidRDefault="00F73447" w:rsidP="00F05E6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Мобильное приложение</w:t>
            </w:r>
          </w:p>
        </w:tc>
        <w:tc>
          <w:tcPr>
            <w:tcW w:w="2419" w:type="dxa"/>
          </w:tcPr>
          <w:p w14:paraId="5BA9C48B" w14:textId="4FE3FEE9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056" w:type="dxa"/>
          </w:tcPr>
          <w:p w14:paraId="45242723" w14:textId="21EBDF48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  <w:tc>
          <w:tcPr>
            <w:tcW w:w="2460" w:type="dxa"/>
          </w:tcPr>
          <w:p w14:paraId="1AE5F7C4" w14:textId="78B70FF3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F05E6E" w14:paraId="251E259B" w14:textId="77777777" w:rsidTr="00F05E6E">
        <w:trPr>
          <w:jc w:val="center"/>
        </w:trPr>
        <w:tc>
          <w:tcPr>
            <w:tcW w:w="2410" w:type="dxa"/>
          </w:tcPr>
          <w:p w14:paraId="6B410D20" w14:textId="765B6666" w:rsidR="00F05E6E" w:rsidRDefault="00F73447" w:rsidP="00F05E6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Простота настройки</w:t>
            </w:r>
          </w:p>
        </w:tc>
        <w:tc>
          <w:tcPr>
            <w:tcW w:w="2419" w:type="dxa"/>
          </w:tcPr>
          <w:p w14:paraId="39A17146" w14:textId="2B744C05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  <w:tc>
          <w:tcPr>
            <w:tcW w:w="2056" w:type="dxa"/>
          </w:tcPr>
          <w:p w14:paraId="359497B0" w14:textId="27952420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460" w:type="dxa"/>
          </w:tcPr>
          <w:p w14:paraId="01834C98" w14:textId="1F979DF8" w:rsidR="00F05E6E" w:rsidRDefault="00F73447" w:rsidP="00F05E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</w:t>
            </w:r>
          </w:p>
        </w:tc>
      </w:tr>
    </w:tbl>
    <w:p w14:paraId="65F1A11C" w14:textId="6EC736B5" w:rsidR="00F73447" w:rsidRDefault="00F73447" w:rsidP="00F73447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</w:p>
    <w:p w14:paraId="6B8AC0F3" w14:textId="7C42ED9A" w:rsidR="00F73447" w:rsidRDefault="00F73447" w:rsidP="00F73447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Исходя из сравнения систем, представленных в таблице 1, разрабатываемая информационная система имеет ряд преимуществ перед своими конкурентами, но и имеет недостатки в плане узкой направленности и проработанности функционала.</w:t>
      </w:r>
    </w:p>
    <w:p w14:paraId="10FC15DD" w14:textId="77777777" w:rsidR="00F73447" w:rsidRPr="00F05E6E" w:rsidRDefault="00F73447" w:rsidP="00F05E6E">
      <w:pPr>
        <w:spacing w:line="360" w:lineRule="auto"/>
        <w:rPr>
          <w:rFonts w:ascii="Times New Roman" w:hAnsi="Times New Roman" w:cs="Times New Roman"/>
          <w:sz w:val="28"/>
        </w:rPr>
      </w:pPr>
    </w:p>
    <w:sectPr w:rsidR="00F73447" w:rsidRPr="00F05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3F"/>
    <w:rsid w:val="000B013F"/>
    <w:rsid w:val="006867DA"/>
    <w:rsid w:val="007D245A"/>
    <w:rsid w:val="009C188B"/>
    <w:rsid w:val="009E5A1D"/>
    <w:rsid w:val="00C63531"/>
    <w:rsid w:val="00E000D7"/>
    <w:rsid w:val="00F05E6E"/>
    <w:rsid w:val="00F7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DC73"/>
  <w15:chartTrackingRefBased/>
  <w15:docId w15:val="{F53A8D04-F901-4B58-AD25-06438A5B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E6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5E6E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F0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05E6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Лашманов Николай Николаевич</dc:creator>
  <cp:keywords/>
  <dc:description/>
  <cp:lastModifiedBy>Лашманов Николай Николаевич</cp:lastModifiedBy>
  <cp:revision>5</cp:revision>
  <dcterms:created xsi:type="dcterms:W3CDTF">2026-03-10T05:09:00Z</dcterms:created>
  <dcterms:modified xsi:type="dcterms:W3CDTF">2026-03-13T09:04:00Z</dcterms:modified>
</cp:coreProperties>
</file>