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6A97" w:rsidRPr="00413408" w:rsidRDefault="00FD4326" w:rsidP="00FD4326">
      <w:pPr>
        <w:jc w:val="center"/>
        <w:rPr>
          <w:rFonts w:ascii="Times New Roman" w:hAnsi="Times New Roman" w:cs="Times New Roman"/>
          <w:b/>
          <w:bCs/>
          <w:sz w:val="40"/>
          <w:szCs w:val="40"/>
        </w:rPr>
      </w:pPr>
      <w:r w:rsidRPr="00413408">
        <w:rPr>
          <w:rFonts w:ascii="Times New Roman" w:hAnsi="Times New Roman" w:cs="Times New Roman"/>
          <w:b/>
          <w:bCs/>
          <w:sz w:val="40"/>
          <w:szCs w:val="40"/>
        </w:rPr>
        <w:t>mPlayer v2 – HCI Projekat #2</w:t>
      </w:r>
    </w:p>
    <w:p w:rsidR="00FD4326" w:rsidRPr="00413408" w:rsidRDefault="00FD4326" w:rsidP="00FD4326">
      <w:pPr>
        <w:jc w:val="center"/>
        <w:rPr>
          <w:rFonts w:ascii="Times New Roman" w:hAnsi="Times New Roman" w:cs="Times New Roman"/>
          <w:sz w:val="40"/>
          <w:szCs w:val="40"/>
        </w:rPr>
      </w:pPr>
      <w:r w:rsidRPr="00413408">
        <w:rPr>
          <w:rFonts w:ascii="Times New Roman" w:hAnsi="Times New Roman" w:cs="Times New Roman"/>
          <w:sz w:val="40"/>
          <w:szCs w:val="40"/>
        </w:rPr>
        <w:t>Uputstvo za upotrebu (EN)</w:t>
      </w:r>
    </w:p>
    <w:p w:rsidR="00FD4326" w:rsidRPr="00413408" w:rsidRDefault="00FD4326" w:rsidP="00FD4326">
      <w:pPr>
        <w:spacing w:after="0" w:line="240" w:lineRule="auto"/>
        <w:jc w:val="center"/>
        <w:rPr>
          <w:rFonts w:ascii="Times New Roman" w:hAnsi="Times New Roman" w:cs="Times New Roman"/>
          <w:i/>
          <w:iCs/>
        </w:rPr>
      </w:pPr>
      <w:r w:rsidRPr="00413408">
        <w:rPr>
          <w:rFonts w:ascii="Times New Roman" w:hAnsi="Times New Roman" w:cs="Times New Roman"/>
          <w:i/>
          <w:iCs/>
        </w:rPr>
        <w:t>Ognjen Komadina 1163/20</w:t>
      </w:r>
    </w:p>
    <w:p w:rsidR="00FD4326" w:rsidRPr="00413408" w:rsidRDefault="00FD4326" w:rsidP="00FD4326">
      <w:pPr>
        <w:spacing w:after="0" w:line="240" w:lineRule="auto"/>
        <w:jc w:val="center"/>
        <w:rPr>
          <w:rFonts w:ascii="Times New Roman" w:hAnsi="Times New Roman" w:cs="Times New Roman"/>
          <w:i/>
          <w:iCs/>
          <w:lang w:val="sr-Latn-BA"/>
        </w:rPr>
      </w:pPr>
      <w:r w:rsidRPr="00413408">
        <w:rPr>
          <w:rFonts w:ascii="Times New Roman" w:hAnsi="Times New Roman" w:cs="Times New Roman"/>
          <w:i/>
          <w:iCs/>
        </w:rPr>
        <w:t>Elek</w:t>
      </w:r>
      <w:r w:rsidRPr="00413408">
        <w:rPr>
          <w:rFonts w:ascii="Times New Roman" w:hAnsi="Times New Roman" w:cs="Times New Roman"/>
          <w:i/>
          <w:iCs/>
          <w:lang w:val="sr-Latn-BA"/>
        </w:rPr>
        <w:t>trotehnički fakultet</w:t>
      </w:r>
    </w:p>
    <w:p w:rsidR="00FD4326" w:rsidRPr="00413408" w:rsidRDefault="00FD4326" w:rsidP="00FD4326">
      <w:pPr>
        <w:spacing w:after="0" w:line="240" w:lineRule="auto"/>
        <w:jc w:val="center"/>
        <w:rPr>
          <w:rFonts w:ascii="Times New Roman" w:hAnsi="Times New Roman" w:cs="Times New Roman"/>
          <w:i/>
          <w:iCs/>
          <w:lang w:val="sr-Latn-BA"/>
        </w:rPr>
      </w:pPr>
      <w:r w:rsidRPr="00413408">
        <w:rPr>
          <w:rFonts w:ascii="Times New Roman" w:hAnsi="Times New Roman" w:cs="Times New Roman"/>
          <w:i/>
          <w:iCs/>
          <w:lang w:val="sr-Latn-BA"/>
        </w:rPr>
        <w:t>Univerzitet u Banjoj Luci</w:t>
      </w:r>
    </w:p>
    <w:p w:rsidR="00FD4326" w:rsidRPr="00413408" w:rsidRDefault="00FD4326">
      <w:pPr>
        <w:rPr>
          <w:rFonts w:ascii="Times New Roman" w:hAnsi="Times New Roman" w:cs="Times New Roman"/>
          <w:i/>
          <w:iCs/>
          <w:lang w:val="sr-Latn-BA"/>
        </w:rPr>
      </w:pPr>
      <w:r w:rsidRPr="00413408">
        <w:rPr>
          <w:rFonts w:ascii="Times New Roman" w:hAnsi="Times New Roman" w:cs="Times New Roman"/>
          <w:i/>
          <w:iCs/>
          <w:lang w:val="sr-Latn-BA"/>
        </w:rPr>
        <w:br w:type="page"/>
      </w:r>
    </w:p>
    <w:p w:rsidR="00FD4326" w:rsidRPr="00413408" w:rsidRDefault="00FD4326" w:rsidP="00FD4326">
      <w:pPr>
        <w:spacing w:after="0" w:line="240" w:lineRule="auto"/>
        <w:jc w:val="center"/>
        <w:rPr>
          <w:rFonts w:ascii="Times New Roman" w:hAnsi="Times New Roman" w:cs="Times New Roman"/>
          <w:lang w:val="sr-Latn-BA"/>
        </w:rPr>
        <w:sectPr w:rsidR="00FD4326" w:rsidRPr="00413408" w:rsidSect="00FD4326">
          <w:pgSz w:w="12240" w:h="15840"/>
          <w:pgMar w:top="1440" w:right="1440" w:bottom="1440" w:left="1440" w:header="720" w:footer="720" w:gutter="0"/>
          <w:cols w:space="720"/>
          <w:vAlign w:val="center"/>
          <w:docGrid w:linePitch="360"/>
        </w:sectPr>
      </w:pPr>
    </w:p>
    <w:p w:rsidR="00FD4326" w:rsidRPr="00413408" w:rsidRDefault="00FD4326" w:rsidP="00FD4326">
      <w:pPr>
        <w:pStyle w:val="ListParagraph"/>
        <w:numPr>
          <w:ilvl w:val="0"/>
          <w:numId w:val="1"/>
        </w:numPr>
        <w:spacing w:after="0" w:line="240" w:lineRule="auto"/>
        <w:rPr>
          <w:rFonts w:ascii="Times New Roman" w:hAnsi="Times New Roman" w:cs="Times New Roman"/>
          <w:lang w:val="sr-Latn-BA"/>
        </w:rPr>
      </w:pPr>
      <w:r w:rsidRPr="00413408">
        <w:rPr>
          <w:rFonts w:ascii="Times New Roman" w:hAnsi="Times New Roman" w:cs="Times New Roman"/>
          <w:lang w:val="sr-Latn-BA"/>
        </w:rPr>
        <w:lastRenderedPageBreak/>
        <w:t>Application description</w:t>
      </w:r>
    </w:p>
    <w:p w:rsidR="00FD4326" w:rsidRPr="00413408" w:rsidRDefault="00FD4326" w:rsidP="00FD4326">
      <w:pPr>
        <w:spacing w:after="0" w:line="240" w:lineRule="auto"/>
        <w:jc w:val="both"/>
        <w:rPr>
          <w:rFonts w:ascii="Times New Roman" w:hAnsi="Times New Roman" w:cs="Times New Roman"/>
        </w:rPr>
      </w:pPr>
      <w:r w:rsidRPr="00413408">
        <w:rPr>
          <w:rFonts w:ascii="Times New Roman" w:hAnsi="Times New Roman" w:cs="Times New Roman"/>
          <w:i/>
          <w:iCs/>
          <w:lang w:val="sr-Latn-BA"/>
        </w:rPr>
        <w:t>mPla</w:t>
      </w:r>
      <w:r w:rsidRPr="00413408">
        <w:rPr>
          <w:rFonts w:ascii="Times New Roman" w:hAnsi="Times New Roman" w:cs="Times New Roman"/>
          <w:i/>
          <w:iCs/>
        </w:rPr>
        <w:t>yer</w:t>
      </w:r>
      <w:r w:rsidRPr="00413408">
        <w:rPr>
          <w:rFonts w:ascii="Times New Roman" w:hAnsi="Times New Roman" w:cs="Times New Roman"/>
        </w:rPr>
        <w:t xml:space="preserve"> is a simple music player which consists of two basic use cases: playing a single song, or a playlist. The application base language is English, and therefore this guide is too. Main user controls are play/pause button, stopping the current song and/or skipping to the next song (if a playlist is loaded and there are songs queued).</w:t>
      </w:r>
    </w:p>
    <w:p w:rsidR="00FD4326" w:rsidRPr="00413408" w:rsidRDefault="00FD4326" w:rsidP="00FD4326">
      <w:pPr>
        <w:spacing w:after="0" w:line="240" w:lineRule="auto"/>
        <w:jc w:val="both"/>
        <w:rPr>
          <w:rFonts w:ascii="Times New Roman" w:hAnsi="Times New Roman" w:cs="Times New Roman"/>
        </w:rPr>
      </w:pPr>
    </w:p>
    <w:p w:rsidR="00FD4326" w:rsidRPr="00413408" w:rsidRDefault="00FD4326" w:rsidP="00FD4326">
      <w:pPr>
        <w:pStyle w:val="ListParagraph"/>
        <w:numPr>
          <w:ilvl w:val="0"/>
          <w:numId w:val="1"/>
        </w:numPr>
        <w:spacing w:after="0" w:line="240" w:lineRule="auto"/>
        <w:rPr>
          <w:rFonts w:ascii="Times New Roman" w:hAnsi="Times New Roman" w:cs="Times New Roman"/>
          <w:lang w:val="sr-Latn-BA"/>
        </w:rPr>
      </w:pPr>
      <w:r w:rsidRPr="00413408">
        <w:rPr>
          <w:rFonts w:ascii="Times New Roman" w:hAnsi="Times New Roman" w:cs="Times New Roman"/>
          <w:lang w:val="sr-Latn-BA"/>
        </w:rPr>
        <w:t>Usage guide</w:t>
      </w:r>
    </w:p>
    <w:p w:rsidR="00FD4326" w:rsidRPr="00413408" w:rsidRDefault="00413408" w:rsidP="00FD4326">
      <w:pPr>
        <w:pStyle w:val="ListParagraph"/>
        <w:numPr>
          <w:ilvl w:val="1"/>
          <w:numId w:val="1"/>
        </w:numPr>
        <w:spacing w:after="0" w:line="240" w:lineRule="auto"/>
        <w:rPr>
          <w:rFonts w:ascii="Times New Roman" w:hAnsi="Times New Roman" w:cs="Times New Roman"/>
          <w:lang w:val="sr-Latn-BA"/>
        </w:rPr>
      </w:pPr>
      <w:r w:rsidRPr="00413408">
        <w:rPr>
          <w:rFonts w:ascii="Times New Roman" w:hAnsi="Times New Roman" w:cs="Times New Roman"/>
          <w:lang w:val="sr-Latn-BA"/>
        </w:rPr>
        <w:drawing>
          <wp:anchor distT="0" distB="0" distL="114300" distR="114300" simplePos="0" relativeHeight="251658240" behindDoc="0" locked="0" layoutInCell="1" allowOverlap="1" wp14:anchorId="55D66C68">
            <wp:simplePos x="0" y="0"/>
            <wp:positionH relativeFrom="margin">
              <wp:align>right</wp:align>
            </wp:positionH>
            <wp:positionV relativeFrom="paragraph">
              <wp:posOffset>199163</wp:posOffset>
            </wp:positionV>
            <wp:extent cx="5943600" cy="3343275"/>
            <wp:effectExtent l="0" t="0" r="0" b="9525"/>
            <wp:wrapTopAndBottom/>
            <wp:docPr id="144030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0077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FD4326" w:rsidRPr="00413408">
        <w:rPr>
          <w:rFonts w:ascii="Times New Roman" w:hAnsi="Times New Roman" w:cs="Times New Roman"/>
          <w:lang w:val="sr-Latn-BA"/>
        </w:rPr>
        <w:t>Basic controls</w:t>
      </w:r>
    </w:p>
    <w:p w:rsidR="00413408" w:rsidRPr="00413408" w:rsidRDefault="00413408" w:rsidP="00413408">
      <w:pPr>
        <w:spacing w:after="0" w:line="240" w:lineRule="auto"/>
        <w:rPr>
          <w:rFonts w:ascii="Times New Roman" w:hAnsi="Times New Roman" w:cs="Times New Roman"/>
          <w:lang w:val="sr-Latn-BA"/>
        </w:rPr>
      </w:pPr>
    </w:p>
    <w:p w:rsidR="00413408" w:rsidRDefault="00413408" w:rsidP="00413408">
      <w:pPr>
        <w:spacing w:after="0" w:line="240" w:lineRule="auto"/>
        <w:jc w:val="both"/>
        <w:rPr>
          <w:rFonts w:ascii="Times New Roman" w:hAnsi="Times New Roman" w:cs="Times New Roman"/>
        </w:rPr>
      </w:pPr>
      <w:r w:rsidRPr="00413408">
        <w:rPr>
          <w:rFonts w:ascii="Times New Roman" w:hAnsi="Times New Roman" w:cs="Times New Roman"/>
          <w:lang w:val="sr-Latn-BA"/>
        </w:rPr>
        <w:t xml:space="preserve">The main user controls are underlined on the picture, shown above.  The </w:t>
      </w:r>
      <w:r w:rsidRPr="00413408">
        <w:rPr>
          <w:rFonts w:ascii="Times New Roman" w:hAnsi="Times New Roman" w:cs="Times New Roman"/>
          <w:b/>
          <w:bCs/>
          <w:lang w:val="sr-Latn-BA"/>
        </w:rPr>
        <w:t>play/pause</w:t>
      </w:r>
      <w:r w:rsidRPr="00413408">
        <w:rPr>
          <w:rFonts w:ascii="Times New Roman" w:hAnsi="Times New Roman" w:cs="Times New Roman"/>
          <w:lang w:val="sr-Latn-BA"/>
        </w:rPr>
        <w:t xml:space="preserve"> button serves the logical purpose of temporarily play/pausing the current song playback – underlined with red color. The </w:t>
      </w:r>
      <w:r w:rsidRPr="00413408">
        <w:rPr>
          <w:rFonts w:ascii="Times New Roman" w:hAnsi="Times New Roman" w:cs="Times New Roman"/>
          <w:b/>
          <w:bCs/>
          <w:lang w:val="sr-Latn-BA"/>
        </w:rPr>
        <w:t xml:space="preserve">stop </w:t>
      </w:r>
      <w:r w:rsidRPr="00413408">
        <w:rPr>
          <w:rFonts w:ascii="Times New Roman" w:hAnsi="Times New Roman" w:cs="Times New Roman"/>
          <w:lang w:val="sr-Latn-BA"/>
        </w:rPr>
        <w:t xml:space="preserve">button serves the purpose of stopping the playback of the current song. Naturally, if there are other songs in the playlist, it will automatically dequeue and begin playback. Keeping in mind the previous case, the </w:t>
      </w:r>
      <w:r w:rsidRPr="00413408">
        <w:rPr>
          <w:rFonts w:ascii="Times New Roman" w:hAnsi="Times New Roman" w:cs="Times New Roman"/>
          <w:b/>
          <w:bCs/>
        </w:rPr>
        <w:t>play-next</w:t>
      </w:r>
      <w:r w:rsidRPr="00413408">
        <w:rPr>
          <w:rFonts w:ascii="Times New Roman" w:hAnsi="Times New Roman" w:cs="Times New Roman"/>
        </w:rPr>
        <w:t xml:space="preserve"> button serves the purpose of user interface friendliness, to indicate that another song can be skipped to. The </w:t>
      </w:r>
      <w:r w:rsidRPr="00413408">
        <w:rPr>
          <w:rFonts w:ascii="Times New Roman" w:hAnsi="Times New Roman" w:cs="Times New Roman"/>
          <w:b/>
          <w:bCs/>
        </w:rPr>
        <w:t>volume</w:t>
      </w:r>
      <w:r w:rsidRPr="00413408">
        <w:rPr>
          <w:rFonts w:ascii="Times New Roman" w:hAnsi="Times New Roman" w:cs="Times New Roman"/>
        </w:rPr>
        <w:t xml:space="preserve"> slider is set to a default value of 50% of it’s maximum – drag the slider to adjust. The </w:t>
      </w:r>
      <w:r w:rsidRPr="00413408">
        <w:rPr>
          <w:rFonts w:ascii="Times New Roman" w:hAnsi="Times New Roman" w:cs="Times New Roman"/>
          <w:b/>
          <w:bCs/>
        </w:rPr>
        <w:t>seek-slider</w:t>
      </w:r>
      <w:r w:rsidRPr="00413408">
        <w:rPr>
          <w:rFonts w:ascii="Times New Roman" w:hAnsi="Times New Roman" w:cs="Times New Roman"/>
        </w:rPr>
        <w:t xml:space="preserve"> thumb allows the user to drag onto a song position that they would like to seek the current song to. There are also two labels at the bottom: the current seek time (left, pictured 01:56) and the song length (right, pictured 02:46).</w:t>
      </w:r>
    </w:p>
    <w:p w:rsidR="00413408" w:rsidRPr="00413408" w:rsidRDefault="00413408" w:rsidP="00413408">
      <w:pPr>
        <w:rPr>
          <w:rFonts w:ascii="Times New Roman" w:hAnsi="Times New Roman" w:cs="Times New Roman"/>
        </w:rPr>
      </w:pPr>
      <w:r>
        <w:rPr>
          <w:rFonts w:ascii="Times New Roman" w:hAnsi="Times New Roman" w:cs="Times New Roman"/>
        </w:rPr>
        <w:br w:type="page"/>
      </w:r>
    </w:p>
    <w:p w:rsidR="00FD4326" w:rsidRPr="00413408" w:rsidRDefault="00FD4326" w:rsidP="00FD4326">
      <w:pPr>
        <w:pStyle w:val="ListParagraph"/>
        <w:numPr>
          <w:ilvl w:val="1"/>
          <w:numId w:val="1"/>
        </w:numPr>
        <w:spacing w:after="0" w:line="240" w:lineRule="auto"/>
        <w:rPr>
          <w:rFonts w:ascii="Times New Roman" w:hAnsi="Times New Roman" w:cs="Times New Roman"/>
          <w:lang w:val="sr-Latn-BA"/>
        </w:rPr>
      </w:pPr>
      <w:r w:rsidRPr="00413408">
        <w:rPr>
          <w:rFonts w:ascii="Times New Roman" w:hAnsi="Times New Roman" w:cs="Times New Roman"/>
          <w:lang w:val="sr-Latn-BA"/>
        </w:rPr>
        <w:lastRenderedPageBreak/>
        <w:t>Loading a song</w:t>
      </w:r>
    </w:p>
    <w:p w:rsidR="00413408" w:rsidRDefault="00413408" w:rsidP="00413408">
      <w:pPr>
        <w:spacing w:after="0" w:line="240" w:lineRule="auto"/>
        <w:rPr>
          <w:rFonts w:ascii="Times New Roman" w:hAnsi="Times New Roman" w:cs="Times New Roman"/>
        </w:rPr>
      </w:pPr>
      <w:r w:rsidRPr="00413408">
        <w:rPr>
          <w:rFonts w:ascii="Times New Roman" w:hAnsi="Times New Roman" w:cs="Times New Roman"/>
        </w:rPr>
        <w:drawing>
          <wp:anchor distT="0" distB="0" distL="114300" distR="114300" simplePos="0" relativeHeight="251659264" behindDoc="0" locked="0" layoutInCell="1" allowOverlap="1" wp14:anchorId="1223B94A">
            <wp:simplePos x="0" y="0"/>
            <wp:positionH relativeFrom="margin">
              <wp:align>center</wp:align>
            </wp:positionH>
            <wp:positionV relativeFrom="paragraph">
              <wp:posOffset>542745</wp:posOffset>
            </wp:positionV>
            <wp:extent cx="2975212" cy="3467023"/>
            <wp:effectExtent l="0" t="0" r="0" b="635"/>
            <wp:wrapTopAndBottom/>
            <wp:docPr id="168524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40120" name=""/>
                    <pic:cNvPicPr/>
                  </pic:nvPicPr>
                  <pic:blipFill>
                    <a:blip r:embed="rId7">
                      <a:extLst>
                        <a:ext uri="{28A0092B-C50C-407E-A947-70E740481C1C}">
                          <a14:useLocalDpi xmlns:a14="http://schemas.microsoft.com/office/drawing/2010/main" val="0"/>
                        </a:ext>
                      </a:extLst>
                    </a:blip>
                    <a:stretch>
                      <a:fillRect/>
                    </a:stretch>
                  </pic:blipFill>
                  <pic:spPr>
                    <a:xfrm>
                      <a:off x="0" y="0"/>
                      <a:ext cx="2975212" cy="3467023"/>
                    </a:xfrm>
                    <a:prstGeom prst="rect">
                      <a:avLst/>
                    </a:prstGeom>
                  </pic:spPr>
                </pic:pic>
              </a:graphicData>
            </a:graphic>
          </wp:anchor>
        </w:drawing>
      </w:r>
      <w:r w:rsidRPr="00413408">
        <w:rPr>
          <w:rFonts w:ascii="Times New Roman" w:hAnsi="Times New Roman" w:cs="Times New Roman"/>
          <w:lang w:val="sr-Latn-BA"/>
        </w:rPr>
        <w:t xml:space="preserve">To load a song of your liking, you can either: navigate to the 'File' dropdown menu and select 'Load song', or simply press </w:t>
      </w:r>
      <w:r w:rsidRPr="00413408">
        <w:rPr>
          <w:rFonts w:ascii="Times New Roman" w:hAnsi="Times New Roman" w:cs="Times New Roman"/>
          <w:b/>
          <w:bCs/>
        </w:rPr>
        <w:t xml:space="preserve">CTRL+O </w:t>
      </w:r>
      <w:r w:rsidRPr="00413408">
        <w:rPr>
          <w:rFonts w:ascii="Times New Roman" w:hAnsi="Times New Roman" w:cs="Times New Roman"/>
        </w:rPr>
        <w:t xml:space="preserve">on your </w:t>
      </w:r>
      <w:r>
        <w:rPr>
          <w:rFonts w:ascii="Times New Roman" w:hAnsi="Times New Roman" w:cs="Times New Roman"/>
        </w:rPr>
        <w:t>keyboard to open the file picker dialog. Upon choosing a song you’d like, press on the ‘Open’ button, in the lower left.</w:t>
      </w: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Default="00413408" w:rsidP="00413408">
      <w:pPr>
        <w:rPr>
          <w:rFonts w:ascii="Times New Roman" w:hAnsi="Times New Roman" w:cs="Times New Roman"/>
        </w:rPr>
      </w:pPr>
    </w:p>
    <w:p w:rsidR="00413408" w:rsidRPr="00413408" w:rsidRDefault="00413408" w:rsidP="00413408">
      <w:pPr>
        <w:spacing w:after="0" w:line="240" w:lineRule="auto"/>
        <w:rPr>
          <w:rFonts w:ascii="Times New Roman" w:hAnsi="Times New Roman" w:cs="Times New Roman"/>
          <w:lang w:val="sr-Latn-BA"/>
        </w:rPr>
      </w:pPr>
    </w:p>
    <w:p w:rsidR="00FD4326" w:rsidRDefault="00FD4326" w:rsidP="00FD4326">
      <w:pPr>
        <w:pStyle w:val="ListParagraph"/>
        <w:numPr>
          <w:ilvl w:val="1"/>
          <w:numId w:val="1"/>
        </w:numPr>
        <w:spacing w:after="0" w:line="240" w:lineRule="auto"/>
        <w:rPr>
          <w:rFonts w:ascii="Times New Roman" w:hAnsi="Times New Roman" w:cs="Times New Roman"/>
          <w:lang w:val="sr-Latn-BA"/>
        </w:rPr>
      </w:pPr>
      <w:r w:rsidRPr="00413408">
        <w:rPr>
          <w:rFonts w:ascii="Times New Roman" w:hAnsi="Times New Roman" w:cs="Times New Roman"/>
          <w:lang w:val="sr-Latn-BA"/>
        </w:rPr>
        <w:lastRenderedPageBreak/>
        <w:t>Loading a playlist</w:t>
      </w:r>
    </w:p>
    <w:p w:rsidR="00413408" w:rsidRDefault="00413408" w:rsidP="00413408">
      <w:pPr>
        <w:spacing w:after="0" w:line="240" w:lineRule="auto"/>
        <w:jc w:val="both"/>
        <w:rPr>
          <w:rFonts w:ascii="Times New Roman" w:hAnsi="Times New Roman" w:cs="Times New Roman"/>
          <w:lang w:val="sr-Latn-BA"/>
        </w:rPr>
      </w:pPr>
      <w:r w:rsidRPr="00413408">
        <w:rPr>
          <w:rFonts w:ascii="Times New Roman" w:hAnsi="Times New Roman" w:cs="Times New Roman"/>
          <w:lang w:val="sr-Latn-BA"/>
        </w:rPr>
        <w:drawing>
          <wp:anchor distT="0" distB="0" distL="114300" distR="114300" simplePos="0" relativeHeight="251660288" behindDoc="0" locked="0" layoutInCell="1" allowOverlap="1" wp14:anchorId="2BD1B5D7">
            <wp:simplePos x="0" y="0"/>
            <wp:positionH relativeFrom="margin">
              <wp:align>center</wp:align>
            </wp:positionH>
            <wp:positionV relativeFrom="paragraph">
              <wp:posOffset>635587</wp:posOffset>
            </wp:positionV>
            <wp:extent cx="2668137" cy="3109188"/>
            <wp:effectExtent l="0" t="0" r="0" b="0"/>
            <wp:wrapTopAndBottom/>
            <wp:docPr id="95319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99898" name=""/>
                    <pic:cNvPicPr/>
                  </pic:nvPicPr>
                  <pic:blipFill>
                    <a:blip r:embed="rId8">
                      <a:extLst>
                        <a:ext uri="{28A0092B-C50C-407E-A947-70E740481C1C}">
                          <a14:useLocalDpi xmlns:a14="http://schemas.microsoft.com/office/drawing/2010/main" val="0"/>
                        </a:ext>
                      </a:extLst>
                    </a:blip>
                    <a:stretch>
                      <a:fillRect/>
                    </a:stretch>
                  </pic:blipFill>
                  <pic:spPr>
                    <a:xfrm>
                      <a:off x="0" y="0"/>
                      <a:ext cx="2668137" cy="3109188"/>
                    </a:xfrm>
                    <a:prstGeom prst="rect">
                      <a:avLst/>
                    </a:prstGeom>
                  </pic:spPr>
                </pic:pic>
              </a:graphicData>
            </a:graphic>
          </wp:anchor>
        </w:drawing>
      </w:r>
      <w:r>
        <w:rPr>
          <w:rFonts w:ascii="Times New Roman" w:hAnsi="Times New Roman" w:cs="Times New Roman"/>
          <w:lang w:val="sr-Latn-BA"/>
        </w:rPr>
        <w:t xml:space="preserve">To load a playlist of your liking, defined as a list of songs within a directory, you can either: navigate to the 'File' dropdown menu and select 'Load directory', or simply press </w:t>
      </w:r>
      <w:r>
        <w:rPr>
          <w:rFonts w:ascii="Times New Roman" w:hAnsi="Times New Roman" w:cs="Times New Roman"/>
          <w:b/>
          <w:bCs/>
          <w:lang w:val="sr-Latn-BA"/>
        </w:rPr>
        <w:t>CTRL+K</w:t>
      </w:r>
      <w:r>
        <w:rPr>
          <w:rFonts w:ascii="Times New Roman" w:hAnsi="Times New Roman" w:cs="Times New Roman"/>
          <w:lang w:val="sr-Latn-BA"/>
        </w:rPr>
        <w:t xml:space="preserve"> on your keyboard to open the folder picker dialog. Upon choosing a song you'd like, press on the 'Select Folder' button, in the lower left. </w:t>
      </w:r>
    </w:p>
    <w:p w:rsidR="00413408" w:rsidRDefault="00413408" w:rsidP="00413408">
      <w:pPr>
        <w:spacing w:after="0" w:line="240" w:lineRule="auto"/>
        <w:jc w:val="center"/>
        <w:rPr>
          <w:rFonts w:ascii="Times New Roman" w:hAnsi="Times New Roman" w:cs="Times New Roman"/>
          <w:i/>
          <w:iCs/>
          <w:lang w:val="sr-Latn-BA"/>
        </w:rPr>
      </w:pPr>
    </w:p>
    <w:p w:rsidR="00413408" w:rsidRDefault="00413408" w:rsidP="00413408">
      <w:pPr>
        <w:spacing w:after="0" w:line="240" w:lineRule="auto"/>
        <w:jc w:val="center"/>
        <w:rPr>
          <w:rFonts w:ascii="Times New Roman" w:hAnsi="Times New Roman" w:cs="Times New Roman"/>
          <w:lang w:val="sr-Latn-BA"/>
        </w:rPr>
      </w:pPr>
      <w:r>
        <w:rPr>
          <w:rFonts w:ascii="Times New Roman" w:hAnsi="Times New Roman" w:cs="Times New Roman"/>
          <w:i/>
          <w:iCs/>
          <w:lang w:val="sr-Latn-BA"/>
        </w:rPr>
        <w:t>Note: due to system limitations, the list of songs (or files, in general) are not able to be shown.</w:t>
      </w:r>
    </w:p>
    <w:p w:rsidR="00413408" w:rsidRPr="00413408" w:rsidRDefault="00413408" w:rsidP="00413408">
      <w:pPr>
        <w:spacing w:after="0" w:line="240" w:lineRule="auto"/>
        <w:jc w:val="both"/>
        <w:rPr>
          <w:rFonts w:ascii="Times New Roman" w:hAnsi="Times New Roman" w:cs="Times New Roman"/>
          <w:lang w:val="sr-Latn-BA"/>
        </w:rPr>
      </w:pPr>
    </w:p>
    <w:sectPr w:rsidR="00413408" w:rsidRPr="00413408" w:rsidSect="00FD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2460D1"/>
    <w:multiLevelType w:val="hybridMultilevel"/>
    <w:tmpl w:val="6EE2693E"/>
    <w:lvl w:ilvl="0" w:tplc="241A000F">
      <w:start w:val="1"/>
      <w:numFmt w:val="decimal"/>
      <w:lvlText w:val="%1."/>
      <w:lvlJc w:val="left"/>
      <w:pPr>
        <w:ind w:left="720" w:hanging="360"/>
      </w:pPr>
      <w:rPr>
        <w:rFonts w:hint="default"/>
      </w:r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81116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26"/>
    <w:rsid w:val="00181160"/>
    <w:rsid w:val="00413408"/>
    <w:rsid w:val="006A6A97"/>
    <w:rsid w:val="00AF30E6"/>
    <w:rsid w:val="00FD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85B7"/>
  <w15:chartTrackingRefBased/>
  <w15:docId w15:val="{2336649C-5362-4C37-B811-D2E18FEB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3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3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43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3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3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3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43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43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43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43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4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326"/>
    <w:rPr>
      <w:rFonts w:eastAsiaTheme="majorEastAsia" w:cstheme="majorBidi"/>
      <w:color w:val="272727" w:themeColor="text1" w:themeTint="D8"/>
    </w:rPr>
  </w:style>
  <w:style w:type="paragraph" w:styleId="Title">
    <w:name w:val="Title"/>
    <w:basedOn w:val="Normal"/>
    <w:next w:val="Normal"/>
    <w:link w:val="TitleChar"/>
    <w:uiPriority w:val="10"/>
    <w:qFormat/>
    <w:rsid w:val="00FD4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326"/>
    <w:pPr>
      <w:spacing w:before="160"/>
      <w:jc w:val="center"/>
    </w:pPr>
    <w:rPr>
      <w:i/>
      <w:iCs/>
      <w:color w:val="404040" w:themeColor="text1" w:themeTint="BF"/>
    </w:rPr>
  </w:style>
  <w:style w:type="character" w:customStyle="1" w:styleId="QuoteChar">
    <w:name w:val="Quote Char"/>
    <w:basedOn w:val="DefaultParagraphFont"/>
    <w:link w:val="Quote"/>
    <w:uiPriority w:val="29"/>
    <w:rsid w:val="00FD4326"/>
    <w:rPr>
      <w:i/>
      <w:iCs/>
      <w:color w:val="404040" w:themeColor="text1" w:themeTint="BF"/>
    </w:rPr>
  </w:style>
  <w:style w:type="paragraph" w:styleId="ListParagraph">
    <w:name w:val="List Paragraph"/>
    <w:basedOn w:val="Normal"/>
    <w:uiPriority w:val="34"/>
    <w:qFormat/>
    <w:rsid w:val="00FD4326"/>
    <w:pPr>
      <w:ind w:left="720"/>
      <w:contextualSpacing/>
    </w:pPr>
  </w:style>
  <w:style w:type="character" w:styleId="IntenseEmphasis">
    <w:name w:val="Intense Emphasis"/>
    <w:basedOn w:val="DefaultParagraphFont"/>
    <w:uiPriority w:val="21"/>
    <w:qFormat/>
    <w:rsid w:val="00FD4326"/>
    <w:rPr>
      <w:i/>
      <w:iCs/>
      <w:color w:val="2F5496" w:themeColor="accent1" w:themeShade="BF"/>
    </w:rPr>
  </w:style>
  <w:style w:type="paragraph" w:styleId="IntenseQuote">
    <w:name w:val="Intense Quote"/>
    <w:basedOn w:val="Normal"/>
    <w:next w:val="Normal"/>
    <w:link w:val="IntenseQuoteChar"/>
    <w:uiPriority w:val="30"/>
    <w:qFormat/>
    <w:rsid w:val="00FD43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326"/>
    <w:rPr>
      <w:i/>
      <w:iCs/>
      <w:color w:val="2F5496" w:themeColor="accent1" w:themeShade="BF"/>
    </w:rPr>
  </w:style>
  <w:style w:type="character" w:styleId="IntenseReference">
    <w:name w:val="Intense Reference"/>
    <w:basedOn w:val="DefaultParagraphFont"/>
    <w:uiPriority w:val="32"/>
    <w:qFormat/>
    <w:rsid w:val="00FD43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32649-6E8F-4532-88F7-6901A265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Ognjen Komadina</dc:creator>
  <cp:keywords/>
  <dc:description/>
  <cp:lastModifiedBy>Ognjen Komadina</cp:lastModifiedBy>
  <cp:revision>1</cp:revision>
  <dcterms:created xsi:type="dcterms:W3CDTF">2025-01-24T22:45:00Z</dcterms:created>
  <dcterms:modified xsi:type="dcterms:W3CDTF">2025-01-24T23:07:00Z</dcterms:modified>
</cp:coreProperties>
</file>