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250" w:rsidRPr="009B4109" w:rsidRDefault="00932250" w:rsidP="00932250">
      <w:pPr>
        <w:rPr>
          <w:lang w:val="en-AU"/>
        </w:rPr>
      </w:pPr>
      <w:r>
        <w:t xml:space="preserve">1.   </w:t>
      </w:r>
      <w:r w:rsidRPr="009B4109">
        <w:rPr>
          <w:lang w:val="en-AU"/>
        </w:rPr>
        <w:t>Walther, G</w:t>
      </w:r>
      <w:r>
        <w:rPr>
          <w:lang w:val="en-AU"/>
        </w:rPr>
        <w:t>. et al.</w:t>
      </w:r>
      <w:r w:rsidRPr="009B4109">
        <w:rPr>
          <w:lang w:val="en-AU"/>
        </w:rPr>
        <w:t xml:space="preserve"> Ecological responses to recent climate change. </w:t>
      </w:r>
      <w:proofErr w:type="gramStart"/>
      <w:r w:rsidRPr="009B4109">
        <w:rPr>
          <w:iCs/>
          <w:lang w:val="en-AU"/>
        </w:rPr>
        <w:t>Nature</w:t>
      </w:r>
      <w:r w:rsidRPr="009B4109">
        <w:rPr>
          <w:lang w:val="en-AU"/>
        </w:rPr>
        <w:t xml:space="preserve"> </w:t>
      </w:r>
      <w:r w:rsidRPr="009B4109">
        <w:rPr>
          <w:b/>
          <w:iCs/>
          <w:lang w:val="en-AU"/>
        </w:rPr>
        <w:t>416</w:t>
      </w:r>
      <w:r w:rsidRPr="009B4109">
        <w:rPr>
          <w:b/>
          <w:lang w:val="en-AU"/>
        </w:rPr>
        <w:t>,</w:t>
      </w:r>
      <w:r w:rsidRPr="009B4109">
        <w:rPr>
          <w:lang w:val="en-AU"/>
        </w:rPr>
        <w:t xml:space="preserve"> 389–395 (2002).</w:t>
      </w:r>
      <w:proofErr w:type="gramEnd"/>
    </w:p>
    <w:p w:rsidR="00932250" w:rsidRDefault="00932250" w:rsidP="00932250">
      <w:pPr>
        <w:rPr>
          <w:lang w:val="en-AU"/>
        </w:rPr>
      </w:pPr>
      <w:r>
        <w:t xml:space="preserve">2.   </w:t>
      </w:r>
      <w:r>
        <w:rPr>
          <w:lang w:val="en-AU"/>
        </w:rPr>
        <w:t xml:space="preserve">Parmesan, C., &amp; </w:t>
      </w:r>
      <w:proofErr w:type="spellStart"/>
      <w:r>
        <w:rPr>
          <w:lang w:val="en-AU"/>
        </w:rPr>
        <w:t>Yohe</w:t>
      </w:r>
      <w:proofErr w:type="spellEnd"/>
      <w:r>
        <w:rPr>
          <w:lang w:val="en-AU"/>
        </w:rPr>
        <w:t>, G</w:t>
      </w:r>
      <w:r w:rsidRPr="009B4109">
        <w:rPr>
          <w:lang w:val="en-AU"/>
        </w:rPr>
        <w:t xml:space="preserve">. A globally coherent fingerprint of climate change impacts across </w:t>
      </w:r>
    </w:p>
    <w:p w:rsidR="00932250" w:rsidRPr="009B4109" w:rsidRDefault="00932250" w:rsidP="00932250">
      <w:pPr>
        <w:rPr>
          <w:lang w:val="en-AU"/>
        </w:rPr>
      </w:pPr>
      <w:r>
        <w:rPr>
          <w:lang w:val="en-AU"/>
        </w:rPr>
        <w:t xml:space="preserve">      </w:t>
      </w:r>
      <w:proofErr w:type="gramStart"/>
      <w:r w:rsidRPr="009B4109">
        <w:rPr>
          <w:lang w:val="en-AU"/>
        </w:rPr>
        <w:t>natural</w:t>
      </w:r>
      <w:proofErr w:type="gramEnd"/>
      <w:r w:rsidRPr="009B4109">
        <w:rPr>
          <w:lang w:val="en-AU"/>
        </w:rPr>
        <w:t xml:space="preserve"> systems. </w:t>
      </w:r>
      <w:r w:rsidRPr="009B4109">
        <w:rPr>
          <w:iCs/>
          <w:lang w:val="en-AU"/>
        </w:rPr>
        <w:t>Nature</w:t>
      </w:r>
      <w:r w:rsidRPr="009B4109">
        <w:rPr>
          <w:lang w:val="en-AU"/>
        </w:rPr>
        <w:t xml:space="preserve"> </w:t>
      </w:r>
      <w:r w:rsidRPr="009B4109">
        <w:rPr>
          <w:b/>
          <w:iCs/>
          <w:lang w:val="en-AU"/>
        </w:rPr>
        <w:t>421</w:t>
      </w:r>
      <w:r w:rsidRPr="009B4109">
        <w:rPr>
          <w:lang w:val="en-AU"/>
        </w:rPr>
        <w:t>, 37–42 (2003)</w:t>
      </w:r>
      <w:r>
        <w:rPr>
          <w:lang w:val="en-AU"/>
        </w:rPr>
        <w:t>.</w:t>
      </w:r>
    </w:p>
    <w:p w:rsidR="00932250" w:rsidRDefault="00932250" w:rsidP="00932250">
      <w:r>
        <w:t xml:space="preserve">3.   </w:t>
      </w:r>
      <w:r w:rsidRPr="00697CA1">
        <w:t xml:space="preserve">Root, T. L. et al. Fingerprints of global warming on wild animals and plants. Nature </w:t>
      </w:r>
      <w:r w:rsidRPr="00697CA1">
        <w:rPr>
          <w:b/>
        </w:rPr>
        <w:t>421</w:t>
      </w:r>
      <w:r w:rsidRPr="00697CA1">
        <w:t xml:space="preserve">, 57–60 </w:t>
      </w:r>
    </w:p>
    <w:p w:rsidR="00932250" w:rsidRDefault="00932250" w:rsidP="00932250">
      <w:r>
        <w:t xml:space="preserve">      </w:t>
      </w:r>
      <w:r w:rsidRPr="00697CA1">
        <w:t>(2003).</w:t>
      </w:r>
    </w:p>
    <w:p w:rsidR="00932250" w:rsidRDefault="00932250" w:rsidP="00932250">
      <w:r>
        <w:t xml:space="preserve">4.   </w:t>
      </w:r>
      <w:r w:rsidRPr="00697CA1">
        <w:t xml:space="preserve">Parmesan, C. Ecological and evolutionary responses to recent climate change. </w:t>
      </w:r>
      <w:proofErr w:type="spellStart"/>
      <w:r w:rsidRPr="00697CA1">
        <w:t>Annu</w:t>
      </w:r>
      <w:proofErr w:type="spellEnd"/>
      <w:r w:rsidRPr="00697CA1">
        <w:t xml:space="preserve">. Rev. Ecol. </w:t>
      </w:r>
    </w:p>
    <w:p w:rsidR="00932250" w:rsidRDefault="00932250" w:rsidP="00932250">
      <w:r>
        <w:t xml:space="preserve">      </w:t>
      </w:r>
      <w:proofErr w:type="spellStart"/>
      <w:r w:rsidRPr="00697CA1">
        <w:t>Evol</w:t>
      </w:r>
      <w:proofErr w:type="spellEnd"/>
      <w:r w:rsidRPr="00697CA1">
        <w:t xml:space="preserve">. Syst. </w:t>
      </w:r>
      <w:r w:rsidRPr="00405AB4">
        <w:rPr>
          <w:b/>
        </w:rPr>
        <w:t>37</w:t>
      </w:r>
      <w:r w:rsidRPr="00697CA1">
        <w:t>, 637–669 (2006).</w:t>
      </w:r>
    </w:p>
    <w:p w:rsidR="00932250" w:rsidRDefault="00932250" w:rsidP="00932250">
      <w:pPr>
        <w:rPr>
          <w:lang w:val="en-AU"/>
        </w:rPr>
      </w:pPr>
      <w:r>
        <w:t>5.</w:t>
      </w:r>
      <w:r w:rsidRPr="007425A7">
        <w:rPr>
          <w:rFonts w:ascii="Times New Roman" w:eastAsia="ＭＳ 明朝" w:hAnsi="Times New Roman"/>
          <w:color w:val="auto"/>
          <w:lang w:val="en-AU"/>
        </w:rPr>
        <w:t xml:space="preserve">   </w:t>
      </w:r>
      <w:r w:rsidRPr="00697CA1">
        <w:rPr>
          <w:lang w:val="en-AU"/>
        </w:rPr>
        <w:t>Chen, I</w:t>
      </w:r>
      <w:proofErr w:type="gramStart"/>
      <w:r w:rsidRPr="00697CA1">
        <w:rPr>
          <w:lang w:val="en-AU"/>
        </w:rPr>
        <w:t>.-</w:t>
      </w:r>
      <w:proofErr w:type="gramEnd"/>
      <w:r w:rsidRPr="00697CA1">
        <w:rPr>
          <w:lang w:val="en-AU"/>
        </w:rPr>
        <w:t xml:space="preserve">C., </w:t>
      </w:r>
      <w:r w:rsidRPr="00AF3AB3">
        <w:rPr>
          <w:rFonts w:ascii="Times New Roman" w:hAnsi="Times New Roman"/>
        </w:rPr>
        <w:t xml:space="preserve">Hill, J. K., </w:t>
      </w:r>
      <w:proofErr w:type="spellStart"/>
      <w:r w:rsidRPr="00AF3AB3">
        <w:rPr>
          <w:rFonts w:ascii="Times New Roman" w:hAnsi="Times New Roman"/>
        </w:rPr>
        <w:t>Ohlemüller</w:t>
      </w:r>
      <w:proofErr w:type="spellEnd"/>
      <w:r w:rsidRPr="00AF3AB3">
        <w:rPr>
          <w:rFonts w:ascii="Times New Roman" w:hAnsi="Times New Roman"/>
        </w:rPr>
        <w:t>, R., Roy, D. B., &amp; Thomas, C. D</w:t>
      </w:r>
      <w:r w:rsidRPr="00697CA1">
        <w:rPr>
          <w:lang w:val="en-AU"/>
        </w:rPr>
        <w:t xml:space="preserve">. Rapid range shifts of </w:t>
      </w:r>
    </w:p>
    <w:p w:rsidR="00932250" w:rsidRDefault="00932250" w:rsidP="00932250">
      <w:pPr>
        <w:rPr>
          <w:lang w:val="en-AU"/>
        </w:rPr>
      </w:pPr>
      <w:r>
        <w:rPr>
          <w:lang w:val="en-AU"/>
        </w:rPr>
        <w:t xml:space="preserve">      </w:t>
      </w:r>
      <w:proofErr w:type="gramStart"/>
      <w:r w:rsidRPr="00697CA1">
        <w:rPr>
          <w:lang w:val="en-AU"/>
        </w:rPr>
        <w:t>species</w:t>
      </w:r>
      <w:proofErr w:type="gramEnd"/>
      <w:r w:rsidRPr="00697CA1">
        <w:rPr>
          <w:lang w:val="en-AU"/>
        </w:rPr>
        <w:t xml:space="preserve"> associated with high levels of climate warming. </w:t>
      </w:r>
      <w:r>
        <w:rPr>
          <w:lang w:val="en-AU"/>
        </w:rPr>
        <w:t>Science</w:t>
      </w:r>
      <w:r w:rsidRPr="00697CA1">
        <w:rPr>
          <w:lang w:val="en-AU"/>
        </w:rPr>
        <w:t xml:space="preserve"> </w:t>
      </w:r>
      <w:r w:rsidRPr="00697CA1">
        <w:rPr>
          <w:b/>
          <w:iCs/>
          <w:lang w:val="en-AU"/>
        </w:rPr>
        <w:t>333</w:t>
      </w:r>
      <w:r>
        <w:rPr>
          <w:lang w:val="en-AU"/>
        </w:rPr>
        <w:t xml:space="preserve">, </w:t>
      </w:r>
      <w:r w:rsidRPr="00697CA1">
        <w:rPr>
          <w:lang w:val="en-AU"/>
        </w:rPr>
        <w:t>1024–</w:t>
      </w:r>
      <w:r>
        <w:rPr>
          <w:lang w:val="en-AU"/>
        </w:rPr>
        <w:t>102</w:t>
      </w:r>
      <w:r w:rsidRPr="00697CA1">
        <w:rPr>
          <w:lang w:val="en-AU"/>
        </w:rPr>
        <w:t>6 (2011)</w:t>
      </w:r>
      <w:r>
        <w:rPr>
          <w:lang w:val="en-AU"/>
        </w:rPr>
        <w:t>.</w:t>
      </w:r>
    </w:p>
    <w:p w:rsidR="00932250" w:rsidRPr="00E93716" w:rsidRDefault="00932250" w:rsidP="00932250">
      <w:pPr>
        <w:rPr>
          <w:lang w:val="en-AU"/>
        </w:rPr>
      </w:pPr>
      <w:r>
        <w:rPr>
          <w:lang w:val="en-AU"/>
        </w:rPr>
        <w:t xml:space="preserve">6.   </w:t>
      </w:r>
      <w:r w:rsidRPr="00E93716">
        <w:rPr>
          <w:lang w:val="en-AU"/>
        </w:rPr>
        <w:t xml:space="preserve">Thomas, C., &amp; Lennon, J. Birds extend their ranges northwards. </w:t>
      </w:r>
      <w:proofErr w:type="gramStart"/>
      <w:r w:rsidRPr="00E93716">
        <w:rPr>
          <w:iCs/>
          <w:lang w:val="en-AU"/>
        </w:rPr>
        <w:t>Nature</w:t>
      </w:r>
      <w:r w:rsidRPr="00E93716">
        <w:rPr>
          <w:lang w:val="en-AU"/>
        </w:rPr>
        <w:t xml:space="preserve"> </w:t>
      </w:r>
      <w:r w:rsidRPr="00E93716">
        <w:rPr>
          <w:b/>
          <w:iCs/>
          <w:lang w:val="en-AU"/>
        </w:rPr>
        <w:t>399</w:t>
      </w:r>
      <w:r w:rsidRPr="00E93716">
        <w:rPr>
          <w:lang w:val="en-AU"/>
        </w:rPr>
        <w:t>, 6505 (1999).</w:t>
      </w:r>
      <w:proofErr w:type="gramEnd"/>
    </w:p>
    <w:p w:rsidR="00932250" w:rsidRDefault="00932250" w:rsidP="00932250">
      <w:pPr>
        <w:rPr>
          <w:lang w:val="en-AU"/>
        </w:rPr>
      </w:pPr>
      <w:r>
        <w:t xml:space="preserve">7.   </w:t>
      </w:r>
      <w:r w:rsidRPr="00595C07">
        <w:rPr>
          <w:lang w:val="en-AU"/>
        </w:rPr>
        <w:t xml:space="preserve">Lenoir, J., </w:t>
      </w:r>
      <w:proofErr w:type="spellStart"/>
      <w:r w:rsidRPr="00595C07">
        <w:rPr>
          <w:lang w:val="en-AU"/>
        </w:rPr>
        <w:t>Gégout</w:t>
      </w:r>
      <w:proofErr w:type="spellEnd"/>
      <w:r w:rsidRPr="00595C07">
        <w:rPr>
          <w:lang w:val="en-AU"/>
        </w:rPr>
        <w:t xml:space="preserve">, J. C., </w:t>
      </w:r>
      <w:proofErr w:type="spellStart"/>
      <w:r w:rsidRPr="00595C07">
        <w:rPr>
          <w:lang w:val="en-AU"/>
        </w:rPr>
        <w:t>Marquet</w:t>
      </w:r>
      <w:proofErr w:type="spellEnd"/>
      <w:r w:rsidRPr="00595C07">
        <w:rPr>
          <w:lang w:val="en-AU"/>
        </w:rPr>
        <w:t xml:space="preserve">, P. a, de </w:t>
      </w:r>
      <w:proofErr w:type="spellStart"/>
      <w:r w:rsidRPr="00595C07">
        <w:rPr>
          <w:lang w:val="en-AU"/>
        </w:rPr>
        <w:t>Ruffray</w:t>
      </w:r>
      <w:proofErr w:type="spellEnd"/>
      <w:r w:rsidRPr="00595C07">
        <w:rPr>
          <w:lang w:val="en-AU"/>
        </w:rPr>
        <w:t xml:space="preserve">, P., &amp; </w:t>
      </w:r>
      <w:proofErr w:type="spellStart"/>
      <w:r w:rsidRPr="00595C07">
        <w:rPr>
          <w:lang w:val="en-AU"/>
        </w:rPr>
        <w:t>Brisse</w:t>
      </w:r>
      <w:proofErr w:type="spellEnd"/>
      <w:r w:rsidRPr="00595C07">
        <w:rPr>
          <w:lang w:val="en-AU"/>
        </w:rPr>
        <w:t xml:space="preserve">, H. A significant upward shift in </w:t>
      </w:r>
    </w:p>
    <w:p w:rsidR="00932250" w:rsidRPr="00595C07" w:rsidRDefault="00932250" w:rsidP="00932250">
      <w:pPr>
        <w:rPr>
          <w:lang w:val="en-AU"/>
        </w:rPr>
      </w:pPr>
      <w:r>
        <w:rPr>
          <w:lang w:val="en-AU"/>
        </w:rPr>
        <w:t xml:space="preserve">      </w:t>
      </w:r>
      <w:proofErr w:type="gramStart"/>
      <w:r w:rsidRPr="00595C07">
        <w:rPr>
          <w:lang w:val="en-AU"/>
        </w:rPr>
        <w:t>plant</w:t>
      </w:r>
      <w:proofErr w:type="gramEnd"/>
      <w:r w:rsidRPr="00595C07">
        <w:rPr>
          <w:lang w:val="en-AU"/>
        </w:rPr>
        <w:t xml:space="preserve"> species optimum elevation during the 20th century. </w:t>
      </w:r>
      <w:r w:rsidRPr="00595C07">
        <w:rPr>
          <w:iCs/>
          <w:lang w:val="en-AU"/>
        </w:rPr>
        <w:t>Science</w:t>
      </w:r>
      <w:r>
        <w:rPr>
          <w:iCs/>
          <w:lang w:val="en-AU"/>
        </w:rPr>
        <w:t xml:space="preserve"> </w:t>
      </w:r>
      <w:r w:rsidRPr="00595C07">
        <w:rPr>
          <w:b/>
          <w:iCs/>
          <w:lang w:val="en-AU"/>
        </w:rPr>
        <w:t>320</w:t>
      </w:r>
      <w:r>
        <w:rPr>
          <w:lang w:val="en-AU"/>
        </w:rPr>
        <w:t xml:space="preserve">, </w:t>
      </w:r>
      <w:r w:rsidRPr="00AF3AB3">
        <w:rPr>
          <w:rFonts w:ascii="Times New Roman" w:hAnsi="Times New Roman"/>
        </w:rPr>
        <w:t>1768–</w:t>
      </w:r>
      <w:r>
        <w:rPr>
          <w:rFonts w:ascii="Times New Roman" w:hAnsi="Times New Roman"/>
        </w:rPr>
        <w:t>17</w:t>
      </w:r>
      <w:r w:rsidRPr="00AF3AB3">
        <w:rPr>
          <w:rFonts w:ascii="Times New Roman" w:hAnsi="Times New Roman"/>
        </w:rPr>
        <w:t>71</w:t>
      </w:r>
      <w:r w:rsidRPr="00595C07">
        <w:rPr>
          <w:lang w:val="en-AU"/>
        </w:rPr>
        <w:t xml:space="preserve"> (2008).</w:t>
      </w:r>
    </w:p>
    <w:p w:rsidR="00932250" w:rsidRDefault="00932250" w:rsidP="00932250">
      <w:r>
        <w:t xml:space="preserve">8.   </w:t>
      </w:r>
      <w:r w:rsidRPr="00405AB4">
        <w:t xml:space="preserve">Parmesan, C., et al. </w:t>
      </w:r>
      <w:proofErr w:type="spellStart"/>
      <w:r w:rsidRPr="00405AB4">
        <w:t>Poleward</w:t>
      </w:r>
      <w:proofErr w:type="spellEnd"/>
      <w:r w:rsidRPr="00405AB4">
        <w:t xml:space="preserve"> shifts in geographical ranges of butterfly species associated with </w:t>
      </w:r>
    </w:p>
    <w:p w:rsidR="00932250" w:rsidRDefault="00932250" w:rsidP="00932250">
      <w:r>
        <w:t xml:space="preserve">      </w:t>
      </w:r>
      <w:proofErr w:type="gramStart"/>
      <w:r w:rsidRPr="00405AB4">
        <w:t>regional</w:t>
      </w:r>
      <w:proofErr w:type="gramEnd"/>
      <w:r w:rsidRPr="00405AB4">
        <w:t xml:space="preserve"> warming. </w:t>
      </w:r>
      <w:proofErr w:type="gramStart"/>
      <w:r w:rsidRPr="00405AB4">
        <w:rPr>
          <w:iCs/>
        </w:rPr>
        <w:t>Nature</w:t>
      </w:r>
      <w:r w:rsidRPr="00405AB4">
        <w:t xml:space="preserve"> </w:t>
      </w:r>
      <w:r w:rsidRPr="00405AB4">
        <w:rPr>
          <w:b/>
        </w:rPr>
        <w:t>399</w:t>
      </w:r>
      <w:r>
        <w:t>,</w:t>
      </w:r>
      <w:r w:rsidRPr="00405AB4">
        <w:t xml:space="preserve"> 579-583</w:t>
      </w:r>
      <w:r>
        <w:t xml:space="preserve"> (1999).</w:t>
      </w:r>
      <w:proofErr w:type="gramEnd"/>
    </w:p>
    <w:p w:rsidR="00932250" w:rsidRDefault="00932250" w:rsidP="00932250">
      <w:r>
        <w:t xml:space="preserve">9.   </w:t>
      </w:r>
      <w:r w:rsidRPr="00914405">
        <w:t xml:space="preserve">Moritz, C. et al. Impact of a century of climate change on small mammal communities in </w:t>
      </w:r>
    </w:p>
    <w:p w:rsidR="00932250" w:rsidRDefault="00932250" w:rsidP="00932250">
      <w:r>
        <w:t xml:space="preserve">      </w:t>
      </w:r>
      <w:r w:rsidRPr="00914405">
        <w:t xml:space="preserve">Yosemite National Park, USA. Science </w:t>
      </w:r>
      <w:r w:rsidRPr="00914405">
        <w:rPr>
          <w:b/>
        </w:rPr>
        <w:t>322</w:t>
      </w:r>
      <w:r>
        <w:t>, 261–264 (2008).</w:t>
      </w:r>
    </w:p>
    <w:p w:rsidR="00932250" w:rsidRDefault="00932250" w:rsidP="00932250">
      <w:pPr>
        <w:rPr>
          <w:lang w:val="en-AU"/>
        </w:rPr>
      </w:pPr>
      <w:r>
        <w:t xml:space="preserve">10. </w:t>
      </w:r>
      <w:proofErr w:type="spellStart"/>
      <w:r w:rsidRPr="00914405">
        <w:rPr>
          <w:lang w:val="en-AU"/>
        </w:rPr>
        <w:t>Tingley</w:t>
      </w:r>
      <w:proofErr w:type="spellEnd"/>
      <w:r w:rsidRPr="00914405">
        <w:rPr>
          <w:lang w:val="en-AU"/>
        </w:rPr>
        <w:t xml:space="preserve">, M. W., Monahan, W. B., </w:t>
      </w:r>
      <w:proofErr w:type="spellStart"/>
      <w:r w:rsidRPr="00914405">
        <w:rPr>
          <w:lang w:val="en-AU"/>
        </w:rPr>
        <w:t>Beissinger</w:t>
      </w:r>
      <w:proofErr w:type="spellEnd"/>
      <w:r w:rsidRPr="00914405">
        <w:rPr>
          <w:lang w:val="en-AU"/>
        </w:rPr>
        <w:t xml:space="preserve">, S. R., &amp; Moritz, C. Birds track their </w:t>
      </w:r>
      <w:proofErr w:type="spellStart"/>
      <w:r w:rsidRPr="00914405">
        <w:rPr>
          <w:lang w:val="en-AU"/>
        </w:rPr>
        <w:t>Grinnellian</w:t>
      </w:r>
      <w:proofErr w:type="spellEnd"/>
      <w:r w:rsidRPr="00914405">
        <w:rPr>
          <w:lang w:val="en-AU"/>
        </w:rPr>
        <w:t xml:space="preserve"> </w:t>
      </w:r>
    </w:p>
    <w:p w:rsidR="00932250" w:rsidRPr="00914405" w:rsidRDefault="00932250" w:rsidP="00932250">
      <w:pPr>
        <w:rPr>
          <w:iCs/>
          <w:lang w:val="en-AU"/>
        </w:rPr>
      </w:pPr>
      <w:r>
        <w:rPr>
          <w:lang w:val="en-AU"/>
        </w:rPr>
        <w:t xml:space="preserve">      </w:t>
      </w:r>
      <w:proofErr w:type="gramStart"/>
      <w:r w:rsidRPr="00914405">
        <w:rPr>
          <w:lang w:val="en-AU"/>
        </w:rPr>
        <w:t>niche</w:t>
      </w:r>
      <w:proofErr w:type="gramEnd"/>
      <w:r w:rsidRPr="00914405">
        <w:rPr>
          <w:lang w:val="en-AU"/>
        </w:rPr>
        <w:t xml:space="preserve"> through a century of climate change. </w:t>
      </w:r>
      <w:r w:rsidRPr="00914405">
        <w:rPr>
          <w:iCs/>
          <w:lang w:val="en-AU"/>
        </w:rPr>
        <w:t xml:space="preserve">Proceedings of the National Academy of Sciences of </w:t>
      </w:r>
    </w:p>
    <w:p w:rsidR="00932250" w:rsidRPr="00914405" w:rsidRDefault="00932250" w:rsidP="00932250">
      <w:pPr>
        <w:rPr>
          <w:lang w:val="en-AU"/>
        </w:rPr>
      </w:pPr>
      <w:r w:rsidRPr="00914405">
        <w:rPr>
          <w:iCs/>
          <w:lang w:val="en-AU"/>
        </w:rPr>
        <w:t xml:space="preserve">      </w:t>
      </w:r>
      <w:proofErr w:type="gramStart"/>
      <w:r w:rsidRPr="00914405">
        <w:rPr>
          <w:iCs/>
          <w:lang w:val="en-AU"/>
        </w:rPr>
        <w:t>the</w:t>
      </w:r>
      <w:proofErr w:type="gramEnd"/>
      <w:r w:rsidRPr="00914405">
        <w:rPr>
          <w:iCs/>
          <w:lang w:val="en-AU"/>
        </w:rPr>
        <w:t xml:space="preserve"> United States of America</w:t>
      </w:r>
      <w:r w:rsidRPr="00914405">
        <w:rPr>
          <w:lang w:val="en-AU"/>
        </w:rPr>
        <w:t xml:space="preserve">, </w:t>
      </w:r>
      <w:r w:rsidRPr="00914405">
        <w:rPr>
          <w:b/>
          <w:iCs/>
          <w:lang w:val="en-AU"/>
        </w:rPr>
        <w:t>106</w:t>
      </w:r>
      <w:r w:rsidRPr="00914405">
        <w:rPr>
          <w:iCs/>
          <w:lang w:val="en-AU"/>
        </w:rPr>
        <w:t xml:space="preserve"> </w:t>
      </w:r>
      <w:proofErr w:type="spellStart"/>
      <w:r w:rsidRPr="00914405">
        <w:rPr>
          <w:iCs/>
          <w:lang w:val="en-AU"/>
        </w:rPr>
        <w:t>Suppl</w:t>
      </w:r>
      <w:proofErr w:type="spellEnd"/>
      <w:r w:rsidRPr="00914405">
        <w:rPr>
          <w:iCs/>
          <w:lang w:val="en-AU"/>
        </w:rPr>
        <w:t xml:space="preserve"> </w:t>
      </w:r>
      <w:r w:rsidRPr="00914405">
        <w:rPr>
          <w:lang w:val="en-AU"/>
        </w:rPr>
        <w:t>, 19637–</w:t>
      </w:r>
      <w:r>
        <w:rPr>
          <w:lang w:val="en-AU"/>
        </w:rPr>
        <w:t>196</w:t>
      </w:r>
      <w:r w:rsidRPr="00914405">
        <w:rPr>
          <w:lang w:val="en-AU"/>
        </w:rPr>
        <w:t>43</w:t>
      </w:r>
      <w:r>
        <w:rPr>
          <w:lang w:val="en-AU"/>
        </w:rPr>
        <w:t xml:space="preserve"> </w:t>
      </w:r>
      <w:r w:rsidRPr="00914405">
        <w:rPr>
          <w:lang w:val="en-AU"/>
        </w:rPr>
        <w:t>(2009).</w:t>
      </w:r>
    </w:p>
    <w:p w:rsidR="00932250" w:rsidRDefault="00932250" w:rsidP="00932250">
      <w:pPr>
        <w:rPr>
          <w:lang w:val="en-AU"/>
        </w:rPr>
      </w:pPr>
      <w:bookmarkStart w:id="0" w:name="_GoBack"/>
      <w:bookmarkEnd w:id="0"/>
      <w:r>
        <w:t xml:space="preserve">11. </w:t>
      </w:r>
      <w:proofErr w:type="spellStart"/>
      <w:r w:rsidRPr="00914405">
        <w:rPr>
          <w:lang w:val="en-AU"/>
        </w:rPr>
        <w:t>Ti</w:t>
      </w:r>
      <w:r>
        <w:rPr>
          <w:lang w:val="en-AU"/>
        </w:rPr>
        <w:t>ngley</w:t>
      </w:r>
      <w:proofErr w:type="spellEnd"/>
      <w:r>
        <w:rPr>
          <w:lang w:val="en-AU"/>
        </w:rPr>
        <w:t>, M., Koo, M., &amp; Moritz, C</w:t>
      </w:r>
      <w:r w:rsidRPr="00914405">
        <w:rPr>
          <w:lang w:val="en-AU"/>
        </w:rPr>
        <w:t xml:space="preserve">. The push and pull of climate change causes heterogeneous </w:t>
      </w:r>
    </w:p>
    <w:p w:rsidR="00932250" w:rsidRDefault="00932250" w:rsidP="00932250">
      <w:pPr>
        <w:rPr>
          <w:lang w:val="en-AU"/>
        </w:rPr>
      </w:pPr>
      <w:r>
        <w:rPr>
          <w:lang w:val="en-AU"/>
        </w:rPr>
        <w:t xml:space="preserve">       </w:t>
      </w:r>
      <w:proofErr w:type="gramStart"/>
      <w:r w:rsidRPr="00914405">
        <w:rPr>
          <w:lang w:val="en-AU"/>
        </w:rPr>
        <w:t>shifts</w:t>
      </w:r>
      <w:proofErr w:type="gramEnd"/>
      <w:r w:rsidRPr="00914405">
        <w:rPr>
          <w:lang w:val="en-AU"/>
        </w:rPr>
        <w:t xml:space="preserve"> in avian elevational ranges. </w:t>
      </w:r>
      <w:r w:rsidRPr="004B25AD">
        <w:rPr>
          <w:iCs/>
          <w:lang w:val="en-AU"/>
        </w:rPr>
        <w:t>Global Change Biology</w:t>
      </w:r>
      <w:r w:rsidRPr="00914405">
        <w:rPr>
          <w:lang w:val="en-AU"/>
        </w:rPr>
        <w:t xml:space="preserve">, </w:t>
      </w:r>
      <w:r w:rsidRPr="004B25AD">
        <w:rPr>
          <w:b/>
          <w:iCs/>
          <w:lang w:val="en-AU"/>
        </w:rPr>
        <w:t>18</w:t>
      </w:r>
      <w:r w:rsidRPr="00914405">
        <w:rPr>
          <w:lang w:val="en-AU"/>
        </w:rPr>
        <w:t>, 3279–3290 (2012)</w:t>
      </w:r>
      <w:r>
        <w:rPr>
          <w:lang w:val="en-AU"/>
        </w:rPr>
        <w:t>.</w:t>
      </w:r>
    </w:p>
    <w:p w:rsidR="00932250" w:rsidRDefault="00932250" w:rsidP="00932250">
      <w:pPr>
        <w:rPr>
          <w:lang w:val="en-AU"/>
        </w:rPr>
      </w:pPr>
      <w:r>
        <w:rPr>
          <w:lang w:val="en-AU"/>
        </w:rPr>
        <w:t xml:space="preserve">12. </w:t>
      </w:r>
      <w:proofErr w:type="spellStart"/>
      <w:r w:rsidRPr="00C858EC">
        <w:rPr>
          <w:lang w:val="en-AU"/>
        </w:rPr>
        <w:t>Tingley</w:t>
      </w:r>
      <w:proofErr w:type="spellEnd"/>
      <w:r w:rsidRPr="00C858EC">
        <w:rPr>
          <w:lang w:val="en-AU"/>
        </w:rPr>
        <w:t xml:space="preserve">, M. W., &amp; </w:t>
      </w:r>
      <w:proofErr w:type="spellStart"/>
      <w:r w:rsidRPr="00C858EC">
        <w:rPr>
          <w:lang w:val="en-AU"/>
        </w:rPr>
        <w:t>Beissinger</w:t>
      </w:r>
      <w:proofErr w:type="spellEnd"/>
      <w:r w:rsidRPr="00C858EC">
        <w:rPr>
          <w:lang w:val="en-AU"/>
        </w:rPr>
        <w:t xml:space="preserve">, S. R. Detecting range shifts from historical species occurrences: </w:t>
      </w:r>
    </w:p>
    <w:p w:rsidR="00932250" w:rsidRDefault="00932250" w:rsidP="00932250">
      <w:pPr>
        <w:rPr>
          <w:lang w:val="en-AU"/>
        </w:rPr>
      </w:pPr>
      <w:r>
        <w:rPr>
          <w:lang w:val="en-AU"/>
        </w:rPr>
        <w:t xml:space="preserve">      </w:t>
      </w:r>
      <w:proofErr w:type="gramStart"/>
      <w:r w:rsidRPr="00C858EC">
        <w:rPr>
          <w:lang w:val="en-AU"/>
        </w:rPr>
        <w:t>new</w:t>
      </w:r>
      <w:proofErr w:type="gramEnd"/>
      <w:r w:rsidRPr="00C858EC">
        <w:rPr>
          <w:lang w:val="en-AU"/>
        </w:rPr>
        <w:t xml:space="preserve"> perspectives on old data. </w:t>
      </w:r>
      <w:proofErr w:type="gramStart"/>
      <w:r w:rsidRPr="00C858EC">
        <w:rPr>
          <w:iCs/>
          <w:lang w:val="en-AU"/>
        </w:rPr>
        <w:t>Trends in Ecology and Evolution</w:t>
      </w:r>
      <w:r w:rsidRPr="00C858EC">
        <w:rPr>
          <w:lang w:val="en-AU"/>
        </w:rPr>
        <w:t xml:space="preserve"> </w:t>
      </w:r>
      <w:r w:rsidRPr="00C858EC">
        <w:rPr>
          <w:b/>
          <w:iCs/>
          <w:lang w:val="en-AU"/>
        </w:rPr>
        <w:t>24</w:t>
      </w:r>
      <w:r w:rsidRPr="00C858EC">
        <w:rPr>
          <w:lang w:val="en-AU"/>
        </w:rPr>
        <w:t>, 625–33 (2009).</w:t>
      </w:r>
      <w:proofErr w:type="gramEnd"/>
    </w:p>
    <w:p w:rsidR="0023232F" w:rsidRDefault="0023232F"/>
    <w:p w:rsidR="00932250" w:rsidRDefault="00932250"/>
    <w:sectPr w:rsidR="00932250" w:rsidSect="0093225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250"/>
    <w:rsid w:val="0023232F"/>
    <w:rsid w:val="00932250"/>
    <w:rsid w:val="00B4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71D0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250"/>
    <w:rPr>
      <w:rFonts w:ascii="Times" w:eastAsia="ヒラギノ角ゴ Pro W3" w:hAnsi="Times" w:cs="Times New Roman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250"/>
    <w:rPr>
      <w:rFonts w:ascii="Times" w:eastAsia="ヒラギノ角ゴ Pro W3" w:hAnsi="Times" w:cs="Times New Roman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1649</Characters>
  <Application>Microsoft Macintosh Word</Application>
  <DocSecurity>0</DocSecurity>
  <Lines>13</Lines>
  <Paragraphs>3</Paragraphs>
  <ScaleCrop>false</ScaleCrop>
  <Company>museum victoria</Company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 sciences</dc:creator>
  <cp:keywords/>
  <dc:description/>
  <cp:lastModifiedBy>mv sciences</cp:lastModifiedBy>
  <cp:revision>1</cp:revision>
  <dcterms:created xsi:type="dcterms:W3CDTF">2014-01-02T06:16:00Z</dcterms:created>
  <dcterms:modified xsi:type="dcterms:W3CDTF">2014-01-02T06:17:00Z</dcterms:modified>
</cp:coreProperties>
</file>