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インデックス更新機能テスト用文書</w:t>
      </w:r>
    </w:p>
    <w:p>
      <w:r>
        <w:t>これはインデックス更新機能の動作確認用のサンプル文書です。</w:t>
      </w:r>
    </w:p>
    <w:p>
      <w:r>
        <w:t>ベクトル検索機能をテストするための内容が含まれています。</w:t>
      </w:r>
    </w:p>
    <w:p>
      <w:r>
        <w:t>例として、以下のような情報が記載されています。</w:t>
      </w:r>
    </w:p>
    <w:p>
      <w:r>
        <w:t>- インデックスの更新日時：2025年7月30日</w:t>
      </w:r>
    </w:p>
    <w:p>
      <w:r>
        <w:t>- テスト担当者：小牧</w:t>
      </w:r>
    </w:p>
    <w:p>
      <w:r>
        <w:t>- テストケース番号：TC-001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