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80" w:line="240" w:lineRule="auto"/>
        <w:rPr>
          <w:rFonts w:ascii="Times New Roman" w:cs="Times New Roman" w:eastAsia="Times New Roman" w:hAnsi="Times New Roman"/>
          <w:b w:val="1"/>
          <w:sz w:val="22"/>
          <w:szCs w:val="22"/>
        </w:rPr>
      </w:pPr>
      <w:bookmarkStart w:colFirst="0" w:colLast="0" w:name="_knskeneeaxc4"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ep2747s1zl7">
            <w:r w:rsidDel="00000000" w:rsidR="00000000" w:rsidRPr="00000000">
              <w:rPr>
                <w:b w:val="1"/>
                <w:rtl w:val="0"/>
              </w:rPr>
              <w:t xml:space="preserve">Phase 1 | Application Development</w:t>
            </w:r>
          </w:hyperlink>
          <w:r w:rsidDel="00000000" w:rsidR="00000000" w:rsidRPr="00000000">
            <w:rPr>
              <w:b w:val="1"/>
              <w:rtl w:val="0"/>
            </w:rPr>
            <w:tab/>
          </w:r>
          <w:r w:rsidDel="00000000" w:rsidR="00000000" w:rsidRPr="00000000">
            <w:fldChar w:fldCharType="begin"/>
            <w:instrText xml:space="preserve"> PAGEREF _hep2747s1zl7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l37z5a166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Initiating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_vl37z5a166ot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6vmzq8ggz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_m6vmzq8ggzq1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ytdmhwv8x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Executing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_vytdmhwv8x8j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ju8jjqoh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&amp; Controlling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_9sju8jjqohnl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azp2b9pe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_lnazp2b9pewi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gqe3n1cxw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Phase 2 | Data Collection &amp;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_8gqe3n1cxwpx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233f6un7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Initiating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_2s233f6un7ff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y2nx2f8c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_rzy2nx2f8c2y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y2nx2f8c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&amp; Controlling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_rzy2nx2f8c2y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y2nx2f8c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_rzy2nx2f8c2y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r31kmlaap5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Phase 3 | Data Collection Device (DCD) Development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_kr31kmlaap5h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vbtzu3x8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Initiating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_2zvbtzu3x8lw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i9j4cqbr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_ufi9j4cqbryx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zksk9v71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Executing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_bjzksk9v71ov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dozigscq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&amp; Controlling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_hedozigscqpv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wy5d5yob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_70wy5d5yob6o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4">
      <w:pPr>
        <w:pStyle w:val="Heading2"/>
        <w:spacing w:after="80" w:line="240" w:lineRule="auto"/>
        <w:rPr>
          <w:rFonts w:ascii="Times New Roman" w:cs="Times New Roman" w:eastAsia="Times New Roman" w:hAnsi="Times New Roman"/>
          <w:b w:val="1"/>
          <w:sz w:val="22"/>
          <w:szCs w:val="22"/>
        </w:rPr>
      </w:pPr>
      <w:bookmarkStart w:colFirst="0" w:colLast="0" w:name="_gxt3ipty18yw" w:id="1"/>
      <w:bookmarkEnd w:id="1"/>
      <w:r w:rsidDel="00000000" w:rsidR="00000000" w:rsidRPr="00000000">
        <w:rPr>
          <w:rtl w:val="0"/>
        </w:rPr>
      </w:r>
    </w:p>
    <w:p w:rsidR="00000000" w:rsidDel="00000000" w:rsidP="00000000" w:rsidRDefault="00000000" w:rsidRPr="00000000" w14:paraId="00000015">
      <w:pPr>
        <w:pStyle w:val="Heading2"/>
        <w:spacing w:after="80" w:line="240" w:lineRule="auto"/>
        <w:rPr>
          <w:rFonts w:ascii="Times New Roman" w:cs="Times New Roman" w:eastAsia="Times New Roman" w:hAnsi="Times New Roman"/>
          <w:b w:val="1"/>
          <w:sz w:val="22"/>
          <w:szCs w:val="22"/>
        </w:rPr>
      </w:pPr>
      <w:bookmarkStart w:colFirst="0" w:colLast="0" w:name="_diwklfyozjj4"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spacing w:after="80" w:line="240" w:lineRule="auto"/>
        <w:rPr>
          <w:rFonts w:ascii="Times New Roman" w:cs="Times New Roman" w:eastAsia="Times New Roman" w:hAnsi="Times New Roman"/>
          <w:b w:val="1"/>
          <w:sz w:val="22"/>
          <w:szCs w:val="22"/>
        </w:rPr>
      </w:pPr>
      <w:bookmarkStart w:colFirst="0" w:colLast="0" w:name="_hep2747s1zl7" w:id="3"/>
      <w:bookmarkEnd w:id="3"/>
      <w:r w:rsidDel="00000000" w:rsidR="00000000" w:rsidRPr="00000000">
        <w:rPr>
          <w:rFonts w:ascii="Times New Roman" w:cs="Times New Roman" w:eastAsia="Times New Roman" w:hAnsi="Times New Roman"/>
          <w:b w:val="1"/>
          <w:sz w:val="22"/>
          <w:szCs w:val="22"/>
          <w:rtl w:val="0"/>
        </w:rPr>
        <w:t xml:space="preserve">Phase 1 | Application Development</w:t>
      </w:r>
    </w:p>
    <w:p w:rsidR="00000000" w:rsidDel="00000000" w:rsidP="00000000" w:rsidRDefault="00000000" w:rsidRPr="00000000" w14:paraId="00000017">
      <w:pPr>
        <w:pStyle w:val="Heading3"/>
        <w:spacing w:before="280" w:line="240" w:lineRule="auto"/>
        <w:rPr>
          <w:rFonts w:ascii="Times New Roman" w:cs="Times New Roman" w:eastAsia="Times New Roman" w:hAnsi="Times New Roman"/>
          <w:b w:val="1"/>
          <w:color w:val="000000"/>
          <w:sz w:val="22"/>
          <w:szCs w:val="22"/>
        </w:rPr>
      </w:pPr>
      <w:bookmarkStart w:colFirst="0" w:colLast="0" w:name="_vl37z5a166ot" w:id="4"/>
      <w:bookmarkEnd w:id="4"/>
      <w:r w:rsidDel="00000000" w:rsidR="00000000" w:rsidRPr="00000000">
        <w:rPr>
          <w:rFonts w:ascii="Times New Roman" w:cs="Times New Roman" w:eastAsia="Times New Roman" w:hAnsi="Times New Roman"/>
          <w:b w:val="1"/>
          <w:color w:val="000000"/>
          <w:sz w:val="22"/>
          <w:szCs w:val="22"/>
          <w:rtl w:val="0"/>
        </w:rPr>
        <w:t xml:space="preserve">Initiating Processes</w:t>
      </w:r>
    </w:p>
    <w:p w:rsidR="00000000" w:rsidDel="00000000" w:rsidP="00000000" w:rsidRDefault="00000000" w:rsidRPr="00000000" w14:paraId="0000001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initiation process in Phase 1 is to define the vision and functionality of the application. This application will be connected to the eWon Flexy data collection device and the Azure IoT Hub. The project team will also look to define dashboard analytics and a user friendly interface. </w:t>
      </w:r>
    </w:p>
    <w:p w:rsidR="00000000" w:rsidDel="00000000" w:rsidP="00000000" w:rsidRDefault="00000000" w:rsidRPr="00000000" w14:paraId="00000019">
      <w:pPr>
        <w:pStyle w:val="Heading3"/>
        <w:spacing w:before="280" w:line="240" w:lineRule="auto"/>
        <w:rPr>
          <w:rFonts w:ascii="Times New Roman" w:cs="Times New Roman" w:eastAsia="Times New Roman" w:hAnsi="Times New Roman"/>
          <w:b w:val="1"/>
          <w:color w:val="000000"/>
          <w:sz w:val="22"/>
          <w:szCs w:val="22"/>
        </w:rPr>
      </w:pPr>
      <w:bookmarkStart w:colFirst="0" w:colLast="0" w:name="_m6vmzq8ggzq1" w:id="5"/>
      <w:bookmarkEnd w:id="5"/>
      <w:r w:rsidDel="00000000" w:rsidR="00000000" w:rsidRPr="00000000">
        <w:rPr>
          <w:rFonts w:ascii="Times New Roman" w:cs="Times New Roman" w:eastAsia="Times New Roman" w:hAnsi="Times New Roman"/>
          <w:b w:val="1"/>
          <w:color w:val="000000"/>
          <w:sz w:val="22"/>
          <w:szCs w:val="22"/>
          <w:rtl w:val="0"/>
        </w:rPr>
        <w:t xml:space="preserve">Planning Processes</w:t>
      </w:r>
    </w:p>
    <w:p w:rsidR="00000000" w:rsidDel="00000000" w:rsidP="00000000" w:rsidRDefault="00000000" w:rsidRPr="00000000" w14:paraId="0000001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leaders have met and worked with the project team to define the necessary requirements for cloud configuration and security along with any specified hardware or software needs. The WBS and its defined tasks and dependencies have been reviewed to fall within the scope and are detailed to avoid scope creep. </w:t>
      </w:r>
      <w:r w:rsidDel="00000000" w:rsidR="00000000" w:rsidRPr="00000000">
        <w:rPr>
          <w:rtl w:val="0"/>
        </w:rPr>
      </w:r>
    </w:p>
    <w:p w:rsidR="00000000" w:rsidDel="00000000" w:rsidP="00000000" w:rsidRDefault="00000000" w:rsidRPr="00000000" w14:paraId="0000001B">
      <w:pPr>
        <w:pStyle w:val="Heading3"/>
        <w:spacing w:before="280" w:line="240" w:lineRule="auto"/>
        <w:rPr>
          <w:rFonts w:ascii="Times New Roman" w:cs="Times New Roman" w:eastAsia="Times New Roman" w:hAnsi="Times New Roman"/>
          <w:b w:val="1"/>
          <w:color w:val="000000"/>
          <w:sz w:val="22"/>
          <w:szCs w:val="22"/>
        </w:rPr>
      </w:pPr>
      <w:bookmarkStart w:colFirst="0" w:colLast="0" w:name="_vytdmhwv8x8j" w:id="6"/>
      <w:bookmarkEnd w:id="6"/>
      <w:r w:rsidDel="00000000" w:rsidR="00000000" w:rsidRPr="00000000">
        <w:rPr>
          <w:rFonts w:ascii="Times New Roman" w:cs="Times New Roman" w:eastAsia="Times New Roman" w:hAnsi="Times New Roman"/>
          <w:b w:val="1"/>
          <w:color w:val="000000"/>
          <w:sz w:val="22"/>
          <w:szCs w:val="22"/>
          <w:rtl w:val="0"/>
        </w:rPr>
        <w:t xml:space="preserve">Executing Processes</w:t>
      </w:r>
    </w:p>
    <w:p w:rsidR="00000000" w:rsidDel="00000000" w:rsidP="00000000" w:rsidRDefault="00000000" w:rsidRPr="00000000" w14:paraId="0000001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execution phase the project leaders will manage the progression of tasks through the daily scrum reviews and sprint retrospectives. Since the application is core to the Cober Insights project, the project leaders will manage communications during this period as highly sensitive. As part of the phase relies on surveying stakeholders needs and concerns there will be enhanced stakeholder engagement for those stakeholders identified as necessary (it is not necessary all stakeholders are involved during this phase) . </w:t>
      </w:r>
      <w:r w:rsidDel="00000000" w:rsidR="00000000" w:rsidRPr="00000000">
        <w:rPr>
          <w:rtl w:val="0"/>
        </w:rPr>
      </w:r>
    </w:p>
    <w:p w:rsidR="00000000" w:rsidDel="00000000" w:rsidP="00000000" w:rsidRDefault="00000000" w:rsidRPr="00000000" w14:paraId="0000001D">
      <w:pPr>
        <w:pStyle w:val="Heading3"/>
        <w:spacing w:before="280" w:line="240" w:lineRule="auto"/>
        <w:rPr>
          <w:rFonts w:ascii="Times New Roman" w:cs="Times New Roman" w:eastAsia="Times New Roman" w:hAnsi="Times New Roman"/>
          <w:b w:val="1"/>
          <w:color w:val="000000"/>
          <w:sz w:val="22"/>
          <w:szCs w:val="22"/>
        </w:rPr>
      </w:pPr>
      <w:bookmarkStart w:colFirst="0" w:colLast="0" w:name="_9sju8jjqohnl" w:id="7"/>
      <w:bookmarkEnd w:id="7"/>
      <w:r w:rsidDel="00000000" w:rsidR="00000000" w:rsidRPr="00000000">
        <w:rPr>
          <w:rFonts w:ascii="Times New Roman" w:cs="Times New Roman" w:eastAsia="Times New Roman" w:hAnsi="Times New Roman"/>
          <w:b w:val="1"/>
          <w:color w:val="000000"/>
          <w:sz w:val="22"/>
          <w:szCs w:val="22"/>
          <w:rtl w:val="0"/>
        </w:rPr>
        <w:t xml:space="preserve">Monitoring &amp; Controlling Processes</w:t>
      </w:r>
    </w:p>
    <w:p w:rsidR="00000000" w:rsidDel="00000000" w:rsidP="00000000" w:rsidRDefault="00000000" w:rsidRPr="00000000" w14:paraId="0000001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leaders will monitor changes through formal change request documentation. This will also help to limit scope creep. Changes submitted must be evaluated for their effects on the three constraints. Built into the application development are testing tasks which need to be completed to a determined satisfactory degree before future tasks can begin. </w:t>
      </w:r>
    </w:p>
    <w:p w:rsidR="00000000" w:rsidDel="00000000" w:rsidP="00000000" w:rsidRDefault="00000000" w:rsidRPr="00000000" w14:paraId="0000001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having been identified in each phase will be closely monitored by the project leaders who will be in communication with the heads of the project teams for any new risks identified. Existing risks will have documented resolutions or acceptances as a given. </w:t>
      </w:r>
    </w:p>
    <w:p w:rsidR="00000000" w:rsidDel="00000000" w:rsidP="00000000" w:rsidRDefault="00000000" w:rsidRPr="00000000" w14:paraId="00000020">
      <w:pPr>
        <w:pStyle w:val="Heading3"/>
        <w:spacing w:before="280" w:line="240" w:lineRule="auto"/>
        <w:rPr>
          <w:rFonts w:ascii="Times New Roman" w:cs="Times New Roman" w:eastAsia="Times New Roman" w:hAnsi="Times New Roman"/>
          <w:b w:val="1"/>
          <w:color w:val="000000"/>
          <w:sz w:val="22"/>
          <w:szCs w:val="22"/>
        </w:rPr>
      </w:pPr>
      <w:bookmarkStart w:colFirst="0" w:colLast="0" w:name="_lnazp2b9pewi" w:id="8"/>
      <w:bookmarkEnd w:id="8"/>
      <w:r w:rsidDel="00000000" w:rsidR="00000000" w:rsidRPr="00000000">
        <w:rPr>
          <w:rFonts w:ascii="Times New Roman" w:cs="Times New Roman" w:eastAsia="Times New Roman" w:hAnsi="Times New Roman"/>
          <w:b w:val="1"/>
          <w:color w:val="000000"/>
          <w:sz w:val="22"/>
          <w:szCs w:val="22"/>
          <w:rtl w:val="0"/>
        </w:rPr>
        <w:t xml:space="preserve">Closing Processes</w:t>
      </w:r>
    </w:p>
    <w:p w:rsidR="00000000" w:rsidDel="00000000" w:rsidP="00000000" w:rsidRDefault="00000000" w:rsidRPr="00000000" w14:paraId="0000002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 for the application configuration and development phase will be based on documented results from cloud security testing, database testing, data integration testing. These results will be documented, indexed and archived. </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2"/>
        <w:spacing w:after="80" w:line="240" w:lineRule="auto"/>
        <w:rPr>
          <w:rFonts w:ascii="Times New Roman" w:cs="Times New Roman" w:eastAsia="Times New Roman" w:hAnsi="Times New Roman"/>
          <w:b w:val="1"/>
          <w:sz w:val="22"/>
          <w:szCs w:val="22"/>
        </w:rPr>
      </w:pPr>
      <w:bookmarkStart w:colFirst="0" w:colLast="0" w:name="_mncfdmag3yvh" w:id="9"/>
      <w:bookmarkEnd w:id="9"/>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spacing w:after="80" w:line="240" w:lineRule="auto"/>
        <w:rPr>
          <w:rFonts w:ascii="Times New Roman" w:cs="Times New Roman" w:eastAsia="Times New Roman" w:hAnsi="Times New Roman"/>
          <w:b w:val="1"/>
          <w:sz w:val="22"/>
          <w:szCs w:val="22"/>
        </w:rPr>
      </w:pPr>
      <w:bookmarkStart w:colFirst="0" w:colLast="0" w:name="_8gqe3n1cxwpx" w:id="10"/>
      <w:bookmarkEnd w:id="10"/>
      <w:r w:rsidDel="00000000" w:rsidR="00000000" w:rsidRPr="00000000">
        <w:rPr>
          <w:rFonts w:ascii="Times New Roman" w:cs="Times New Roman" w:eastAsia="Times New Roman" w:hAnsi="Times New Roman"/>
          <w:b w:val="1"/>
          <w:sz w:val="22"/>
          <w:szCs w:val="22"/>
          <w:rtl w:val="0"/>
        </w:rPr>
        <w:t xml:space="preserve">Phase 2 | Data Collection &amp; Analysis</w:t>
      </w:r>
    </w:p>
    <w:p w:rsidR="00000000" w:rsidDel="00000000" w:rsidP="00000000" w:rsidRDefault="00000000" w:rsidRPr="00000000" w14:paraId="00000025">
      <w:pPr>
        <w:pStyle w:val="Heading3"/>
        <w:spacing w:before="280" w:line="240" w:lineRule="auto"/>
        <w:rPr>
          <w:rFonts w:ascii="Times New Roman" w:cs="Times New Roman" w:eastAsia="Times New Roman" w:hAnsi="Times New Roman"/>
          <w:b w:val="1"/>
          <w:color w:val="000000"/>
          <w:sz w:val="22"/>
          <w:szCs w:val="22"/>
        </w:rPr>
      </w:pPr>
      <w:bookmarkStart w:colFirst="0" w:colLast="0" w:name="_2s233f6un7ff" w:id="11"/>
      <w:bookmarkEnd w:id="11"/>
      <w:r w:rsidDel="00000000" w:rsidR="00000000" w:rsidRPr="00000000">
        <w:rPr>
          <w:rFonts w:ascii="Times New Roman" w:cs="Times New Roman" w:eastAsia="Times New Roman" w:hAnsi="Times New Roman"/>
          <w:b w:val="1"/>
          <w:color w:val="000000"/>
          <w:sz w:val="22"/>
          <w:szCs w:val="22"/>
          <w:rtl w:val="0"/>
        </w:rPr>
        <w:t xml:space="preserve">Initiating Processes</w:t>
      </w:r>
    </w:p>
    <w:p w:rsidR="00000000" w:rsidDel="00000000" w:rsidP="00000000" w:rsidRDefault="00000000" w:rsidRPr="00000000" w14:paraId="0000002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phase we begin the task of gathering and analyzing the data. Work will be managed by the project leaders. There will be three project teams involved in this phase of the project. Information Systems, Information Technology and the Data Scientist. A majority of effort will be put forth by the Data Scientist in this phase. During this phase the project leaders and team will determine how many sprints to divide the tasks in. </w:t>
      </w:r>
    </w:p>
    <w:p w:rsidR="00000000" w:rsidDel="00000000" w:rsidP="00000000" w:rsidRDefault="00000000" w:rsidRPr="00000000" w14:paraId="00000027">
      <w:pPr>
        <w:pStyle w:val="Heading3"/>
        <w:spacing w:before="280" w:line="240" w:lineRule="auto"/>
        <w:rPr>
          <w:rFonts w:ascii="Times New Roman" w:cs="Times New Roman" w:eastAsia="Times New Roman" w:hAnsi="Times New Roman"/>
          <w:b w:val="1"/>
          <w:color w:val="000000"/>
          <w:sz w:val="22"/>
          <w:szCs w:val="22"/>
        </w:rPr>
      </w:pPr>
      <w:bookmarkStart w:colFirst="0" w:colLast="0" w:name="_rzy2nx2f8c2y" w:id="12"/>
      <w:bookmarkEnd w:id="12"/>
      <w:r w:rsidDel="00000000" w:rsidR="00000000" w:rsidRPr="00000000">
        <w:rPr>
          <w:rFonts w:ascii="Times New Roman" w:cs="Times New Roman" w:eastAsia="Times New Roman" w:hAnsi="Times New Roman"/>
          <w:b w:val="1"/>
          <w:color w:val="000000"/>
          <w:sz w:val="22"/>
          <w:szCs w:val="22"/>
          <w:rtl w:val="0"/>
        </w:rPr>
        <w:t xml:space="preserve">Planning Processes</w:t>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planning process for data collection and analysis will be progressive and subject to revisiting over the life cycle of this phase of the project. There is planned resource minimization with oversight from the Data Scientist during the two year period of data collection. </w:t>
      </w:r>
    </w:p>
    <w:p w:rsidR="00000000" w:rsidDel="00000000" w:rsidP="00000000" w:rsidRDefault="00000000" w:rsidRPr="00000000" w14:paraId="0000002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 will be sprint backlog, product backlog and documentation of roadblocks with workaround. </w:t>
      </w:r>
    </w:p>
    <w:p w:rsidR="00000000" w:rsidDel="00000000" w:rsidP="00000000" w:rsidRDefault="00000000" w:rsidRPr="00000000" w14:paraId="0000002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leaders will work with the project team members engaged in this process on a daily or frequency best suited for the task. </w:t>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Executing Processes</w:t>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project team will take summary after the sprints to track progression of tasks and subtasks. At the end of each sprint, task should be sufficiently completed in order to proceed to the next dependency. </w:t>
      </w:r>
    </w:p>
    <w:p w:rsidR="00000000" w:rsidDel="00000000" w:rsidP="00000000" w:rsidRDefault="00000000" w:rsidRPr="00000000" w14:paraId="0000002E">
      <w:pPr>
        <w:pStyle w:val="Heading3"/>
        <w:spacing w:before="280" w:line="240" w:lineRule="auto"/>
        <w:rPr>
          <w:rFonts w:ascii="Times New Roman" w:cs="Times New Roman" w:eastAsia="Times New Roman" w:hAnsi="Times New Roman"/>
          <w:color w:val="000000"/>
          <w:sz w:val="22"/>
          <w:szCs w:val="22"/>
        </w:rPr>
      </w:pPr>
      <w:bookmarkStart w:colFirst="0" w:colLast="0" w:name="_rzy2nx2f8c2y" w:id="12"/>
      <w:bookmarkEnd w:id="12"/>
      <w:r w:rsidDel="00000000" w:rsidR="00000000" w:rsidRPr="00000000">
        <w:rPr>
          <w:rFonts w:ascii="Times New Roman" w:cs="Times New Roman" w:eastAsia="Times New Roman" w:hAnsi="Times New Roman"/>
          <w:b w:val="1"/>
          <w:color w:val="000000"/>
          <w:sz w:val="22"/>
          <w:szCs w:val="22"/>
          <w:rtl w:val="0"/>
        </w:rPr>
        <w:t xml:space="preserve">Monitoring &amp; Controlling Processes</w:t>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sub-project team member, one who is not a majority stakeholder will be tasked with identifying possible resolutions to the roadblocks. The possibilities will be presented to the project team owner of that task. </w:t>
      </w:r>
    </w:p>
    <w:p w:rsidR="00000000" w:rsidDel="00000000" w:rsidP="00000000" w:rsidRDefault="00000000" w:rsidRPr="00000000" w14:paraId="0000003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detailed level of each sprint tasks will be documented in the burndown chart. tasks identified as laggards will be reviewed in the daily scrum meeting to identify a reallocation of resources for assistance. </w:t>
      </w:r>
    </w:p>
    <w:p w:rsidR="00000000" w:rsidDel="00000000" w:rsidP="00000000" w:rsidRDefault="00000000" w:rsidRPr="00000000" w14:paraId="00000031">
      <w:pPr>
        <w:pStyle w:val="Heading3"/>
        <w:spacing w:before="280" w:line="240" w:lineRule="auto"/>
        <w:rPr>
          <w:rFonts w:ascii="Times New Roman" w:cs="Times New Roman" w:eastAsia="Times New Roman" w:hAnsi="Times New Roman"/>
          <w:b w:val="1"/>
          <w:color w:val="000000"/>
          <w:sz w:val="22"/>
          <w:szCs w:val="22"/>
        </w:rPr>
      </w:pPr>
      <w:bookmarkStart w:colFirst="0" w:colLast="0" w:name="_rzy2nx2f8c2y" w:id="12"/>
      <w:bookmarkEnd w:id="12"/>
      <w:r w:rsidDel="00000000" w:rsidR="00000000" w:rsidRPr="00000000">
        <w:rPr>
          <w:rFonts w:ascii="Times New Roman" w:cs="Times New Roman" w:eastAsia="Times New Roman" w:hAnsi="Times New Roman"/>
          <w:b w:val="1"/>
          <w:color w:val="000000"/>
          <w:sz w:val="22"/>
          <w:szCs w:val="22"/>
          <w:rtl w:val="0"/>
        </w:rPr>
        <w:t xml:space="preserve">Closing Processes</w:t>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Sprint reviews will be performed after the closing of a sprint cycle. These will be quick presentations by the project team owner demonstrating completed functionality of the task. An overall sprint retrospective will be performed after the phases sprint are completed. The project leaders will review and rate performance of project team members.  </w:t>
      </w:r>
    </w:p>
    <w:p w:rsidR="00000000" w:rsidDel="00000000" w:rsidP="00000000" w:rsidRDefault="00000000" w:rsidRPr="00000000" w14:paraId="00000033">
      <w:pPr>
        <w:pStyle w:val="Heading2"/>
        <w:spacing w:after="80" w:line="240" w:lineRule="auto"/>
        <w:rPr>
          <w:rFonts w:ascii="Times New Roman" w:cs="Times New Roman" w:eastAsia="Times New Roman" w:hAnsi="Times New Roman"/>
          <w:b w:val="1"/>
          <w:sz w:val="22"/>
          <w:szCs w:val="22"/>
        </w:rPr>
      </w:pPr>
      <w:bookmarkStart w:colFirst="0" w:colLast="0" w:name="_h4lwyq47cfie" w:id="13"/>
      <w:bookmarkEnd w:id="13"/>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spacing w:after="80" w:line="240" w:lineRule="auto"/>
        <w:rPr>
          <w:rFonts w:ascii="Times New Roman" w:cs="Times New Roman" w:eastAsia="Times New Roman" w:hAnsi="Times New Roman"/>
          <w:b w:val="1"/>
          <w:sz w:val="22"/>
          <w:szCs w:val="22"/>
        </w:rPr>
      </w:pPr>
      <w:bookmarkStart w:colFirst="0" w:colLast="0" w:name="_kr31kmlaap5h" w:id="14"/>
      <w:bookmarkEnd w:id="14"/>
      <w:r w:rsidDel="00000000" w:rsidR="00000000" w:rsidRPr="00000000">
        <w:rPr>
          <w:rFonts w:ascii="Times New Roman" w:cs="Times New Roman" w:eastAsia="Times New Roman" w:hAnsi="Times New Roman"/>
          <w:b w:val="1"/>
          <w:sz w:val="22"/>
          <w:szCs w:val="22"/>
          <w:rtl w:val="0"/>
        </w:rPr>
        <w:t xml:space="preserve">Phase 3 | Data Collection Device (DCD) Development</w:t>
      </w:r>
    </w:p>
    <w:p w:rsidR="00000000" w:rsidDel="00000000" w:rsidP="00000000" w:rsidRDefault="00000000" w:rsidRPr="00000000" w14:paraId="00000035">
      <w:pPr>
        <w:pStyle w:val="Heading3"/>
        <w:spacing w:before="280" w:line="240" w:lineRule="auto"/>
        <w:rPr>
          <w:rFonts w:ascii="Times New Roman" w:cs="Times New Roman" w:eastAsia="Times New Roman" w:hAnsi="Times New Roman"/>
          <w:color w:val="000000"/>
          <w:sz w:val="22"/>
          <w:szCs w:val="22"/>
        </w:rPr>
      </w:pPr>
      <w:bookmarkStart w:colFirst="0" w:colLast="0" w:name="_2zvbtzu3x8lw" w:id="15"/>
      <w:bookmarkEnd w:id="15"/>
      <w:r w:rsidDel="00000000" w:rsidR="00000000" w:rsidRPr="00000000">
        <w:rPr>
          <w:rFonts w:ascii="Times New Roman" w:cs="Times New Roman" w:eastAsia="Times New Roman" w:hAnsi="Times New Roman"/>
          <w:b w:val="1"/>
          <w:color w:val="000000"/>
          <w:sz w:val="22"/>
          <w:szCs w:val="22"/>
          <w:rtl w:val="0"/>
        </w:rPr>
        <w:t xml:space="preserve">Initiating Processes</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steps in building a data collection device (dcd) is having identifying the need to build the device reducing the reliance on the third party vendor eWon Flexy. </w:t>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High level oversight will be performed by the project leaders to ensure parallel progression with Phase 2. The following project teams have been identified for this phase: Computer Engineer, Data Scientist and Software Developer. </w:t>
      </w:r>
    </w:p>
    <w:p w:rsidR="00000000" w:rsidDel="00000000" w:rsidP="00000000" w:rsidRDefault="00000000" w:rsidRPr="00000000" w14:paraId="00000038">
      <w:pPr>
        <w:pStyle w:val="Heading3"/>
        <w:spacing w:before="280" w:line="240" w:lineRule="auto"/>
        <w:rPr>
          <w:rFonts w:ascii="Times New Roman" w:cs="Times New Roman" w:eastAsia="Times New Roman" w:hAnsi="Times New Roman"/>
          <w:b w:val="1"/>
          <w:color w:val="000000"/>
          <w:sz w:val="22"/>
          <w:szCs w:val="22"/>
        </w:rPr>
      </w:pPr>
      <w:bookmarkStart w:colFirst="0" w:colLast="0" w:name="_ufi9j4cqbryx" w:id="16"/>
      <w:bookmarkEnd w:id="16"/>
      <w:r w:rsidDel="00000000" w:rsidR="00000000" w:rsidRPr="00000000">
        <w:rPr>
          <w:rFonts w:ascii="Times New Roman" w:cs="Times New Roman" w:eastAsia="Times New Roman" w:hAnsi="Times New Roman"/>
          <w:b w:val="1"/>
          <w:color w:val="000000"/>
          <w:sz w:val="22"/>
          <w:szCs w:val="22"/>
          <w:rtl w:val="0"/>
        </w:rPr>
        <w:t xml:space="preserve">Planning Processes</w:t>
      </w:r>
    </w:p>
    <w:p w:rsidR="00000000" w:rsidDel="00000000" w:rsidP="00000000" w:rsidRDefault="00000000" w:rsidRPr="00000000" w14:paraId="0000003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Five sprints have been identified for this phase. The planning for this phase and the detailed steps have been determined through interviewing project team members and their experience with applications from phase 1 and phase 2. Additional surveys will be composed and conducted with the stakeholders, specifically internal users and external end users for feedback in building a better product. </w:t>
      </w:r>
    </w:p>
    <w:p w:rsidR="00000000" w:rsidDel="00000000" w:rsidP="00000000" w:rsidRDefault="00000000" w:rsidRPr="00000000" w14:paraId="0000003A">
      <w:pPr>
        <w:pStyle w:val="Heading3"/>
        <w:spacing w:before="280" w:line="240" w:lineRule="auto"/>
        <w:rPr>
          <w:rFonts w:ascii="Times New Roman" w:cs="Times New Roman" w:eastAsia="Times New Roman" w:hAnsi="Times New Roman"/>
          <w:b w:val="1"/>
          <w:color w:val="000000"/>
          <w:sz w:val="22"/>
          <w:szCs w:val="22"/>
        </w:rPr>
      </w:pPr>
      <w:bookmarkStart w:colFirst="0" w:colLast="0" w:name="_bjzksk9v71ov" w:id="17"/>
      <w:bookmarkEnd w:id="17"/>
      <w:r w:rsidDel="00000000" w:rsidR="00000000" w:rsidRPr="00000000">
        <w:rPr>
          <w:rFonts w:ascii="Times New Roman" w:cs="Times New Roman" w:eastAsia="Times New Roman" w:hAnsi="Times New Roman"/>
          <w:b w:val="1"/>
          <w:color w:val="000000"/>
          <w:sz w:val="22"/>
          <w:szCs w:val="22"/>
          <w:rtl w:val="0"/>
        </w:rPr>
        <w:t xml:space="preserve">Executing Processes</w:t>
      </w:r>
    </w:p>
    <w:p w:rsidR="00000000" w:rsidDel="00000000" w:rsidP="00000000" w:rsidRDefault="00000000" w:rsidRPr="00000000" w14:paraId="0000003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 for building the in-house data collection device will be started once the breakdown of the eWon Flexy has been completed. The building will be based on the concept of how the existing dcd works but will contain fixes for those roadblocks identified with the product. </w:t>
      </w:r>
    </w:p>
    <w:p w:rsidR="00000000" w:rsidDel="00000000" w:rsidP="00000000" w:rsidRDefault="00000000" w:rsidRPr="00000000" w14:paraId="0000003C">
      <w:pPr>
        <w:pStyle w:val="Heading3"/>
        <w:spacing w:before="280" w:line="240" w:lineRule="auto"/>
        <w:rPr>
          <w:rFonts w:ascii="Times New Roman" w:cs="Times New Roman" w:eastAsia="Times New Roman" w:hAnsi="Times New Roman"/>
          <w:b w:val="1"/>
          <w:color w:val="000000"/>
          <w:sz w:val="22"/>
          <w:szCs w:val="22"/>
        </w:rPr>
      </w:pPr>
      <w:bookmarkStart w:colFirst="0" w:colLast="0" w:name="_hedozigscqpv" w:id="18"/>
      <w:bookmarkEnd w:id="18"/>
      <w:r w:rsidDel="00000000" w:rsidR="00000000" w:rsidRPr="00000000">
        <w:rPr>
          <w:rFonts w:ascii="Times New Roman" w:cs="Times New Roman" w:eastAsia="Times New Roman" w:hAnsi="Times New Roman"/>
          <w:b w:val="1"/>
          <w:color w:val="000000"/>
          <w:sz w:val="22"/>
          <w:szCs w:val="22"/>
          <w:rtl w:val="0"/>
        </w:rPr>
        <w:t xml:space="preserve">Monitoring &amp; Controlling Processes</w:t>
      </w:r>
    </w:p>
    <w:p w:rsidR="00000000" w:rsidDel="00000000" w:rsidP="00000000" w:rsidRDefault="00000000" w:rsidRPr="00000000" w14:paraId="0000003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sprint reviews and sprint retrospectives the project team will monitor progress of the tasks. Details of task steps will be reviewed in a burndown chart. For tasks marked as not completed or the actual time takes longer than planned, the project leaders will look to gain back time in through other phases in the project. </w:t>
      </w:r>
    </w:p>
    <w:p w:rsidR="00000000" w:rsidDel="00000000" w:rsidP="00000000" w:rsidRDefault="00000000" w:rsidRPr="00000000" w14:paraId="0000003E">
      <w:pPr>
        <w:pStyle w:val="Heading3"/>
        <w:spacing w:before="280" w:line="240" w:lineRule="auto"/>
        <w:rPr>
          <w:rFonts w:ascii="Times New Roman" w:cs="Times New Roman" w:eastAsia="Times New Roman" w:hAnsi="Times New Roman"/>
          <w:b w:val="1"/>
          <w:color w:val="000000"/>
          <w:sz w:val="22"/>
          <w:szCs w:val="22"/>
        </w:rPr>
      </w:pPr>
      <w:bookmarkStart w:colFirst="0" w:colLast="0" w:name="_70wy5d5yob6o" w:id="19"/>
      <w:bookmarkEnd w:id="19"/>
      <w:r w:rsidDel="00000000" w:rsidR="00000000" w:rsidRPr="00000000">
        <w:rPr>
          <w:rFonts w:ascii="Times New Roman" w:cs="Times New Roman" w:eastAsia="Times New Roman" w:hAnsi="Times New Roman"/>
          <w:b w:val="1"/>
          <w:color w:val="000000"/>
          <w:sz w:val="22"/>
          <w:szCs w:val="22"/>
          <w:rtl w:val="0"/>
        </w:rPr>
        <w:t xml:space="preserve">Closing Processes</w:t>
      </w:r>
    </w:p>
    <w:p w:rsidR="00000000" w:rsidDel="00000000" w:rsidP="00000000" w:rsidRDefault="00000000" w:rsidRPr="00000000" w14:paraId="0000003F">
      <w:pPr>
        <w:spacing w:line="240" w:lineRule="auto"/>
        <w:ind w:firstLine="720"/>
        <w:rPr/>
      </w:pPr>
      <w:r w:rsidDel="00000000" w:rsidR="00000000" w:rsidRPr="00000000">
        <w:rPr>
          <w:rFonts w:ascii="Times New Roman" w:cs="Times New Roman" w:eastAsia="Times New Roman" w:hAnsi="Times New Roman"/>
          <w:rtl w:val="0"/>
        </w:rPr>
        <w:t xml:space="preserve">In the closing process for Phase 3 successful criteria will be recreating the milestones achieved by the third party device (by the in-house device). Reporting capabilities and metrics will be documented, indexed and archived.</w:t>
      </w:r>
      <w:r w:rsidDel="00000000" w:rsidR="00000000" w:rsidRPr="00000000">
        <w:rPr>
          <w:rtl w:val="0"/>
        </w:rPr>
      </w:r>
    </w:p>
    <w:sectPr>
      <w:footerReference r:id="rId6" w:type="default"/>
      <w:footerReference r:id="rId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