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D1B3E"/>
          <w:sz w:val="48"/>
          <w:szCs w:val="48"/>
        </w:rPr>
        <w:t xml:space="preserve">INFINITI SOLUTIONS</w:t>
      </w:r>
    </w:p>
    <w:p>
      <w:pPr>
        <w:pBdr>
          <w:bottom w:val="single" w:color="0E7C7B" w:sz="8" w:space="1"/>
        </w:pBdr>
        <w:spacing w:after="120" w:before="0"/>
        <w:jc w:val="center"/>
      </w:pPr>
      <w:r>
        <w:rPr>
          <w:rFonts w:ascii="Arial" w:cs="Arial" w:eastAsia="Arial" w:hAnsi="Arial"/>
          <w:color w:val="0E7C7B"/>
          <w:sz w:val="36"/>
          <w:szCs w:val="36"/>
        </w:rPr>
        <w:t xml:space="preserve">Steel Detailing Multi-Agent System</w:t>
      </w:r>
    </w:p>
    <w:p>
      <w:pPr>
        <w:spacing w:after="0" w:before="400"/>
      </w:pPr>
      <w:r>
        <w:t xml:space="preserve"/>
      </w:r>
    </w:p>
    <w:p>
      <w:pPr>
        <w:spacing w:after="100" w:before="0"/>
        <w:jc w:val="center"/>
      </w:pPr>
      <w:r>
        <w:rPr>
          <w:rFonts w:ascii="Arial" w:cs="Arial" w:eastAsia="Arial" w:hAnsi="Arial"/>
          <w:b/>
          <w:bCs/>
          <w:color w:val="374151"/>
          <w:sz w:val="28"/>
          <w:szCs w:val="28"/>
        </w:rPr>
        <w:t xml:space="preserve">SYSTEM ARCHITECTURE &amp; DESIGN DOCUMENT</w:t>
      </w:r>
    </w:p>
    <w:p>
      <w:pPr>
        <w:spacing w:after="600" w:before="0"/>
        <w:jc w:val="center"/>
      </w:pPr>
      <w:r>
        <w:rPr>
          <w:rFonts w:ascii="Arial" w:cs="Arial" w:eastAsia="Arial" w:hAnsi="Arial"/>
          <w:i/>
          <w:iCs/>
          <w:color w:val="6B7280"/>
          <w:sz w:val="22"/>
          <w:szCs w:val="22"/>
        </w:rPr>
        <w:t xml:space="preserve">Phase 1 Foundation | Phase 2 AB/GA Layer | Phase 3 Detailing &amp; Release</w:t>
      </w:r>
    </w:p>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System Architecture &amp; Implementation Design</w:t>
            </w:r>
          </w:p>
        </w:tc>
      </w:tr>
      <w:tr>
        <w:tc>
          <w:tcPr>
            <w:tcW w:type="dxa" w:w="2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Project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Steel Detailing Automation — Multi-Agent System</w:t>
            </w:r>
          </w:p>
        </w:tc>
      </w:tr>
      <w:tr>
        <w:tc>
          <w:tcPr>
            <w:tcW w:type="dxa" w:w="2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Organization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Infiniti Solutions (Internal)</w:t>
            </w:r>
          </w:p>
        </w:tc>
      </w:tr>
      <w:tr>
        <w:tc>
          <w:tcPr>
            <w:tcW w:type="dxa" w:w="2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Audience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IT Team, Senior Engineers, Project Leads</w:t>
            </w:r>
          </w:p>
        </w:tc>
      </w:tr>
      <w:tr>
        <w:tc>
          <w:tcPr>
            <w:tcW w:type="dxa" w:w="2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v1.0 — April 2026</w:t>
            </w:r>
          </w:p>
        </w:tc>
      </w:tr>
      <w:tr>
        <w:tc>
          <w:tcPr>
            <w:tcW w:type="dxa" w:w="2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Status</w:t>
            </w:r>
          </w:p>
        </w:tc>
        <w:tc>
          <w:tcPr>
            <w:tcW w:type="dxa" w:w="3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left"/>
            </w:pPr>
            <w:r>
              <w:rPr>
                <w:rFonts w:ascii="Arial" w:cs="Arial" w:eastAsia="Arial" w:hAnsi="Arial"/>
                <w:color w:val="374151"/>
                <w:sz w:val="18"/>
                <w:szCs w:val="18"/>
              </w:rPr>
              <w:t xml:space="preserve">APPROVED FOR IMPLEMENTATION</w:t>
            </w:r>
          </w:p>
        </w:tc>
      </w:tr>
    </w:tbl>
    <w:p>
      <w:pPr>
        <w:spacing w:after="0" w:before="800"/>
      </w:pPr>
      <w:r>
        <w:t xml:space="preserve"/>
      </w:r>
    </w:p>
    <w:p>
      <w:pPr>
        <w:jc w:val="center"/>
      </w:pPr>
      <w:r>
        <w:rPr>
          <w:rFonts w:ascii="Arial" w:cs="Arial" w:eastAsia="Arial" w:hAnsi="Arial"/>
          <w:i/>
          <w:iCs/>
          <w:color w:val="6B7280"/>
          <w:sz w:val="19"/>
          <w:szCs w:val="19"/>
        </w:rPr>
        <w:t xml:space="preserve">Prepared by: Architecture &amp; IT Team, Infiniti Solutions</w:t>
      </w:r>
    </w:p>
    <w:p>
      <w:r>
        <w:br w:type="page"/>
      </w:r>
    </w:p>
    <w:p>
      <w:pPr>
        <w:pStyle w:val="Heading1"/>
        <w:spacing w:after="200" w:before="400"/>
      </w:pPr>
      <w:r>
        <w:rPr>
          <w:rFonts w:ascii="Arial" w:cs="Arial" w:eastAsia="Arial" w:hAnsi="Arial"/>
          <w:b/>
          <w:bCs/>
          <w:color w:val="0D1B3E"/>
          <w:sz w:val="32"/>
          <w:szCs w:val="32"/>
        </w:rPr>
        <w:t xml:space="preserve">1. Executive Summary</w:t>
      </w:r>
    </w:p>
    <w:p>
      <w:pPr>
        <w:spacing w:after="80" w:before="80"/>
      </w:pPr>
      <w:r>
        <w:rPr>
          <w:rFonts w:ascii="Arial" w:cs="Arial" w:eastAsia="Arial" w:hAnsi="Arial"/>
          <w:color w:val="374151"/>
          <w:sz w:val="21"/>
          <w:szCs w:val="21"/>
        </w:rPr>
        <w:t xml:space="preserve">This document defines the complete system architecture for the Infiniti Solutions Steel Detailing Multi-Agent Automation System. It serves as the primary implementation reference for the IT team and engineering leads.</w:t>
      </w:r>
    </w:p>
    <w:p>
      <w:pPr>
        <w:spacing w:after="80" w:before="80"/>
      </w:pPr>
      <w:r>
        <w:rPr>
          <w:rFonts w:ascii="Arial" w:cs="Arial" w:eastAsia="Arial" w:hAnsi="Arial"/>
          <w:color w:val="374151"/>
          <w:sz w:val="21"/>
          <w:szCs w:val="21"/>
        </w:rPr>
        <w:t xml:space="preserve">The system is a local-first, desktop-based, multi-agent automation platform that reads engineering design files and progressively generates, validates, and packages Anchor Bolt (AB) drawings, General Arrangement (GA) drawings, shop/detail drawings, sheeting outputs, shipping lists, installation drawings, and final release packages — all in DWG and PDF formats.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6"/>
              <w:left w:val="single" w:color="1A56A0" w:sz="6"/>
              <w:bottom w:val="single" w:color="CCCCCC" w:sz="1"/>
              <w:right w:val="single" w:color="CCCCCC" w:sz="1"/>
            </w:tcBorders>
            <w:shd w:fill="D6E8F7" w:val="clear"/>
            <w:tcMar>
              <w:top w:type="dxa" w:w="120"/>
              <w:left w:type="dxa" w:w="160"/>
              <w:bottom w:type="dxa" w:w="120"/>
              <w:right w:type="dxa" w:w="160"/>
            </w:tcMar>
          </w:tcPr>
          <w:p>
            <w:pPr>
              <w:spacing w:after="60" w:before="0"/>
            </w:pPr>
            <w:r>
              <w:rPr>
                <w:rFonts w:ascii="Arial" w:cs="Arial" w:eastAsia="Arial" w:hAnsi="Arial"/>
                <w:b/>
                <w:bCs/>
                <w:color w:val="0D1B3E"/>
                <w:sz w:val="20"/>
                <w:szCs w:val="20"/>
              </w:rPr>
              <w:t xml:space="preserve">Governing Principle</w:t>
            </w:r>
          </w:p>
          <w:p>
            <w:pPr>
              <w:spacing w:after="0" w:before="0"/>
            </w:pPr>
            <w:r>
              <w:rPr>
                <w:rFonts w:ascii="Arial" w:cs="Arial" w:eastAsia="Arial" w:hAnsi="Arial"/>
                <w:color w:val="374151"/>
                <w:sz w:val="19"/>
                <w:szCs w:val="19"/>
              </w:rPr>
              <w:t xml:space="preserve">The design file is the absolute source of truth for all engineering values. Historical job data is used exclusively for template learning, field mapping, layout conventions, and pattern recognition. Historical data must never override live design file values.</w:t>
            </w:r>
          </w:p>
        </w:tc>
      </w:tr>
    </w:tbl>
    <w:p>
      <w:pPr>
        <w:spacing w:after="0" w:before="160"/>
      </w:pPr>
      <w:r>
        <w:t xml:space="preserve"/>
      </w:r>
    </w:p>
    <w:p>
      <w:pPr>
        <w:spacing w:after="80" w:before="80"/>
      </w:pPr>
      <w:r>
        <w:rPr>
          <w:rFonts w:ascii="Arial" w:cs="Arial" w:eastAsia="Arial" w:hAnsi="Arial"/>
          <w:color w:val="374151"/>
          <w:sz w:val="21"/>
          <w:szCs w:val="21"/>
        </w:rPr>
        <w:t xml:space="preserve">The system is structured in three execution phases:</w:t>
      </w:r>
    </w:p>
    <w:p>
      <w:pPr>
        <w:pStyle w:val="ListParagraph"/>
        <w:numPr>
          <w:ilvl w:val="0"/>
          <w:numId w:val="2"/>
        </w:numPr>
        <w:spacing w:after="60" w:before="60"/>
      </w:pPr>
      <w:r>
        <w:rPr>
          <w:rFonts w:ascii="Arial" w:cs="Arial" w:eastAsia="Arial" w:hAnsi="Arial"/>
          <w:color w:val="374151"/>
          <w:sz w:val="20"/>
          <w:szCs w:val="20"/>
        </w:rPr>
        <w:t xml:space="preserve">Phase 1 — Master Database Creation: One-time (then periodic) process using the last 50 executed jobs to extract templates, build the field dictionary, define source mapping rules, and establish validation logic.</w:t>
      </w:r>
    </w:p>
    <w:p>
      <w:pPr>
        <w:pStyle w:val="ListParagraph"/>
        <w:numPr>
          <w:ilvl w:val="0"/>
          <w:numId w:val="2"/>
        </w:numPr>
        <w:spacing w:after="60" w:before="60"/>
      </w:pPr>
      <w:r>
        <w:rPr>
          <w:rFonts w:ascii="Arial" w:cs="Arial" w:eastAsia="Arial" w:hAnsi="Arial"/>
          <w:color w:val="374151"/>
          <w:sz w:val="20"/>
          <w:szCs w:val="20"/>
        </w:rPr>
        <w:t xml:space="preserve">Phase 2 — Design Ingestion &amp; AB/GA Layer: Per-project execution — ingestion, completeness checking, AB generation, GA generation, and AB/GA cross-validation.</w:t>
      </w:r>
    </w:p>
    <w:p>
      <w:pPr>
        <w:pStyle w:val="ListParagraph"/>
        <w:numPr>
          <w:ilvl w:val="0"/>
          <w:numId w:val="2"/>
        </w:numPr>
        <w:spacing w:after="60" w:before="60"/>
      </w:pPr>
      <w:r>
        <w:rPr>
          <w:rFonts w:ascii="Arial" w:cs="Arial" w:eastAsia="Arial" w:hAnsi="Arial"/>
          <w:color w:val="374151"/>
          <w:sz w:val="20"/>
          <w:szCs w:val="20"/>
        </w:rPr>
        <w:t xml:space="preserve">Phase 3 — Detailing &amp; Release Layer: Sheeting, shop drawings, shipping list, installation drawings, and final end-to-end supervisory check.</w:t>
      </w:r>
    </w:p>
    <w:p>
      <w:pPr>
        <w:spacing w:after="0" w:before="120"/>
      </w:pPr>
      <w:r>
        <w:t xml:space="preserve"/>
      </w:r>
    </w:p>
    <w:p>
      <w:pPr>
        <w:spacing w:after="80" w:before="80"/>
      </w:pPr>
      <w:r>
        <w:rPr>
          <w:rFonts w:ascii="Arial" w:cs="Arial" w:eastAsia="Arial" w:hAnsi="Arial"/>
          <w:color w:val="374151"/>
          <w:sz w:val="21"/>
          <w:szCs w:val="21"/>
        </w:rPr>
        <w:t xml:space="preserve">A three-level learning system runs continuously in the background:</w:t>
      </w:r>
    </w:p>
    <w:p>
      <w:pPr>
        <w:pStyle w:val="ListParagraph"/>
        <w:numPr>
          <w:ilvl w:val="0"/>
          <w:numId w:val="2"/>
        </w:numPr>
        <w:spacing w:after="60" w:before="60"/>
      </w:pPr>
      <w:r>
        <w:rPr>
          <w:rFonts w:ascii="Arial" w:cs="Arial" w:eastAsia="Arial" w:hAnsi="Arial"/>
          <w:color w:val="374151"/>
          <w:sz w:val="20"/>
          <w:szCs w:val="20"/>
        </w:rPr>
        <w:t xml:space="preserve">Level 1 — Rule Refinement: Automatic analysis of correction events to propose stronger validation rules.</w:t>
      </w:r>
    </w:p>
    <w:p>
      <w:pPr>
        <w:pStyle w:val="ListParagraph"/>
        <w:numPr>
          <w:ilvl w:val="0"/>
          <w:numId w:val="2"/>
        </w:numPr>
        <w:spacing w:after="60" w:before="60"/>
      </w:pPr>
      <w:r>
        <w:rPr>
          <w:rFonts w:ascii="Arial" w:cs="Arial" w:eastAsia="Arial" w:hAnsi="Arial"/>
          <w:color w:val="374151"/>
          <w:sz w:val="20"/>
          <w:szCs w:val="20"/>
        </w:rPr>
        <w:t xml:space="preserve">Level 2 — Smart Suggestions: AI-assisted field value suggestions from similar past projects, requiring human approval.</w:t>
      </w:r>
    </w:p>
    <w:p>
      <w:pPr>
        <w:pStyle w:val="ListParagraph"/>
        <w:numPr>
          <w:ilvl w:val="0"/>
          <w:numId w:val="2"/>
        </w:numPr>
        <w:spacing w:after="60" w:before="60"/>
      </w:pPr>
      <w:r>
        <w:rPr>
          <w:rFonts w:ascii="Arial" w:cs="Arial" w:eastAsia="Arial" w:hAnsi="Arial"/>
          <w:color w:val="374151"/>
          <w:sz w:val="20"/>
          <w:szCs w:val="20"/>
        </w:rPr>
        <w:t xml:space="preserve">Level 3 — Pattern Learning: Vector similarity search for layout and template guidance from approved historical projects.</w:t>
      </w:r>
    </w:p>
    <w:p>
      <w:pPr>
        <w:pBdr>
          <w:bottom w:val="single" w:color="1A56A0" w:sz="4" w:space="1"/>
        </w:pBdr>
        <w:spacing w:after="200" w:before="200"/>
      </w:pPr>
      <w:r>
        <w:t xml:space="preserve"/>
      </w:r>
    </w:p>
    <w:p>
      <w:pPr>
        <w:pStyle w:val="Heading1"/>
        <w:spacing w:after="200" w:before="400"/>
      </w:pPr>
      <w:r>
        <w:rPr>
          <w:rFonts w:ascii="Arial" w:cs="Arial" w:eastAsia="Arial" w:hAnsi="Arial"/>
          <w:b/>
          <w:bCs/>
          <w:color w:val="0D1B3E"/>
          <w:sz w:val="32"/>
          <w:szCs w:val="32"/>
        </w:rPr>
        <w:t xml:space="preserve">2. System Goals &amp; Constraints</w:t>
      </w:r>
    </w:p>
    <w:p>
      <w:pPr>
        <w:pStyle w:val="Heading2"/>
        <w:spacing w:after="160" w:before="320"/>
      </w:pPr>
      <w:r>
        <w:rPr>
          <w:rFonts w:ascii="Arial" w:cs="Arial" w:eastAsia="Arial" w:hAnsi="Arial"/>
          <w:b/>
          <w:bCs/>
          <w:color w:val="1A56A0"/>
          <w:sz w:val="26"/>
          <w:szCs w:val="26"/>
        </w:rPr>
        <w:t xml:space="preserve">2.1 Primary Goals</w:t>
      </w:r>
    </w:p>
    <w:p>
      <w:pPr>
        <w:pStyle w:val="ListParagraph"/>
        <w:numPr>
          <w:ilvl w:val="0"/>
          <w:numId w:val="2"/>
        </w:numPr>
        <w:spacing w:after="60" w:before="60"/>
      </w:pPr>
      <w:r>
        <w:rPr>
          <w:rFonts w:ascii="Arial" w:cs="Arial" w:eastAsia="Arial" w:hAnsi="Arial"/>
          <w:color w:val="374151"/>
          <w:sz w:val="20"/>
          <w:szCs w:val="20"/>
        </w:rPr>
        <w:t xml:space="preserve">Automate generation of the full steel detailing drawing package from engineering design files</w:t>
      </w:r>
    </w:p>
    <w:p>
      <w:pPr>
        <w:pStyle w:val="ListParagraph"/>
        <w:numPr>
          <w:ilvl w:val="0"/>
          <w:numId w:val="2"/>
        </w:numPr>
        <w:spacing w:after="60" w:before="60"/>
      </w:pPr>
      <w:r>
        <w:rPr>
          <w:rFonts w:ascii="Arial" w:cs="Arial" w:eastAsia="Arial" w:hAnsi="Arial"/>
          <w:color w:val="374151"/>
          <w:sz w:val="20"/>
          <w:szCs w:val="20"/>
        </w:rPr>
        <w:t xml:space="preserve">Enforce strict engineering governance — design file values are never overridden by historical data</w:t>
      </w:r>
    </w:p>
    <w:p>
      <w:pPr>
        <w:pStyle w:val="ListParagraph"/>
        <w:numPr>
          <w:ilvl w:val="0"/>
          <w:numId w:val="2"/>
        </w:numPr>
        <w:spacing w:after="60" w:before="60"/>
      </w:pPr>
      <w:r>
        <w:rPr>
          <w:rFonts w:ascii="Arial" w:cs="Arial" w:eastAsia="Arial" w:hAnsi="Arial"/>
          <w:color w:val="374151"/>
          <w:sz w:val="20"/>
          <w:szCs w:val="20"/>
        </w:rPr>
        <w:t xml:space="preserve">Provide a gated, traceable, auditable workflow with human checkpoints at critical decision points</w:t>
      </w:r>
    </w:p>
    <w:p>
      <w:pPr>
        <w:pStyle w:val="ListParagraph"/>
        <w:numPr>
          <w:ilvl w:val="0"/>
          <w:numId w:val="2"/>
        </w:numPr>
        <w:spacing w:after="60" w:before="60"/>
      </w:pPr>
      <w:r>
        <w:rPr>
          <w:rFonts w:ascii="Arial" w:cs="Arial" w:eastAsia="Arial" w:hAnsi="Arial"/>
          <w:color w:val="374151"/>
          <w:sz w:val="20"/>
          <w:szCs w:val="20"/>
        </w:rPr>
        <w:t xml:space="preserve">Enable continuous learning from completed projects without compromising engineering integrity</w:t>
      </w:r>
    </w:p>
    <w:p>
      <w:pPr>
        <w:pStyle w:val="ListParagraph"/>
        <w:numPr>
          <w:ilvl w:val="0"/>
          <w:numId w:val="2"/>
        </w:numPr>
        <w:spacing w:after="60" w:before="60"/>
      </w:pPr>
      <w:r>
        <w:rPr>
          <w:rFonts w:ascii="Arial" w:cs="Arial" w:eastAsia="Arial" w:hAnsi="Arial"/>
          <w:color w:val="374151"/>
          <w:sz w:val="20"/>
          <w:szCs w:val="20"/>
        </w:rPr>
        <w:t xml:space="preserve">Run entirely on desktop with no external API or cloud dependency</w:t>
      </w:r>
    </w:p>
    <w:p>
      <w:pPr>
        <w:spacing w:after="0" w:before="120"/>
      </w:pPr>
      <w:r>
        <w:t xml:space="preserve"/>
      </w:r>
    </w:p>
    <w:p>
      <w:pPr>
        <w:pStyle w:val="Heading2"/>
        <w:spacing w:after="160" w:before="320"/>
      </w:pPr>
      <w:r>
        <w:rPr>
          <w:rFonts w:ascii="Arial" w:cs="Arial" w:eastAsia="Arial" w:hAnsi="Arial"/>
          <w:b/>
          <w:bCs/>
          <w:color w:val="1A56A0"/>
          <w:sz w:val="26"/>
          <w:szCs w:val="26"/>
        </w:rPr>
        <w:t xml:space="preserve">2.2 Hard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Constraint</w:t>
            </w:r>
          </w:p>
        </w:tc>
        <w:tc>
          <w:tcPr>
            <w:tcW w:type="dxa" w:w="624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Definition</w:t>
            </w:r>
          </w:p>
        </w:tc>
      </w:tr>
      <w:tr>
        <w:tc>
          <w:tcPr>
            <w:tcW w:type="dxa" w:w="312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Local-first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No API dependency, no cloud calls. All processing on desktop.</w:t>
            </w:r>
          </w:p>
        </w:tc>
      </w:tr>
      <w:tr>
        <w:tc>
          <w:tcPr>
            <w:tcW w:type="dxa" w:w="312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Design file authority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Engineering values come only from the live design file. Not PDFs. Not historical drawings.</w:t>
            </w:r>
          </w:p>
        </w:tc>
      </w:tr>
      <w:tr>
        <w:tc>
          <w:tcPr>
            <w:tcW w:type="dxa" w:w="312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Sequential gating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No downstream stage may begin on failed or unapproved upstream output. Hard stops enforced.</w:t>
            </w:r>
          </w:p>
        </w:tc>
      </w:tr>
      <w:tr>
        <w:tc>
          <w:tcPr>
            <w:tcW w:type="dxa" w:w="312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Full traceability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Every output value must be traceable to: input file, extraction rule, agent, stage, timestamp.</w:t>
            </w:r>
          </w:p>
        </w:tc>
      </w:tr>
      <w:tr>
        <w:tc>
          <w:tcPr>
            <w:tcW w:type="dxa" w:w="312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Human approval on rules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No validation rule update is applied automatically. Every rule change requires engineering sign-off.</w:t>
            </w:r>
          </w:p>
        </w:tc>
      </w:tr>
      <w:tr>
        <w:tc>
          <w:tcPr>
            <w:tcW w:type="dxa" w:w="312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AB before GA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AB must be generated and validated before GA begins. GA plan view depends on AB grid data.</w:t>
            </w:r>
          </w:p>
        </w:tc>
      </w:tr>
    </w:tbl>
    <w:p>
      <w:pPr>
        <w:pBdr>
          <w:bottom w:val="single" w:color="1A56A0" w:sz="4" w:space="1"/>
        </w:pBdr>
        <w:spacing w:after="200" w:before="200"/>
      </w:pPr>
      <w:r>
        <w:t xml:space="preserve"/>
      </w:r>
    </w:p>
    <w:p>
      <w:pPr>
        <w:pStyle w:val="Heading1"/>
        <w:spacing w:after="200" w:before="400"/>
      </w:pPr>
      <w:r>
        <w:rPr>
          <w:rFonts w:ascii="Arial" w:cs="Arial" w:eastAsia="Arial" w:hAnsi="Arial"/>
          <w:b/>
          <w:bCs/>
          <w:color w:val="0D1B3E"/>
          <w:sz w:val="32"/>
          <w:szCs w:val="32"/>
        </w:rPr>
        <w:t xml:space="preserve">3. Technology Stack</w:t>
      </w:r>
    </w:p>
    <w:p>
      <w:pPr>
        <w:spacing w:after="80" w:before="80"/>
      </w:pPr>
      <w:r>
        <w:rPr>
          <w:rFonts w:ascii="Arial" w:cs="Arial" w:eastAsia="Arial" w:hAnsi="Arial"/>
          <w:color w:val="374151"/>
          <w:sz w:val="21"/>
          <w:szCs w:val="21"/>
        </w:rPr>
        <w:t xml:space="preserve">The complete stack is Python-native, open-source where possible, and LangGraph-compatible for agent orchestration.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Layer</w:t>
            </w:r>
          </w:p>
        </w:tc>
        <w:tc>
          <w:tcPr>
            <w:tcW w:type="dxa" w:w="30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Technology</w:t>
            </w:r>
          </w:p>
        </w:tc>
        <w:tc>
          <w:tcPr>
            <w:tcW w:type="dxa" w:w="35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FastAPI (Python)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REST + WebSocket endpoints</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Agent Orchestration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LangGraph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State machine per project, node = agent</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LLM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Ollama + Llama 3 / Mistral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Local LLM, no API key required</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Structured 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PostgreSQL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All project data, rules, checkpoints</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Vector 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ChromaDB (local)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Project profile embeddings for similarity search</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DXF Generation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ezdxf (Python)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Creates DXF files programmatically</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DWG Export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ODA File Converter (free)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DXF → DWG conversion, Windows/Linux/Mac</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PDF Generation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ezdxf + matplotlib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DXF rendered to PDF via matplotlib backend</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DWG/DXF Reading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ezdxf + ODA File Converter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Read, parse, extract geometry and entities</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PDF Parsing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pdfplumber + PyMuPDF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Text PDFs + image PDFs (OCR via Tesseract)</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Archive Handling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zipfile + rarfile (Python)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ZIP and RAR extraction and classification</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Frontend 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React + TailwindCSS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Live tracking dashboard, project UI</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Live Tracking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WebSocket (FastAPI → React)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Real-time stage status, progress bar, logs</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Background Jobs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Celery + Redis (local)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Async agent execution, retry queue</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STAAD Parser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Custom Python parser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.std file format — text-based, known syntax</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ETABS Parser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openpyxl + pandas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ETABS Excel export parsing</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MBS Parser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Custom XML/text parser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MBS structured text/XML export files</w:t>
            </w:r>
          </w:p>
        </w:tc>
      </w:tr>
      <w:tr>
        <w:tc>
          <w:tcPr>
            <w:tcW w:type="dxa" w:w="28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Prota Steel Parser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ezdxf + pdfplumber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DXF exports + PDF report parsing</w:t>
            </w:r>
          </w:p>
        </w:tc>
      </w:tr>
    </w:tbl>
    <w:p>
      <w:pPr>
        <w:pBdr>
          <w:bottom w:val="single" w:color="1A56A0" w:sz="4" w:space="1"/>
        </w:pBdr>
        <w:spacing w:after="200" w:before="200"/>
      </w:pPr>
      <w:r>
        <w:t xml:space="preserve"/>
      </w:r>
    </w:p>
    <w:p>
      <w:pPr>
        <w:pStyle w:val="Heading1"/>
        <w:spacing w:after="200" w:before="400"/>
      </w:pPr>
      <w:r>
        <w:rPr>
          <w:rFonts w:ascii="Arial" w:cs="Arial" w:eastAsia="Arial" w:hAnsi="Arial"/>
          <w:b/>
          <w:bCs/>
          <w:color w:val="0D1B3E"/>
          <w:sz w:val="32"/>
          <w:szCs w:val="32"/>
        </w:rPr>
        <w:t xml:space="preserve">4. Database Architecture</w:t>
      </w:r>
    </w:p>
    <w:p>
      <w:pPr>
        <w:pStyle w:val="Heading2"/>
        <w:spacing w:after="160" w:before="320"/>
      </w:pPr>
      <w:r>
        <w:rPr>
          <w:rFonts w:ascii="Arial" w:cs="Arial" w:eastAsia="Arial" w:hAnsi="Arial"/>
          <w:b/>
          <w:bCs/>
          <w:color w:val="1A56A0"/>
          <w:sz w:val="26"/>
          <w:szCs w:val="26"/>
        </w:rPr>
        <w:t xml:space="preserve">4.1 PostgreSQL — Structured Data</w:t>
      </w:r>
    </w:p>
    <w:p>
      <w:pPr>
        <w:spacing w:after="80" w:before="80"/>
      </w:pPr>
      <w:r>
        <w:rPr>
          <w:rFonts w:ascii="Arial" w:cs="Arial" w:eastAsia="Arial" w:hAnsi="Arial"/>
          <w:color w:val="374151"/>
          <w:sz w:val="21"/>
          <w:szCs w:val="21"/>
        </w:rPr>
        <w:t xml:space="preserve">PostgreSQL is the primary database for all structured data. Every object in the system is linked to a Project UUID as the primary key, ensuring full traceability.</w:t>
      </w:r>
    </w:p>
    <w:p>
      <w:pPr>
        <w:spacing w:after="0" w:before="120"/>
      </w:pPr>
      <w:r>
        <w:t xml:space="preserve"/>
      </w:r>
    </w:p>
    <w:p>
      <w:pPr>
        <w:pStyle w:val="Heading3"/>
        <w:spacing w:after="120" w:before="240"/>
      </w:pPr>
      <w:r>
        <w:rPr>
          <w:rFonts w:ascii="Arial" w:cs="Arial" w:eastAsia="Arial" w:hAnsi="Arial"/>
          <w:b/>
          <w:bCs/>
          <w:color w:val="0E7C7B"/>
          <w:sz w:val="22"/>
          <w:szCs w:val="22"/>
        </w:rPr>
        <w:t xml:space="preserve">4.1.1 Project Management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Table</w:t>
            </w:r>
          </w:p>
        </w:tc>
        <w:tc>
          <w:tcPr>
            <w:tcW w:type="dxa" w:w="71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Fields</w:t>
            </w:r>
          </w:p>
        </w:tc>
      </w:tr>
      <w:tr>
        <w:tc>
          <w:tcPr>
            <w:tcW w:type="dxa" w:w="2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projects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project_uuid (PK), proposal_id (e.g. Q-157), project_name, location (e.g. Palghar), project_type, status, created_at, approved_at</w:t>
            </w:r>
          </w:p>
        </w:tc>
      </w:tr>
      <w:tr>
        <w:tc>
          <w:tcPr>
            <w:tcW w:type="dxa" w:w="2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files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file_internal_id (PK), project_uuid (FK), original_filename, file_type, classification, revision_indicator, upload_timestamp, processing_status</w:t>
            </w:r>
          </w:p>
        </w:tc>
      </w:tr>
      <w:tr>
        <w:tc>
          <w:tcPr>
            <w:tcW w:type="dxa" w:w="2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project_stages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stage_id, project_uuid, stage_code (P2-01 etc.), status (PASS/FAIL/BLOCKED etc.), start_time, end_time, duration</w:t>
            </w:r>
          </w:p>
        </w:tc>
      </w:tr>
      <w:tr>
        <w:tc>
          <w:tcPr>
            <w:tcW w:type="dxa" w:w="2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stage_checkpoints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checkpoint_id, stage_id, checkpoint_number, state_snapshot_json, created_at, rollback_available</w:t>
            </w:r>
          </w:p>
        </w:tc>
      </w:tr>
      <w:tr>
        <w:tc>
          <w:tcPr>
            <w:tcW w:type="dxa" w:w="2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handoff_packages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package_id, stage_id, project_uuid, input_package_ids, output_summary, status, downstream_eligible, warnings_json</w:t>
            </w:r>
          </w:p>
        </w:tc>
      </w:tr>
      <w:tr>
        <w:tc>
          <w:tcPr>
            <w:tcW w:type="dxa" w:w="2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validation_results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result_id, stage_id, field_code, design_value, generated_value, status, severity, correction_required</w:t>
            </w:r>
          </w:p>
        </w:tc>
      </w:tr>
      <w:tr>
        <w:tc>
          <w:tcPr>
            <w:tcW w:type="dxa" w:w="2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escalations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escalation_id, stage_id, type (engineering/IT), reason, severity, evidence, status, reviewer, resolved_at</w:t>
            </w:r>
          </w:p>
        </w:tc>
      </w:tr>
      <w:tr>
        <w:tc>
          <w:tcPr>
            <w:tcW w:type="dxa" w:w="2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correction_events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event_id, project_uuid, stage_id, field_code, original_value, corrected_value, source (human/fallback), timestamp</w:t>
            </w:r>
          </w:p>
        </w:tc>
      </w:tr>
      <w:tr>
        <w:tc>
          <w:tcPr>
            <w:tcW w:type="dxa" w:w="2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output_packages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output_id, project_uuid, output_type, file_paths_json, release_status, approved_by, generated_at</w:t>
            </w:r>
          </w:p>
        </w:tc>
      </w:tr>
    </w:tbl>
    <w:p>
      <w:pPr>
        <w:spacing w:after="0" w:before="160"/>
      </w:pPr>
      <w:r>
        <w:t xml:space="preserve"/>
      </w:r>
    </w:p>
    <w:p>
      <w:pPr>
        <w:pStyle w:val="Heading3"/>
        <w:spacing w:after="120" w:before="240"/>
      </w:pPr>
      <w:r>
        <w:rPr>
          <w:rFonts w:ascii="Arial" w:cs="Arial" w:eastAsia="Arial" w:hAnsi="Arial"/>
          <w:b/>
          <w:bCs/>
          <w:color w:val="0E7C7B"/>
          <w:sz w:val="22"/>
          <w:szCs w:val="22"/>
        </w:rPr>
        <w:t xml:space="preserve">4.1.2 Master Database Tables (Phase 1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Table</w:t>
            </w:r>
          </w:p>
        </w:tc>
        <w:tc>
          <w:tcPr>
            <w:tcW w:type="dxa" w:w="71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template_library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Template families, output class mapping, standard vs optional, title block types, revision block styles, layout rules</w:t>
            </w:r>
          </w:p>
        </w:tc>
      </w:tr>
      <w:tr>
        <w:tc>
          <w:tcPr>
            <w:tcW w:type="dxa" w:w="2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field_dictionary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Every field: code, name, type, unit, mandatory/optional, governing/derived, primary source, validation rule reference</w:t>
            </w:r>
          </w:p>
        </w:tc>
      </w:tr>
      <w:tr>
        <w:tc>
          <w:tcPr>
            <w:tcW w:type="dxa" w:w="2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source_mapping_rules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Per-field extraction logic: source application, file type, object/table, normalization method, fallback rules, confidence level</w:t>
            </w:r>
          </w:p>
        </w:tc>
      </w:tr>
      <w:tr>
        <w:tc>
          <w:tcPr>
            <w:tcW w:type="dxa" w:w="2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validation_rules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Rule ID, category, severity, pass/fail/warn conditions, block or allow decision, escalation requirement</w:t>
            </w:r>
          </w:p>
        </w:tc>
      </w:tr>
      <w:tr>
        <w:tc>
          <w:tcPr>
            <w:tcW w:type="dxa" w:w="2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override_rules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Conflict type, higher/lower priority source, governing decision, block/warn/human-review conditions</w:t>
            </w:r>
          </w:p>
        </w:tc>
      </w:tr>
      <w:tr>
        <w:tc>
          <w:tcPr>
            <w:tcW w:type="dxa" w:w="2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rule_proposals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Proposed rule changes from Level 1 learning: proposed_rule, trigger_events, proposal_date, status (pending/approved/rejected), approved_by</w:t>
            </w:r>
          </w:p>
        </w:tc>
      </w:tr>
    </w:tbl>
    <w:p>
      <w:pPr>
        <w:spacing w:after="0" w:before="160"/>
      </w:pPr>
      <w:r>
        <w:t xml:space="preserve"/>
      </w:r>
    </w:p>
    <w:p>
      <w:pPr>
        <w:pStyle w:val="Heading3"/>
        <w:spacing w:after="120" w:before="240"/>
      </w:pPr>
      <w:r>
        <w:rPr>
          <w:rFonts w:ascii="Arial" w:cs="Arial" w:eastAsia="Arial" w:hAnsi="Arial"/>
          <w:b/>
          <w:bCs/>
          <w:color w:val="0E7C7B"/>
          <w:sz w:val="22"/>
          <w:szCs w:val="22"/>
        </w:rPr>
        <w:t xml:space="preserve">4.1.3 File Storage Structure</w:t>
      </w:r>
    </w:p>
    <w:p>
      <w:pPr>
        <w:pStyle w:val="ListParagraph"/>
        <w:numPr>
          <w:ilvl w:val="0"/>
          <w:numId w:val="2"/>
        </w:numPr>
        <w:spacing w:after="60" w:before="60"/>
      </w:pPr>
      <w:r>
        <w:rPr>
          <w:rFonts w:ascii="Arial" w:cs="Arial" w:eastAsia="Arial" w:hAnsi="Arial"/>
          <w:color w:val="374151"/>
          <w:sz w:val="20"/>
          <w:szCs w:val="20"/>
        </w:rPr>
        <w:t xml:space="preserve">/Project_UUID/Raw_Inputs/ — All uploaded files, preserved as-is</w:t>
      </w:r>
    </w:p>
    <w:p>
      <w:pPr>
        <w:pStyle w:val="ListParagraph"/>
        <w:numPr>
          <w:ilvl w:val="0"/>
          <w:numId w:val="2"/>
        </w:numPr>
        <w:spacing w:after="60" w:before="60"/>
      </w:pPr>
      <w:r>
        <w:rPr>
          <w:rFonts w:ascii="Arial" w:cs="Arial" w:eastAsia="Arial" w:hAnsi="Arial"/>
          <w:color w:val="374151"/>
          <w:sz w:val="20"/>
          <w:szCs w:val="20"/>
        </w:rPr>
        <w:t xml:space="preserve">/Project_UUID/Processed/ — Parsed, normalized, intermediate JSON/data files</w:t>
      </w:r>
    </w:p>
    <w:p>
      <w:pPr>
        <w:pStyle w:val="ListParagraph"/>
        <w:numPr>
          <w:ilvl w:val="0"/>
          <w:numId w:val="2"/>
        </w:numPr>
        <w:spacing w:after="60" w:before="60"/>
      </w:pPr>
      <w:r>
        <w:rPr>
          <w:rFonts w:ascii="Arial" w:cs="Arial" w:eastAsia="Arial" w:hAnsi="Arial"/>
          <w:color w:val="374151"/>
          <w:sz w:val="20"/>
          <w:szCs w:val="20"/>
        </w:rPr>
        <w:t xml:space="preserve">/Project_UUID/Outputs/ — Generated DXF, DWG, PDF files per stage</w:t>
      </w:r>
    </w:p>
    <w:p>
      <w:pPr>
        <w:pStyle w:val="ListParagraph"/>
        <w:numPr>
          <w:ilvl w:val="0"/>
          <w:numId w:val="2"/>
        </w:numPr>
        <w:spacing w:after="60" w:before="60"/>
      </w:pPr>
      <w:r>
        <w:rPr>
          <w:rFonts w:ascii="Arial" w:cs="Arial" w:eastAsia="Arial" w:hAnsi="Arial"/>
          <w:color w:val="374151"/>
          <w:sz w:val="20"/>
          <w:szCs w:val="20"/>
        </w:rPr>
        <w:t xml:space="preserve">/Project_UUID/Logs/ — Stage logs, audit trail, error reports</w:t>
      </w:r>
    </w:p>
    <w:p>
      <w:pPr>
        <w:spacing w:after="0" w:before="120"/>
      </w:pPr>
      <w:r>
        <w:t xml:space="preserve"/>
      </w:r>
    </w:p>
    <w:p>
      <w:pPr>
        <w:pStyle w:val="Heading2"/>
        <w:spacing w:after="160" w:before="320"/>
      </w:pPr>
      <w:r>
        <w:rPr>
          <w:rFonts w:ascii="Arial" w:cs="Arial" w:eastAsia="Arial" w:hAnsi="Arial"/>
          <w:b/>
          <w:bCs/>
          <w:color w:val="1A56A0"/>
          <w:sz w:val="26"/>
          <w:szCs w:val="26"/>
        </w:rPr>
        <w:t xml:space="preserve">4.2 ChromaDB — Vector Database</w:t>
      </w:r>
    </w:p>
    <w:p>
      <w:pPr>
        <w:spacing w:after="80" w:before="80"/>
      </w:pPr>
      <w:r>
        <w:rPr>
          <w:rFonts w:ascii="Arial" w:cs="Arial" w:eastAsia="Arial" w:hAnsi="Arial"/>
          <w:color w:val="374151"/>
          <w:sz w:val="21"/>
          <w:szCs w:val="21"/>
        </w:rPr>
        <w:t xml:space="preserve">ChromaDB runs locally, embedded in the application. It stores project profile embeddings for Level 3 similarity search.</w:t>
      </w:r>
    </w:p>
    <w:p>
      <w:pPr>
        <w:pStyle w:val="ListParagraph"/>
        <w:numPr>
          <w:ilvl w:val="0"/>
          <w:numId w:val="2"/>
        </w:numPr>
        <w:spacing w:after="60" w:before="60"/>
      </w:pPr>
      <w:r>
        <w:rPr>
          <w:rFonts w:ascii="Arial" w:cs="Arial" w:eastAsia="Arial" w:hAnsi="Arial"/>
          <w:color w:val="374151"/>
          <w:sz w:val="20"/>
          <w:szCs w:val="20"/>
        </w:rPr>
        <w:t xml:space="preserve">Each embedding represents an approved completed project: building geometry signature, member type distribution, bay count patterns, bolt patterns, template family used</w:t>
      </w:r>
    </w:p>
    <w:p>
      <w:pPr>
        <w:pStyle w:val="ListParagraph"/>
        <w:numPr>
          <w:ilvl w:val="0"/>
          <w:numId w:val="2"/>
        </w:numPr>
        <w:spacing w:after="60" w:before="60"/>
      </w:pPr>
      <w:r>
        <w:rPr>
          <w:rFonts w:ascii="Arial" w:cs="Arial" w:eastAsia="Arial" w:hAnsi="Arial"/>
          <w:color w:val="374151"/>
          <w:sz w:val="20"/>
          <w:szCs w:val="20"/>
        </w:rPr>
        <w:t xml:space="preserve">Used at Level 2 (smart suggestions) and Level 3 (pattern learning) only</w:t>
      </w:r>
    </w:p>
    <w:p>
      <w:pPr>
        <w:pStyle w:val="ListParagraph"/>
        <w:numPr>
          <w:ilvl w:val="0"/>
          <w:numId w:val="2"/>
        </w:numPr>
        <w:spacing w:after="60" w:before="60"/>
      </w:pPr>
      <w:r>
        <w:rPr>
          <w:rFonts w:ascii="Arial" w:cs="Arial" w:eastAsia="Arial" w:hAnsi="Arial"/>
          <w:color w:val="374151"/>
          <w:sz w:val="20"/>
          <w:szCs w:val="20"/>
        </w:rPr>
        <w:t xml:space="preserve">Never used to override design file values</w:t>
      </w:r>
    </w:p>
    <w:p>
      <w:pPr>
        <w:pStyle w:val="ListParagraph"/>
        <w:numPr>
          <w:ilvl w:val="0"/>
          <w:numId w:val="2"/>
        </w:numPr>
        <w:spacing w:after="60" w:before="60"/>
      </w:pPr>
      <w:r>
        <w:rPr>
          <w:rFonts w:ascii="Arial" w:cs="Arial" w:eastAsia="Arial" w:hAnsi="Arial"/>
          <w:color w:val="374151"/>
          <w:sz w:val="20"/>
          <w:szCs w:val="20"/>
        </w:rPr>
        <w:t xml:space="preserve">Updated only when a project receives final APPROVED status</w:t>
      </w:r>
    </w:p>
    <w:p>
      <w:pPr>
        <w:pBdr>
          <w:bottom w:val="single" w:color="1A56A0" w:sz="4" w:space="1"/>
        </w:pBdr>
        <w:spacing w:after="200" w:before="200"/>
      </w:pPr>
      <w:r>
        <w:t xml:space="preserve"/>
      </w:r>
    </w:p>
    <w:p>
      <w:pPr>
        <w:pStyle w:val="Heading1"/>
        <w:spacing w:after="200" w:before="400"/>
      </w:pPr>
      <w:r>
        <w:rPr>
          <w:rFonts w:ascii="Arial" w:cs="Arial" w:eastAsia="Arial" w:hAnsi="Arial"/>
          <w:b/>
          <w:bCs/>
          <w:color w:val="0D1B3E"/>
          <w:sz w:val="32"/>
          <w:szCs w:val="32"/>
        </w:rPr>
        <w:t xml:space="preserve">5. Phase 1 — Master Database Creation</w:t>
      </w:r>
    </w:p>
    <w:p>
      <w:pPr>
        <w:spacing w:after="80" w:before="80"/>
      </w:pPr>
      <w:r>
        <w:rPr>
          <w:rFonts w:ascii="Arial" w:cs="Arial" w:eastAsia="Arial" w:hAnsi="Arial"/>
          <w:color w:val="374151"/>
          <w:sz w:val="21"/>
          <w:szCs w:val="21"/>
        </w:rPr>
        <w:t xml:space="preserve">Phase 1 is a one-time setup process, then periodic after every 10 new approved projects. It uses the last 50 executed jobs as training data to build the knowledge foundation for all downstream agents.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6"/>
              <w:left w:val="single" w:color="1A56A0" w:sz="6"/>
              <w:bottom w:val="single" w:color="CCCCCC" w:sz="1"/>
              <w:right w:val="single" w:color="CCCCCC" w:sz="1"/>
            </w:tcBorders>
            <w:shd w:fill="D6E8F7" w:val="clear"/>
            <w:tcMar>
              <w:top w:type="dxa" w:w="120"/>
              <w:left w:type="dxa" w:w="160"/>
              <w:bottom w:type="dxa" w:w="120"/>
              <w:right w:type="dxa" w:w="160"/>
            </w:tcMar>
          </w:tcPr>
          <w:p>
            <w:pPr>
              <w:spacing w:after="60" w:before="0"/>
            </w:pPr>
            <w:r>
              <w:rPr>
                <w:rFonts w:ascii="Arial" w:cs="Arial" w:eastAsia="Arial" w:hAnsi="Arial"/>
                <w:b/>
                <w:bCs/>
                <w:color w:val="0D1B3E"/>
                <w:sz w:val="20"/>
                <w:szCs w:val="20"/>
              </w:rPr>
              <w:t xml:space="preserve">Critical Rule</w:t>
            </w:r>
          </w:p>
          <w:p>
            <w:pPr>
              <w:spacing w:after="0" w:before="0"/>
            </w:pPr>
            <w:r>
              <w:rPr>
                <w:rFonts w:ascii="Arial" w:cs="Arial" w:eastAsia="Arial" w:hAnsi="Arial"/>
                <w:color w:val="374151"/>
                <w:sz w:val="19"/>
                <w:szCs w:val="19"/>
              </w:rPr>
              <w:t xml:space="preserve">Phase 1 must be complete and approved before any Phase 2 per-project work begins. The master database is the shared memory that all agents read from. Without it, agents have no rules, no templates, and no field mappings to work with.</w:t>
            </w:r>
          </w:p>
        </w:tc>
      </w:tr>
    </w:tbl>
    <w:p>
      <w:pPr>
        <w:spacing w:after="0" w:before="160"/>
      </w:pPr>
      <w:r>
        <w:t xml:space="preserve"/>
      </w:r>
    </w:p>
    <w:p>
      <w:pPr>
        <w:pStyle w:val="Heading2"/>
        <w:spacing w:after="160" w:before="320"/>
      </w:pPr>
      <w:r>
        <w:rPr>
          <w:rFonts w:ascii="Arial" w:cs="Arial" w:eastAsia="Arial" w:hAnsi="Arial"/>
          <w:b/>
          <w:bCs/>
          <w:color w:val="1A56A0"/>
          <w:sz w:val="26"/>
          <w:szCs w:val="26"/>
        </w:rPr>
        <w:t xml:space="preserve">5.1 Phase 1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Stage</w:t>
            </w:r>
          </w:p>
        </w:tc>
        <w:tc>
          <w:tcPr>
            <w:tcW w:type="dxa" w:w="20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Agent</w:t>
            </w:r>
          </w:p>
        </w:tc>
        <w:tc>
          <w:tcPr>
            <w:tcW w:type="dxa" w:w="61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Output</w:t>
            </w:r>
          </w:p>
        </w:tc>
      </w:tr>
      <w:tr>
        <w:tc>
          <w:tcPr>
            <w:tcW w:type="dxa" w:w="1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P1-01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Template Extraction Agent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Template family library: AB, GA, sheeting, shop, shipping, installation. Title blocks, revision blocks, layout rules, sheet organization patterns.</w:t>
            </w:r>
          </w:p>
        </w:tc>
      </w:tr>
      <w:tr>
        <w:tc>
          <w:tcPr>
            <w:tcW w:type="dxa" w:w="1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P1-02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Field Dictionary Agent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Complete field dictionary: all fields with type, unit, source, mandatory status, downstream dependencies, validation rule references.</w:t>
            </w:r>
          </w:p>
        </w:tc>
      </w:tr>
      <w:tr>
        <w:tc>
          <w:tcPr>
            <w:tcW w:type="dxa" w:w="1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P1-03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Source Mapping Agent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Source mapping ruleset: per-field extraction logic for MBS, STAAD, ETABS, Prota Steel, DWG, PDF, archives.</w:t>
            </w:r>
          </w:p>
        </w:tc>
      </w:tr>
      <w:tr>
        <w:tc>
          <w:tcPr>
            <w:tcW w:type="dxa" w:w="1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P1-04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Validation &amp; Override Agent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Full validation ruleset + override hierarchy: field-level, drawing-level, completeness, consistency, conflict resolution.</w:t>
            </w:r>
          </w:p>
        </w:tc>
      </w:tr>
      <w:tr>
        <w:tc>
          <w:tcPr>
            <w:tcW w:type="dxa" w:w="1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P1-05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Master DB Consolidator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Final consolidated master database specification: all Phase 1 outputs merged, deduplicated, cross-referenced, implementation-ready.</w:t>
            </w:r>
          </w:p>
        </w:tc>
      </w:tr>
    </w:tbl>
    <w:p>
      <w:pPr>
        <w:spacing w:after="0" w:before="160"/>
      </w:pPr>
      <w:r>
        <w:t xml:space="preserve"/>
      </w:r>
    </w:p>
    <w:p>
      <w:pPr>
        <w:pStyle w:val="Heading2"/>
        <w:spacing w:after="160" w:before="320"/>
      </w:pPr>
      <w:r>
        <w:rPr>
          <w:rFonts w:ascii="Arial" w:cs="Arial" w:eastAsia="Arial" w:hAnsi="Arial"/>
          <w:b/>
          <w:bCs/>
          <w:color w:val="1A56A0"/>
          <w:sz w:val="26"/>
          <w:szCs w:val="26"/>
        </w:rPr>
        <w:t xml:space="preserve">5.2 Phase 1 Trigger Rules</w:t>
      </w:r>
    </w:p>
    <w:p>
      <w:pPr>
        <w:pStyle w:val="ListParagraph"/>
        <w:numPr>
          <w:ilvl w:val="0"/>
          <w:numId w:val="2"/>
        </w:numPr>
        <w:spacing w:after="60" w:before="60"/>
      </w:pPr>
      <w:r>
        <w:rPr>
          <w:rFonts w:ascii="Arial" w:cs="Arial" w:eastAsia="Arial" w:hAnsi="Arial"/>
          <w:color w:val="374151"/>
          <w:sz w:val="20"/>
          <w:szCs w:val="20"/>
        </w:rPr>
        <w:t xml:space="preserve">Initial trigger: Manual — IT team runs once with the 50 reference jobs</w:t>
      </w:r>
    </w:p>
    <w:p>
      <w:pPr>
        <w:pStyle w:val="ListParagraph"/>
        <w:numPr>
          <w:ilvl w:val="0"/>
          <w:numId w:val="2"/>
        </w:numPr>
        <w:spacing w:after="60" w:before="60"/>
      </w:pPr>
      <w:r>
        <w:rPr>
          <w:rFonts w:ascii="Arial" w:cs="Arial" w:eastAsia="Arial" w:hAnsi="Arial"/>
          <w:color w:val="374151"/>
          <w:sz w:val="20"/>
          <w:szCs w:val="20"/>
        </w:rPr>
        <w:t xml:space="preserve">Periodic trigger: System auto-flags when 10 new approved projects accumulate</w:t>
      </w:r>
    </w:p>
    <w:p>
      <w:pPr>
        <w:pStyle w:val="ListParagraph"/>
        <w:numPr>
          <w:ilvl w:val="0"/>
          <w:numId w:val="2"/>
        </w:numPr>
        <w:spacing w:after="60" w:before="60"/>
      </w:pPr>
      <w:r>
        <w:rPr>
          <w:rFonts w:ascii="Arial" w:cs="Arial" w:eastAsia="Arial" w:hAnsi="Arial"/>
          <w:color w:val="374151"/>
          <w:sz w:val="20"/>
          <w:szCs w:val="20"/>
        </w:rPr>
        <w:t xml:space="preserve">Engineer manually approves Phase 1 re-run. LLM analyzes delta (new jobs only), proposes rule updates</w:t>
      </w:r>
    </w:p>
    <w:p>
      <w:pPr>
        <w:pStyle w:val="ListParagraph"/>
        <w:numPr>
          <w:ilvl w:val="0"/>
          <w:numId w:val="2"/>
        </w:numPr>
        <w:spacing w:after="60" w:before="60"/>
      </w:pPr>
      <w:r>
        <w:rPr>
          <w:rFonts w:ascii="Arial" w:cs="Arial" w:eastAsia="Arial" w:hAnsi="Arial"/>
          <w:color w:val="374151"/>
          <w:sz w:val="20"/>
          <w:szCs w:val="20"/>
        </w:rPr>
        <w:t xml:space="preserve">Rule update proposals go to rule_proposals table. Engineer reviews diff view (old rule vs proposed). Approved changes update validation_rules table. Rejected proposals are archived.</w:t>
      </w:r>
    </w:p>
    <w:p>
      <w:pPr>
        <w:pStyle w:val="ListParagraph"/>
        <w:numPr>
          <w:ilvl w:val="0"/>
          <w:numId w:val="2"/>
        </w:numPr>
        <w:spacing w:after="60" w:before="60"/>
      </w:pPr>
      <w:r>
        <w:rPr>
          <w:rFonts w:ascii="Arial" w:cs="Arial" w:eastAsia="Arial" w:hAnsi="Arial"/>
          <w:color w:val="374151"/>
          <w:sz w:val="20"/>
          <w:szCs w:val="20"/>
        </w:rPr>
        <w:t xml:space="preserve">NO rule ever changes without engineering sign-off</w:t>
      </w:r>
    </w:p>
    <w:p>
      <w:pPr>
        <w:pBdr>
          <w:bottom w:val="single" w:color="1A56A0" w:sz="4" w:space="1"/>
        </w:pBdr>
        <w:spacing w:after="200" w:before="200"/>
      </w:pPr>
      <w:r>
        <w:t xml:space="preserve"/>
      </w:r>
    </w:p>
    <w:p>
      <w:pPr>
        <w:pStyle w:val="Heading1"/>
        <w:spacing w:after="200" w:before="400"/>
      </w:pPr>
      <w:r>
        <w:rPr>
          <w:rFonts w:ascii="Arial" w:cs="Arial" w:eastAsia="Arial" w:hAnsi="Arial"/>
          <w:b/>
          <w:bCs/>
          <w:color w:val="0D1B3E"/>
          <w:sz w:val="32"/>
          <w:szCs w:val="32"/>
        </w:rPr>
        <w:t xml:space="preserve">6. Phase 2 — Design Ingestion &amp; AB/GA Layer</w:t>
      </w:r>
    </w:p>
    <w:p>
      <w:pPr>
        <w:spacing w:after="80" w:before="80"/>
      </w:pPr>
      <w:r>
        <w:rPr>
          <w:rFonts w:ascii="Arial" w:cs="Arial" w:eastAsia="Arial" w:hAnsi="Arial"/>
          <w:color w:val="374151"/>
          <w:sz w:val="21"/>
          <w:szCs w:val="21"/>
        </w:rPr>
        <w:t xml:space="preserve">Phase 2 runs per project. It is the engineering intake and first-pass generation layer. All five agents must pass before Phase 3 begins.</w:t>
      </w:r>
    </w:p>
    <w:p>
      <w:pPr>
        <w:spacing w:after="0" w:before="120"/>
      </w:pPr>
      <w:r>
        <w:t xml:space="preserve"/>
      </w:r>
    </w:p>
    <w:p>
      <w:pPr>
        <w:pStyle w:val="Heading2"/>
        <w:spacing w:after="160" w:before="320"/>
      </w:pPr>
      <w:r>
        <w:rPr>
          <w:rFonts w:ascii="Arial" w:cs="Arial" w:eastAsia="Arial" w:hAnsi="Arial"/>
          <w:b/>
          <w:bCs/>
          <w:color w:val="1A56A0"/>
          <w:sz w:val="26"/>
          <w:szCs w:val="26"/>
        </w:rPr>
        <w:t xml:space="preserve">6.1 Phase 2 Agent Definitions</w:t>
      </w:r>
    </w:p>
    <w:p>
      <w:pPr>
        <w:pStyle w:val="Heading3"/>
        <w:spacing w:after="120" w:before="240"/>
      </w:pPr>
      <w:r>
        <w:rPr>
          <w:rFonts w:ascii="Arial" w:cs="Arial" w:eastAsia="Arial" w:hAnsi="Arial"/>
          <w:b/>
          <w:bCs/>
          <w:color w:val="0E7C7B"/>
          <w:sz w:val="22"/>
          <w:szCs w:val="22"/>
        </w:rPr>
        <w:t xml:space="preserve">P2-01 — Design File Ingestion Agent</w:t>
      </w:r>
    </w:p>
    <w:p>
      <w:pPr>
        <w:spacing w:after="80" w:before="80"/>
      </w:pPr>
      <w:r>
        <w:rPr>
          <w:rFonts w:ascii="Arial" w:cs="Arial" w:eastAsia="Arial" w:hAnsi="Arial"/>
          <w:color w:val="374151"/>
          <w:sz w:val="21"/>
          <w:szCs w:val="21"/>
        </w:rPr>
        <w:t xml:space="preserve">Scans project folder, unpacks archives (ZIP/RAR), classifies all files by type and role, detects revision conflicts, ranks governing design file candidates.</w:t>
      </w:r>
    </w:p>
    <w:p>
      <w:pPr>
        <w:pStyle w:val="ListParagraph"/>
        <w:numPr>
          <w:ilvl w:val="0"/>
          <w:numId w:val="2"/>
        </w:numPr>
        <w:spacing w:after="60" w:before="60"/>
      </w:pPr>
      <w:r>
        <w:rPr>
          <w:rFonts w:ascii="Arial" w:cs="Arial" w:eastAsia="Arial" w:hAnsi="Arial"/>
          <w:color w:val="374151"/>
          <w:sz w:val="20"/>
          <w:szCs w:val="20"/>
        </w:rPr>
        <w:t xml:space="preserve">Inputs: Raw project folder, file_handling_logic from master DB</w:t>
      </w:r>
    </w:p>
    <w:p>
      <w:pPr>
        <w:pStyle w:val="ListParagraph"/>
        <w:numPr>
          <w:ilvl w:val="0"/>
          <w:numId w:val="2"/>
        </w:numPr>
        <w:spacing w:after="60" w:before="60"/>
      </w:pPr>
      <w:r>
        <w:rPr>
          <w:rFonts w:ascii="Arial" w:cs="Arial" w:eastAsia="Arial" w:hAnsi="Arial"/>
          <w:color w:val="374151"/>
          <w:sz w:val="20"/>
          <w:szCs w:val="20"/>
        </w:rPr>
        <w:t xml:space="preserve">Outputs: File inventory table, governing design candidate ranking, revision conflict report, ingestion readiness status</w:t>
      </w:r>
    </w:p>
    <w:p>
      <w:pPr>
        <w:pStyle w:val="ListParagraph"/>
        <w:numPr>
          <w:ilvl w:val="0"/>
          <w:numId w:val="2"/>
        </w:numPr>
        <w:spacing w:after="60" w:before="60"/>
      </w:pPr>
      <w:r>
        <w:rPr>
          <w:rFonts w:ascii="Arial" w:cs="Arial" w:eastAsia="Arial" w:hAnsi="Arial"/>
          <w:color w:val="374151"/>
          <w:sz w:val="20"/>
          <w:szCs w:val="20"/>
        </w:rPr>
        <w:t xml:space="preserve">Human trigger: If multiple design candidates exist with equal confidence — engineer selects governing file</w:t>
      </w:r>
    </w:p>
    <w:p>
      <w:pPr>
        <w:pStyle w:val="ListParagraph"/>
        <w:numPr>
          <w:ilvl w:val="0"/>
          <w:numId w:val="2"/>
        </w:numPr>
        <w:spacing w:after="60" w:before="60"/>
      </w:pPr>
      <w:r>
        <w:rPr>
          <w:rFonts w:ascii="Arial" w:cs="Arial" w:eastAsia="Arial" w:hAnsi="Arial"/>
          <w:color w:val="374151"/>
          <w:sz w:val="20"/>
          <w:szCs w:val="20"/>
        </w:rPr>
        <w:t xml:space="preserve">Stop condition: Governing design file cannot be identified with sufficient confidence</w:t>
      </w:r>
    </w:p>
    <w:p>
      <w:pPr>
        <w:spacing w:after="0" w:before="120"/>
      </w:pPr>
      <w:r>
        <w:t xml:space="preserve"/>
      </w:r>
    </w:p>
    <w:p>
      <w:pPr>
        <w:pStyle w:val="Heading3"/>
        <w:spacing w:after="120" w:before="240"/>
      </w:pPr>
      <w:r>
        <w:rPr>
          <w:rFonts w:ascii="Arial" w:cs="Arial" w:eastAsia="Arial" w:hAnsi="Arial"/>
          <w:b/>
          <w:bCs/>
          <w:color w:val="0E7C7B"/>
          <w:sz w:val="22"/>
          <w:szCs w:val="22"/>
        </w:rPr>
        <w:t xml:space="preserve">P2-02 — Design Completeness Check Agent</w:t>
      </w:r>
    </w:p>
    <w:p>
      <w:pPr>
        <w:spacing w:after="80" w:before="80"/>
      </w:pPr>
      <w:r>
        <w:rPr>
          <w:rFonts w:ascii="Arial" w:cs="Arial" w:eastAsia="Arial" w:hAnsi="Arial"/>
          <w:color w:val="374151"/>
          <w:sz w:val="21"/>
          <w:szCs w:val="21"/>
        </w:rPr>
        <w:t xml:space="preserve">Maps available data against the master field dictionary. Checks which AB-required and GA-required fields are present, missing, ambiguous, or conflicting. Issues a readiness decision.</w:t>
      </w:r>
    </w:p>
    <w:p>
      <w:pPr>
        <w:pStyle w:val="ListParagraph"/>
        <w:numPr>
          <w:ilvl w:val="0"/>
          <w:numId w:val="2"/>
        </w:numPr>
        <w:spacing w:after="60" w:before="60"/>
      </w:pPr>
      <w:r>
        <w:rPr>
          <w:rFonts w:ascii="Arial" w:cs="Arial" w:eastAsia="Arial" w:hAnsi="Arial"/>
          <w:color w:val="374151"/>
          <w:sz w:val="20"/>
          <w:szCs w:val="20"/>
        </w:rPr>
        <w:t xml:space="preserve">Inputs: Governing design file, field_dictionary, source_mapping_rules, validation_rules</w:t>
      </w:r>
    </w:p>
    <w:p>
      <w:pPr>
        <w:pStyle w:val="ListParagraph"/>
        <w:numPr>
          <w:ilvl w:val="0"/>
          <w:numId w:val="2"/>
        </w:numPr>
        <w:spacing w:after="60" w:before="60"/>
      </w:pPr>
      <w:r>
        <w:rPr>
          <w:rFonts w:ascii="Arial" w:cs="Arial" w:eastAsia="Arial" w:hAnsi="Arial"/>
          <w:color w:val="374151"/>
          <w:sz w:val="20"/>
          <w:szCs w:val="20"/>
        </w:rPr>
        <w:t xml:space="preserve">Outputs: AB readiness matrix, GA readiness matrix, blocking issues report, non-blocking warnings</w:t>
      </w:r>
    </w:p>
    <w:p>
      <w:pPr>
        <w:pStyle w:val="ListParagraph"/>
        <w:numPr>
          <w:ilvl w:val="0"/>
          <w:numId w:val="2"/>
        </w:numPr>
        <w:spacing w:after="60" w:before="60"/>
      </w:pPr>
      <w:r>
        <w:rPr>
          <w:rFonts w:ascii="Arial" w:cs="Arial" w:eastAsia="Arial" w:hAnsi="Arial"/>
          <w:color w:val="374151"/>
          <w:sz w:val="20"/>
          <w:szCs w:val="20"/>
        </w:rPr>
        <w:t xml:space="preserve">Human trigger: CRITICAL fields missing — engineer must provide values or confirm alternate source</w:t>
      </w:r>
    </w:p>
    <w:p>
      <w:pPr>
        <w:pStyle w:val="ListParagraph"/>
        <w:numPr>
          <w:ilvl w:val="0"/>
          <w:numId w:val="2"/>
        </w:numPr>
        <w:spacing w:after="60" w:before="60"/>
      </w:pPr>
      <w:r>
        <w:rPr>
          <w:rFonts w:ascii="Arial" w:cs="Arial" w:eastAsia="Arial" w:hAnsi="Arial"/>
          <w:color w:val="374151"/>
          <w:sz w:val="20"/>
          <w:szCs w:val="20"/>
        </w:rPr>
        <w:t xml:space="preserve">Stop condition: Critical governing fields absent — AB and/or GA generation blocked</w:t>
      </w:r>
    </w:p>
    <w:p>
      <w:pPr>
        <w:spacing w:after="0" w:before="120"/>
      </w:pPr>
      <w:r>
        <w:t xml:space="preserve"/>
      </w:r>
    </w:p>
    <w:p>
      <w:pPr>
        <w:pStyle w:val="Heading3"/>
        <w:spacing w:after="120" w:before="240"/>
      </w:pPr>
      <w:r>
        <w:rPr>
          <w:rFonts w:ascii="Arial" w:cs="Arial" w:eastAsia="Arial" w:hAnsi="Arial"/>
          <w:b/>
          <w:bCs/>
          <w:color w:val="0E7C7B"/>
          <w:sz w:val="22"/>
          <w:szCs w:val="22"/>
        </w:rPr>
        <w:t xml:space="preserve">P2-03 — Anchor Bolt Generation Agent</w:t>
      </w:r>
    </w:p>
    <w:p>
      <w:pPr>
        <w:spacing w:after="80" w:before="80"/>
      </w:pPr>
      <w:r>
        <w:rPr>
          <w:rFonts w:ascii="Arial" w:cs="Arial" w:eastAsia="Arial" w:hAnsi="Arial"/>
          <w:color w:val="374151"/>
          <w:sz w:val="21"/>
          <w:szCs w:val="21"/>
        </w:rPr>
        <w:t xml:space="preserve">Generates structured AB drawing data from validated design source. AB drawing has three views: plan view (bolt layout, grid positions, quantities), section view (bolt embedment, base plate, grout), detail view (bolt assembly — washer, nut, thread).</w:t>
      </w:r>
    </w:p>
    <w:p>
      <w:pPr>
        <w:pStyle w:val="ListParagraph"/>
        <w:numPr>
          <w:ilvl w:val="0"/>
          <w:numId w:val="2"/>
        </w:numPr>
        <w:spacing w:after="60" w:before="60"/>
      </w:pPr>
      <w:r>
        <w:rPr>
          <w:rFonts w:ascii="Arial" w:cs="Arial" w:eastAsia="Arial" w:hAnsi="Arial"/>
          <w:color w:val="374151"/>
          <w:sz w:val="20"/>
          <w:szCs w:val="20"/>
        </w:rPr>
        <w:t xml:space="preserve">Inputs: Validated design data, AB readiness result, field_dictionary, template_library (AB family)</w:t>
      </w:r>
    </w:p>
    <w:p>
      <w:pPr>
        <w:pStyle w:val="ListParagraph"/>
        <w:numPr>
          <w:ilvl w:val="0"/>
          <w:numId w:val="2"/>
        </w:numPr>
        <w:spacing w:after="60" w:before="60"/>
      </w:pPr>
      <w:r>
        <w:rPr>
          <w:rFonts w:ascii="Arial" w:cs="Arial" w:eastAsia="Arial" w:hAnsi="Arial"/>
          <w:color w:val="374151"/>
          <w:sz w:val="20"/>
          <w:szCs w:val="20"/>
        </w:rPr>
        <w:t xml:space="preserve">Outputs: Structured AB data package — grid references, column locations, bolt sizes, quantities, spacing, coordinate references, template population map, traceability matrix</w:t>
      </w:r>
    </w:p>
    <w:p>
      <w:pPr>
        <w:pStyle w:val="ListParagraph"/>
        <w:numPr>
          <w:ilvl w:val="0"/>
          <w:numId w:val="2"/>
        </w:numPr>
        <w:spacing w:after="60" w:before="60"/>
      </w:pPr>
      <w:r>
        <w:rPr>
          <w:rFonts w:ascii="Arial" w:cs="Arial" w:eastAsia="Arial" w:hAnsi="Arial"/>
          <w:color w:val="374151"/>
          <w:sz w:val="20"/>
          <w:szCs w:val="20"/>
        </w:rPr>
        <w:t xml:space="preserve">Stop condition: Critical AB data missing after one fallback attempt — blocked, escalated to engineer</w:t>
      </w:r>
    </w:p>
    <w:p>
      <w:pPr>
        <w:spacing w:after="0" w:before="120"/>
      </w:pPr>
      <w:r>
        <w:t xml:space="preserve"/>
      </w:r>
    </w:p>
    <w:p>
      <w:pPr>
        <w:pStyle w:val="Heading3"/>
        <w:spacing w:after="120" w:before="240"/>
      </w:pPr>
      <w:r>
        <w:rPr>
          <w:rFonts w:ascii="Arial" w:cs="Arial" w:eastAsia="Arial" w:hAnsi="Arial"/>
          <w:b/>
          <w:bCs/>
          <w:color w:val="0E7C7B"/>
          <w:sz w:val="22"/>
          <w:szCs w:val="22"/>
        </w:rPr>
        <w:t xml:space="preserve">P2-04 — General Arrangement Generation Agent</w:t>
      </w:r>
    </w:p>
    <w:p>
      <w:pPr>
        <w:spacing w:after="80" w:before="80"/>
      </w:pPr>
      <w:r>
        <w:rPr>
          <w:rFonts w:ascii="Arial" w:cs="Arial" w:eastAsia="Arial" w:hAnsi="Arial"/>
          <w:color w:val="374151"/>
          <w:sz w:val="21"/>
          <w:szCs w:val="21"/>
        </w:rPr>
        <w:t xml:space="preserve">Generates GA drawing data after AB is approved. GA inherits AB grid and base plate positions as fixed references. GA has three+ views: plan view (full structural layout anchored to AB grid), elevation views (height, roof slope, member placement), section/detail views.</w:t>
      </w:r>
    </w:p>
    <w:p>
      <w:pPr>
        <w:pStyle w:val="ListParagraph"/>
        <w:numPr>
          <w:ilvl w:val="0"/>
          <w:numId w:val="2"/>
        </w:numPr>
        <w:spacing w:after="60" w:before="60"/>
      </w:pPr>
      <w:r>
        <w:rPr>
          <w:rFonts w:ascii="Arial" w:cs="Arial" w:eastAsia="Arial" w:hAnsi="Arial"/>
          <w:color w:val="374151"/>
          <w:sz w:val="20"/>
          <w:szCs w:val="20"/>
        </w:rPr>
        <w:t xml:space="preserve">Inputs: Approved AB package, validated design data, GA readiness result, template_library (GA family)</w:t>
      </w:r>
    </w:p>
    <w:p>
      <w:pPr>
        <w:pStyle w:val="ListParagraph"/>
        <w:numPr>
          <w:ilvl w:val="0"/>
          <w:numId w:val="2"/>
        </w:numPr>
        <w:spacing w:after="60" w:before="60"/>
      </w:pPr>
      <w:r>
        <w:rPr>
          <w:rFonts w:ascii="Arial" w:cs="Arial" w:eastAsia="Arial" w:hAnsi="Arial"/>
          <w:color w:val="374151"/>
          <w:sz w:val="20"/>
          <w:szCs w:val="20"/>
        </w:rPr>
        <w:t xml:space="preserve">CRITICAL: GA plan view uses AB grid references directly. Any AB change forces GA re-generation.</w:t>
      </w:r>
    </w:p>
    <w:p>
      <w:pPr>
        <w:pStyle w:val="ListParagraph"/>
        <w:numPr>
          <w:ilvl w:val="0"/>
          <w:numId w:val="2"/>
        </w:numPr>
        <w:spacing w:after="60" w:before="60"/>
      </w:pPr>
      <w:r>
        <w:rPr>
          <w:rFonts w:ascii="Arial" w:cs="Arial" w:eastAsia="Arial" w:hAnsi="Arial"/>
          <w:color w:val="374151"/>
          <w:sz w:val="20"/>
          <w:szCs w:val="20"/>
        </w:rPr>
        <w:t xml:space="preserve">Outputs: Plan geometry table, elevation geometry table, section/view support table, GA template population map, traceability matrix</w:t>
      </w:r>
    </w:p>
    <w:p>
      <w:pPr>
        <w:pStyle w:val="ListParagraph"/>
        <w:numPr>
          <w:ilvl w:val="0"/>
          <w:numId w:val="2"/>
        </w:numPr>
        <w:spacing w:after="60" w:before="60"/>
      </w:pPr>
      <w:r>
        <w:rPr>
          <w:rFonts w:ascii="Arial" w:cs="Arial" w:eastAsia="Arial" w:hAnsi="Arial"/>
          <w:color w:val="374151"/>
          <w:sz w:val="20"/>
          <w:szCs w:val="20"/>
        </w:rPr>
        <w:t xml:space="preserve">Stop condition: AB not approved, or critical geometry/grid/elevation data missing</w:t>
      </w:r>
    </w:p>
    <w:p>
      <w:pPr>
        <w:spacing w:after="0" w:before="120"/>
      </w:pPr>
      <w:r>
        <w:t xml:space="preserve"/>
      </w:r>
    </w:p>
    <w:p>
      <w:pPr>
        <w:pStyle w:val="Heading3"/>
        <w:spacing w:after="120" w:before="240"/>
      </w:pPr>
      <w:r>
        <w:rPr>
          <w:rFonts w:ascii="Arial" w:cs="Arial" w:eastAsia="Arial" w:hAnsi="Arial"/>
          <w:b/>
          <w:bCs/>
          <w:color w:val="0E7C7B"/>
          <w:sz w:val="22"/>
          <w:szCs w:val="22"/>
        </w:rPr>
        <w:t xml:space="preserve">P2-05 — AB/GA Validation Agent</w:t>
      </w:r>
    </w:p>
    <w:p>
      <w:pPr>
        <w:spacing w:after="80" w:before="80"/>
      </w:pPr>
      <w:r>
        <w:rPr>
          <w:rFonts w:ascii="Arial" w:cs="Arial" w:eastAsia="Arial" w:hAnsi="Arial"/>
          <w:color w:val="374151"/>
          <w:sz w:val="21"/>
          <w:szCs w:val="21"/>
        </w:rPr>
        <w:t xml:space="preserve">Cross-validates generated AB and GA data against the governing design file. Checks overlapping fields between AB and GA for consistency. Issues final downstream approval or rejection.</w:t>
      </w:r>
    </w:p>
    <w:p>
      <w:pPr>
        <w:pStyle w:val="ListParagraph"/>
        <w:numPr>
          <w:ilvl w:val="0"/>
          <w:numId w:val="2"/>
        </w:numPr>
        <w:spacing w:after="60" w:before="60"/>
      </w:pPr>
      <w:r>
        <w:rPr>
          <w:rFonts w:ascii="Arial" w:cs="Arial" w:eastAsia="Arial" w:hAnsi="Arial"/>
          <w:color w:val="374151"/>
          <w:sz w:val="20"/>
          <w:szCs w:val="20"/>
        </w:rPr>
        <w:t xml:space="preserve">Inputs: Governing design data, generated AB package, generated GA package</w:t>
      </w:r>
    </w:p>
    <w:p>
      <w:pPr>
        <w:pStyle w:val="ListParagraph"/>
        <w:numPr>
          <w:ilvl w:val="0"/>
          <w:numId w:val="2"/>
        </w:numPr>
        <w:spacing w:after="60" w:before="60"/>
      </w:pPr>
      <w:r>
        <w:rPr>
          <w:rFonts w:ascii="Arial" w:cs="Arial" w:eastAsia="Arial" w:hAnsi="Arial"/>
          <w:color w:val="374151"/>
          <w:sz w:val="20"/>
          <w:szCs w:val="20"/>
        </w:rPr>
        <w:t xml:space="preserve">Outputs: AB validation matrix, GA validation matrix, AB/GA overlap consistency matrix, final decision</w:t>
      </w:r>
    </w:p>
    <w:p>
      <w:pPr>
        <w:pStyle w:val="ListParagraph"/>
        <w:numPr>
          <w:ilvl w:val="0"/>
          <w:numId w:val="2"/>
        </w:numPr>
        <w:spacing w:after="60" w:before="60"/>
      </w:pPr>
      <w:r>
        <w:rPr>
          <w:rFonts w:ascii="Arial" w:cs="Arial" w:eastAsia="Arial" w:hAnsi="Arial"/>
          <w:color w:val="374151"/>
          <w:sz w:val="20"/>
          <w:szCs w:val="20"/>
        </w:rPr>
        <w:t xml:space="preserve">If AB and GA disagree on shared values — design file governs, conflict flagged for correction</w:t>
      </w:r>
    </w:p>
    <w:p>
      <w:pPr>
        <w:pStyle w:val="ListParagraph"/>
        <w:numPr>
          <w:ilvl w:val="0"/>
          <w:numId w:val="2"/>
        </w:numPr>
        <w:spacing w:after="60" w:before="60"/>
      </w:pPr>
      <w:r>
        <w:rPr>
          <w:rFonts w:ascii="Arial" w:cs="Arial" w:eastAsia="Arial" w:hAnsi="Arial"/>
          <w:color w:val="374151"/>
          <w:sz w:val="20"/>
          <w:szCs w:val="20"/>
        </w:rPr>
        <w:t xml:space="preserve">GATE: Downstream stages (P3) are completely blocked until this agent returns PASS or PASS WITH WARNINGS</w:t>
      </w:r>
    </w:p>
    <w:p>
      <w:pPr>
        <w:spacing w:after="0" w:before="160"/>
      </w:pPr>
      <w:r>
        <w:t xml:space="preserve"/>
      </w:r>
    </w:p>
    <w:p>
      <w:pPr>
        <w:pStyle w:val="Heading2"/>
        <w:spacing w:after="160" w:before="320"/>
      </w:pPr>
      <w:r>
        <w:rPr>
          <w:rFonts w:ascii="Arial" w:cs="Arial" w:eastAsia="Arial" w:hAnsi="Arial"/>
          <w:b/>
          <w:bCs/>
          <w:color w:val="1A56A0"/>
          <w:sz w:val="26"/>
          <w:szCs w:val="26"/>
        </w:rPr>
        <w:t xml:space="preserve">6.2 Phase 2 Execution Control</w:t>
      </w:r>
    </w:p>
    <w:p>
      <w:pPr>
        <w:spacing w:after="80" w:before="80"/>
      </w:pPr>
      <w:r>
        <w:rPr>
          <w:rFonts w:ascii="Arial" w:cs="Arial" w:eastAsia="Arial" w:hAnsi="Arial"/>
          <w:color w:val="374151"/>
          <w:sz w:val="21"/>
          <w:szCs w:val="21"/>
        </w:rPr>
        <w:t xml:space="preserve">P2-03 and P2-04 are NOT parallel. AB runs first. Only after AB validation passes does GA begin. This is because GA plan view depends on AB grid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Stage</w:t>
            </w:r>
          </w:p>
        </w:tc>
        <w:tc>
          <w:tcPr>
            <w:tcW w:type="dxa" w:w="24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Prerequisite</w:t>
            </w:r>
          </w:p>
        </w:tc>
        <w:tc>
          <w:tcPr>
            <w:tcW w:type="dxa" w:w="24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Human Gate</w:t>
            </w:r>
          </w:p>
        </w:tc>
        <w:tc>
          <w:tcPr>
            <w:tcW w:type="dxa" w:w="29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Downstream Block</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P2-01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P1-05 approved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Revision conflict resolution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P2-02 blocked if not PASS</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P2-02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P2-01 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Missing critical fields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P2-03 blocked if not PASS</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P2-03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P2-02 AB-ready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Fallback escalation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P2-04 blocked until AB approved</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P2-04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P2-03 PASS (AB approved)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Fallback escalation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P2-05 blocked if not PASS</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P2-05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P2-03 + P2-04 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Critical discrepancy review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ALL Phase 3 blocked if FAIL</w:t>
            </w:r>
          </w:p>
        </w:tc>
      </w:tr>
    </w:tbl>
    <w:p>
      <w:pPr>
        <w:pBdr>
          <w:bottom w:val="single" w:color="1A56A0" w:sz="4" w:space="1"/>
        </w:pBdr>
        <w:spacing w:after="200" w:before="200"/>
      </w:pPr>
      <w:r>
        <w:t xml:space="preserve"/>
      </w:r>
    </w:p>
    <w:p>
      <w:pPr>
        <w:pStyle w:val="Heading1"/>
        <w:spacing w:after="200" w:before="400"/>
      </w:pPr>
      <w:r>
        <w:rPr>
          <w:rFonts w:ascii="Arial" w:cs="Arial" w:eastAsia="Arial" w:hAnsi="Arial"/>
          <w:b/>
          <w:bCs/>
          <w:color w:val="0D1B3E"/>
          <w:sz w:val="32"/>
          <w:szCs w:val="32"/>
        </w:rPr>
        <w:t xml:space="preserve">7. Phase 3 — Detailing &amp; Release Layer</w:t>
      </w:r>
    </w:p>
    <w:p>
      <w:pPr>
        <w:spacing w:after="80" w:before="80"/>
      </w:pPr>
      <w:r>
        <w:rPr>
          <w:rFonts w:ascii="Arial" w:cs="Arial" w:eastAsia="Arial" w:hAnsi="Arial"/>
          <w:color w:val="374151"/>
          <w:sz w:val="21"/>
          <w:szCs w:val="21"/>
        </w:rPr>
        <w:t xml:space="preserve">Phase 3 runs only after P2-05 returns PASS or PASS WITH WARNINGS. It produces the full fabrication, dispatch, and installation package.</w:t>
      </w:r>
    </w:p>
    <w:p>
      <w:pPr>
        <w:spacing w:after="0" w:before="120"/>
      </w:pPr>
      <w:r>
        <w:t xml:space="preserve"/>
      </w:r>
    </w:p>
    <w:p>
      <w:pPr>
        <w:pStyle w:val="Heading2"/>
        <w:spacing w:after="160" w:before="320"/>
      </w:pPr>
      <w:r>
        <w:rPr>
          <w:rFonts w:ascii="Arial" w:cs="Arial" w:eastAsia="Arial" w:hAnsi="Arial"/>
          <w:b/>
          <w:bCs/>
          <w:color w:val="1A56A0"/>
          <w:sz w:val="26"/>
          <w:szCs w:val="26"/>
        </w:rPr>
        <w:t xml:space="preserve">7.1 Phase 3 Agent Definitions</w:t>
      </w:r>
    </w:p>
    <w:p>
      <w:pPr>
        <w:pStyle w:val="Heading3"/>
        <w:spacing w:after="120" w:before="240"/>
      </w:pPr>
      <w:r>
        <w:rPr>
          <w:rFonts w:ascii="Arial" w:cs="Arial" w:eastAsia="Arial" w:hAnsi="Arial"/>
          <w:b/>
          <w:bCs/>
          <w:color w:val="0E7C7B"/>
          <w:sz w:val="22"/>
          <w:szCs w:val="22"/>
        </w:rPr>
        <w:t xml:space="preserve">P3-01 — Sheeting Generation Agent</w:t>
      </w:r>
    </w:p>
    <w:p>
      <w:pPr>
        <w:pStyle w:val="ListParagraph"/>
        <w:numPr>
          <w:ilvl w:val="0"/>
          <w:numId w:val="2"/>
        </w:numPr>
        <w:spacing w:after="60" w:before="60"/>
      </w:pPr>
      <w:r>
        <w:rPr>
          <w:rFonts w:ascii="Arial" w:cs="Arial" w:eastAsia="Arial" w:hAnsi="Arial"/>
          <w:color w:val="374151"/>
          <w:sz w:val="20"/>
          <w:szCs w:val="20"/>
        </w:rPr>
        <w:t xml:space="preserve">Generates roof and wall sheeting output from validated GA geometry</w:t>
      </w:r>
    </w:p>
    <w:p>
      <w:pPr>
        <w:pStyle w:val="ListParagraph"/>
        <w:numPr>
          <w:ilvl w:val="0"/>
          <w:numId w:val="2"/>
        </w:numPr>
        <w:spacing w:after="60" w:before="60"/>
      </w:pPr>
      <w:r>
        <w:rPr>
          <w:rFonts w:ascii="Arial" w:cs="Arial" w:eastAsia="Arial" w:hAnsi="Arial"/>
          <w:color w:val="374151"/>
          <w:sz w:val="20"/>
          <w:szCs w:val="20"/>
        </w:rPr>
        <w:t xml:space="preserve">Produces: Sheeting zone table, sheeting list (lengths, widths, quantities, zones), template population map</w:t>
      </w:r>
    </w:p>
    <w:p>
      <w:pPr>
        <w:pStyle w:val="ListParagraph"/>
        <w:numPr>
          <w:ilvl w:val="0"/>
          <w:numId w:val="2"/>
        </w:numPr>
        <w:spacing w:after="60" w:before="60"/>
      </w:pPr>
      <w:r>
        <w:rPr>
          <w:rFonts w:ascii="Arial" w:cs="Arial" w:eastAsia="Arial" w:hAnsi="Arial"/>
          <w:color w:val="374151"/>
          <w:sz w:val="20"/>
          <w:szCs w:val="20"/>
        </w:rPr>
        <w:t xml:space="preserve">Depends on: P2-05 approved AB/GA package</w:t>
      </w:r>
    </w:p>
    <w:p>
      <w:pPr>
        <w:spacing w:after="0" w:before="120"/>
      </w:pPr>
      <w:r>
        <w:t xml:space="preserve"/>
      </w:r>
    </w:p>
    <w:p>
      <w:pPr>
        <w:pStyle w:val="Heading3"/>
        <w:spacing w:after="120" w:before="240"/>
      </w:pPr>
      <w:r>
        <w:rPr>
          <w:rFonts w:ascii="Arial" w:cs="Arial" w:eastAsia="Arial" w:hAnsi="Arial"/>
          <w:b/>
          <w:bCs/>
          <w:color w:val="0E7C7B"/>
          <w:sz w:val="22"/>
          <w:szCs w:val="22"/>
        </w:rPr>
        <w:t xml:space="preserve">P3-02 — Shop/Detail Drawing Generation Agent</w:t>
      </w:r>
    </w:p>
    <w:p>
      <w:pPr>
        <w:pStyle w:val="ListParagraph"/>
        <w:numPr>
          <w:ilvl w:val="0"/>
          <w:numId w:val="2"/>
        </w:numPr>
        <w:spacing w:after="60" w:before="60"/>
      </w:pPr>
      <w:r>
        <w:rPr>
          <w:rFonts w:ascii="Arial" w:cs="Arial" w:eastAsia="Arial" w:hAnsi="Arial"/>
          <w:color w:val="374151"/>
          <w:sz w:val="20"/>
          <w:szCs w:val="20"/>
        </w:rPr>
        <w:t xml:space="preserve">Generates fabrication-ready shop and detail drawing data: member marks, section sizes, cut lengths, connection references, assembly grouping</w:t>
      </w:r>
    </w:p>
    <w:p>
      <w:pPr>
        <w:pStyle w:val="ListParagraph"/>
        <w:numPr>
          <w:ilvl w:val="0"/>
          <w:numId w:val="2"/>
        </w:numPr>
        <w:spacing w:after="60" w:before="60"/>
      </w:pPr>
      <w:r>
        <w:rPr>
          <w:rFonts w:ascii="Arial" w:cs="Arial" w:eastAsia="Arial" w:hAnsi="Arial"/>
          <w:color w:val="374151"/>
          <w:sz w:val="20"/>
          <w:szCs w:val="20"/>
        </w:rPr>
        <w:t xml:space="preserve">Produces: Member detail table, assembly/grouping table, mark consistency report, drawing population map</w:t>
      </w:r>
    </w:p>
    <w:p>
      <w:pPr>
        <w:pStyle w:val="ListParagraph"/>
        <w:numPr>
          <w:ilvl w:val="0"/>
          <w:numId w:val="2"/>
        </w:numPr>
        <w:spacing w:after="60" w:before="60"/>
      </w:pPr>
      <w:r>
        <w:rPr>
          <w:rFonts w:ascii="Arial" w:cs="Arial" w:eastAsia="Arial" w:hAnsi="Arial"/>
          <w:color w:val="374151"/>
          <w:sz w:val="20"/>
          <w:szCs w:val="20"/>
        </w:rPr>
        <w:t xml:space="preserve">Depends on: P2-05 approved AB/GA + P3-01 sheeting output where relevant</w:t>
      </w:r>
    </w:p>
    <w:p>
      <w:pPr>
        <w:spacing w:after="0" w:before="120"/>
      </w:pPr>
      <w:r>
        <w:t xml:space="preserve"/>
      </w:r>
    </w:p>
    <w:p>
      <w:pPr>
        <w:pStyle w:val="Heading3"/>
        <w:spacing w:after="120" w:before="240"/>
      </w:pPr>
      <w:r>
        <w:rPr>
          <w:rFonts w:ascii="Arial" w:cs="Arial" w:eastAsia="Arial" w:hAnsi="Arial"/>
          <w:b/>
          <w:bCs/>
          <w:color w:val="0E7C7B"/>
          <w:sz w:val="22"/>
          <w:szCs w:val="22"/>
        </w:rPr>
        <w:t xml:space="preserve">P3-03 — Shipping List Generation Agent</w:t>
      </w:r>
    </w:p>
    <w:p>
      <w:pPr>
        <w:pStyle w:val="ListParagraph"/>
        <w:numPr>
          <w:ilvl w:val="0"/>
          <w:numId w:val="2"/>
        </w:numPr>
        <w:spacing w:after="60" w:before="60"/>
      </w:pPr>
      <w:r>
        <w:rPr>
          <w:rFonts w:ascii="Arial" w:cs="Arial" w:eastAsia="Arial" w:hAnsi="Arial"/>
          <w:color w:val="374151"/>
          <w:sz w:val="20"/>
          <w:szCs w:val="20"/>
        </w:rPr>
        <w:t xml:space="preserve">Creates dispatch-control shipping list from approved shop/detail data</w:t>
      </w:r>
    </w:p>
    <w:p>
      <w:pPr>
        <w:pStyle w:val="ListParagraph"/>
        <w:numPr>
          <w:ilvl w:val="0"/>
          <w:numId w:val="2"/>
        </w:numPr>
        <w:spacing w:after="60" w:before="60"/>
      </w:pPr>
      <w:r>
        <w:rPr>
          <w:rFonts w:ascii="Arial" w:cs="Arial" w:eastAsia="Arial" w:hAnsi="Arial"/>
          <w:color w:val="374151"/>
          <w:sz w:val="20"/>
          <w:szCs w:val="20"/>
        </w:rPr>
        <w:t xml:space="preserve">Produces: Mark-wise shipping table, quantity reconciliation report, dispatch readiness status</w:t>
      </w:r>
    </w:p>
    <w:p>
      <w:pPr>
        <w:pStyle w:val="ListParagraph"/>
        <w:numPr>
          <w:ilvl w:val="0"/>
          <w:numId w:val="2"/>
        </w:numPr>
        <w:spacing w:after="60" w:before="60"/>
      </w:pPr>
      <w:r>
        <w:rPr>
          <w:rFonts w:ascii="Arial" w:cs="Arial" w:eastAsia="Arial" w:hAnsi="Arial"/>
          <w:color w:val="374151"/>
          <w:sz w:val="20"/>
          <w:szCs w:val="20"/>
        </w:rPr>
        <w:t xml:space="preserve">Depends on: P3-02 approved shop/detail package</w:t>
      </w:r>
    </w:p>
    <w:p>
      <w:pPr>
        <w:pStyle w:val="ListParagraph"/>
        <w:numPr>
          <w:ilvl w:val="0"/>
          <w:numId w:val="2"/>
        </w:numPr>
        <w:spacing w:after="60" w:before="60"/>
      </w:pPr>
      <w:r>
        <w:rPr>
          <w:rFonts w:ascii="Arial" w:cs="Arial" w:eastAsia="Arial" w:hAnsi="Arial"/>
          <w:color w:val="374151"/>
          <w:sz w:val="20"/>
          <w:szCs w:val="20"/>
        </w:rPr>
        <w:t xml:space="preserve">Critical check: Every mark in shipping list must exist in approved shop/detail output</w:t>
      </w:r>
    </w:p>
    <w:p>
      <w:pPr>
        <w:spacing w:after="0" w:before="120"/>
      </w:pPr>
      <w:r>
        <w:t xml:space="preserve"/>
      </w:r>
    </w:p>
    <w:p>
      <w:pPr>
        <w:pStyle w:val="Heading3"/>
        <w:spacing w:after="120" w:before="240"/>
      </w:pPr>
      <w:r>
        <w:rPr>
          <w:rFonts w:ascii="Arial" w:cs="Arial" w:eastAsia="Arial" w:hAnsi="Arial"/>
          <w:b/>
          <w:bCs/>
          <w:color w:val="0E7C7B"/>
          <w:sz w:val="22"/>
          <w:szCs w:val="22"/>
        </w:rPr>
        <w:t xml:space="preserve">P3-04 — Installation/Erection Drawing Generation Agent</w:t>
      </w:r>
    </w:p>
    <w:p>
      <w:pPr>
        <w:pStyle w:val="ListParagraph"/>
        <w:numPr>
          <w:ilvl w:val="0"/>
          <w:numId w:val="2"/>
        </w:numPr>
        <w:spacing w:after="60" w:before="60"/>
      </w:pPr>
      <w:r>
        <w:rPr>
          <w:rFonts w:ascii="Arial" w:cs="Arial" w:eastAsia="Arial" w:hAnsi="Arial"/>
          <w:color w:val="374151"/>
          <w:sz w:val="20"/>
          <w:szCs w:val="20"/>
        </w:rPr>
        <w:t xml:space="preserve">Generates site-use installation and erection drawings: erection sequence, member placement, grid/level references, AB/GA positional references</w:t>
      </w:r>
    </w:p>
    <w:p>
      <w:pPr>
        <w:pStyle w:val="ListParagraph"/>
        <w:numPr>
          <w:ilvl w:val="0"/>
          <w:numId w:val="2"/>
        </w:numPr>
        <w:spacing w:after="60" w:before="60"/>
      </w:pPr>
      <w:r>
        <w:rPr>
          <w:rFonts w:ascii="Arial" w:cs="Arial" w:eastAsia="Arial" w:hAnsi="Arial"/>
          <w:color w:val="374151"/>
          <w:sz w:val="20"/>
          <w:szCs w:val="20"/>
        </w:rPr>
        <w:t xml:space="preserve">Produces: Erection sequence table, placement/reference table, installation notes, export-ready package</w:t>
      </w:r>
    </w:p>
    <w:p>
      <w:pPr>
        <w:pStyle w:val="ListParagraph"/>
        <w:numPr>
          <w:ilvl w:val="0"/>
          <w:numId w:val="2"/>
        </w:numPr>
        <w:spacing w:after="60" w:before="60"/>
      </w:pPr>
      <w:r>
        <w:rPr>
          <w:rFonts w:ascii="Arial" w:cs="Arial" w:eastAsia="Arial" w:hAnsi="Arial"/>
          <w:color w:val="374151"/>
          <w:sz w:val="20"/>
          <w:szCs w:val="20"/>
        </w:rPr>
        <w:t xml:space="preserve">Depends on: P2-05 + P3-02 + P3-03 approved packages</w:t>
      </w:r>
    </w:p>
    <w:p>
      <w:pPr>
        <w:spacing w:after="0" w:before="120"/>
      </w:pPr>
      <w:r>
        <w:t xml:space="preserve"/>
      </w:r>
    </w:p>
    <w:p>
      <w:pPr>
        <w:pStyle w:val="Heading3"/>
        <w:spacing w:after="120" w:before="240"/>
      </w:pPr>
      <w:r>
        <w:rPr>
          <w:rFonts w:ascii="Arial" w:cs="Arial" w:eastAsia="Arial" w:hAnsi="Arial"/>
          <w:b/>
          <w:bCs/>
          <w:color w:val="0E7C7B"/>
          <w:sz w:val="22"/>
          <w:szCs w:val="22"/>
        </w:rPr>
        <w:t xml:space="preserve">P3-05 — Final End-to-End Checking Agent (Supervisor)</w:t>
      </w:r>
    </w:p>
    <w:p>
      <w:pPr>
        <w:pStyle w:val="ListParagraph"/>
        <w:numPr>
          <w:ilvl w:val="0"/>
          <w:numId w:val="2"/>
        </w:numPr>
        <w:spacing w:after="60" w:before="60"/>
      </w:pPr>
      <w:r>
        <w:rPr>
          <w:rFonts w:ascii="Arial" w:cs="Arial" w:eastAsia="Arial" w:hAnsi="Arial"/>
          <w:color w:val="374151"/>
          <w:sz w:val="20"/>
          <w:szCs w:val="20"/>
        </w:rPr>
        <w:t xml:space="preserve">Runs the complete cross-package validation: Design vs AB vs GA vs Sheeting vs Shop vs Shipping vs Installation</w:t>
      </w:r>
    </w:p>
    <w:p>
      <w:pPr>
        <w:pStyle w:val="ListParagraph"/>
        <w:numPr>
          <w:ilvl w:val="0"/>
          <w:numId w:val="2"/>
        </w:numPr>
        <w:spacing w:after="60" w:before="60"/>
      </w:pPr>
      <w:r>
        <w:rPr>
          <w:rFonts w:ascii="Arial" w:cs="Arial" w:eastAsia="Arial" w:hAnsi="Arial"/>
          <w:color w:val="374151"/>
          <w:sz w:val="20"/>
          <w:szCs w:val="20"/>
        </w:rPr>
        <w:t xml:space="preserve">Checks: dimensional consistency, grid consistency, bay spacing, elevation, member marks, quantities, end-to-end mark consistency</w:t>
      </w:r>
    </w:p>
    <w:p>
      <w:pPr>
        <w:pStyle w:val="ListParagraph"/>
        <w:numPr>
          <w:ilvl w:val="0"/>
          <w:numId w:val="2"/>
        </w:numPr>
        <w:spacing w:after="60" w:before="60"/>
      </w:pPr>
      <w:r>
        <w:rPr>
          <w:rFonts w:ascii="Arial" w:cs="Arial" w:eastAsia="Arial" w:hAnsi="Arial"/>
          <w:color w:val="374151"/>
          <w:sz w:val="20"/>
          <w:szCs w:val="20"/>
        </w:rPr>
        <w:t xml:space="preserve">Produces: Critical failure matrix, warning matrix, missing data carry-forward report, FINAL RELEASE DECISION</w:t>
      </w:r>
    </w:p>
    <w:p>
      <w:pPr>
        <w:pStyle w:val="ListParagraph"/>
        <w:numPr>
          <w:ilvl w:val="0"/>
          <w:numId w:val="2"/>
        </w:numPr>
        <w:spacing w:after="60" w:before="60"/>
      </w:pPr>
      <w:r>
        <w:rPr>
          <w:rFonts w:ascii="Arial" w:cs="Arial" w:eastAsia="Arial" w:hAnsi="Arial"/>
          <w:color w:val="374151"/>
          <w:sz w:val="20"/>
          <w:szCs w:val="20"/>
        </w:rPr>
        <w:t xml:space="preserve">GATE: Full package APPROVED FOR RELEASE only on PASS with no unresolved CRITICAL issues</w:t>
      </w:r>
    </w:p>
    <w:p>
      <w:pPr>
        <w:spacing w:after="0" w:before="160"/>
      </w:pPr>
      <w:r>
        <w:t xml:space="preserve"/>
      </w:r>
    </w:p>
    <w:p>
      <w:pPr>
        <w:pStyle w:val="Heading2"/>
        <w:spacing w:after="160" w:before="320"/>
      </w:pPr>
      <w:r>
        <w:rPr>
          <w:rFonts w:ascii="Arial" w:cs="Arial" w:eastAsia="Arial" w:hAnsi="Arial"/>
          <w:b/>
          <w:bCs/>
          <w:color w:val="1A56A0"/>
          <w:sz w:val="26"/>
          <w:szCs w:val="26"/>
        </w:rPr>
        <w:t xml:space="preserve">7.2 Phase 3 Sequential Dependencies</w:t>
      </w:r>
    </w:p>
    <w:p>
      <w:pPr>
        <w:pStyle w:val="ListParagraph"/>
        <w:numPr>
          <w:ilvl w:val="0"/>
          <w:numId w:val="2"/>
        </w:numPr>
        <w:spacing w:after="60" w:before="60"/>
      </w:pPr>
      <w:r>
        <w:rPr>
          <w:rFonts w:ascii="Arial" w:cs="Arial" w:eastAsia="Arial" w:hAnsi="Arial"/>
          <w:color w:val="374151"/>
          <w:sz w:val="20"/>
          <w:szCs w:val="20"/>
        </w:rPr>
        <w:t xml:space="preserve">P3-01 blocked if P2-05 fails</w:t>
      </w:r>
    </w:p>
    <w:p>
      <w:pPr>
        <w:pStyle w:val="ListParagraph"/>
        <w:numPr>
          <w:ilvl w:val="0"/>
          <w:numId w:val="2"/>
        </w:numPr>
        <w:spacing w:after="60" w:before="60"/>
      </w:pPr>
      <w:r>
        <w:rPr>
          <w:rFonts w:ascii="Arial" w:cs="Arial" w:eastAsia="Arial" w:hAnsi="Arial"/>
          <w:color w:val="374151"/>
          <w:sz w:val="20"/>
          <w:szCs w:val="20"/>
        </w:rPr>
        <w:t xml:space="preserve">P3-02 blocked if P3-01 fails (where sheeting dependency applies to detailing)</w:t>
      </w:r>
    </w:p>
    <w:p>
      <w:pPr>
        <w:pStyle w:val="ListParagraph"/>
        <w:numPr>
          <w:ilvl w:val="0"/>
          <w:numId w:val="2"/>
        </w:numPr>
        <w:spacing w:after="60" w:before="60"/>
      </w:pPr>
      <w:r>
        <w:rPr>
          <w:rFonts w:ascii="Arial" w:cs="Arial" w:eastAsia="Arial" w:hAnsi="Arial"/>
          <w:color w:val="374151"/>
          <w:sz w:val="20"/>
          <w:szCs w:val="20"/>
        </w:rPr>
        <w:t xml:space="preserve">P3-03 blocked if P3-02 fails</w:t>
      </w:r>
    </w:p>
    <w:p>
      <w:pPr>
        <w:pStyle w:val="ListParagraph"/>
        <w:numPr>
          <w:ilvl w:val="0"/>
          <w:numId w:val="2"/>
        </w:numPr>
        <w:spacing w:after="60" w:before="60"/>
      </w:pPr>
      <w:r>
        <w:rPr>
          <w:rFonts w:ascii="Arial" w:cs="Arial" w:eastAsia="Arial" w:hAnsi="Arial"/>
          <w:color w:val="374151"/>
          <w:sz w:val="20"/>
          <w:szCs w:val="20"/>
        </w:rPr>
        <w:t xml:space="preserve">P3-04 blocked if P3-02 + P3-03 fail</w:t>
      </w:r>
    </w:p>
    <w:p>
      <w:pPr>
        <w:pStyle w:val="ListParagraph"/>
        <w:numPr>
          <w:ilvl w:val="0"/>
          <w:numId w:val="2"/>
        </w:numPr>
        <w:spacing w:after="60" w:before="60"/>
      </w:pPr>
      <w:r>
        <w:rPr>
          <w:rFonts w:ascii="Arial" w:cs="Arial" w:eastAsia="Arial" w:hAnsi="Arial"/>
          <w:color w:val="374151"/>
          <w:sz w:val="20"/>
          <w:szCs w:val="20"/>
        </w:rPr>
        <w:t xml:space="preserve">P3-05 blocked if any of P3-01 to P3-04 are incomplete or failed</w:t>
      </w:r>
    </w:p>
    <w:p>
      <w:pPr>
        <w:pStyle w:val="ListParagraph"/>
        <w:numPr>
          <w:ilvl w:val="0"/>
          <w:numId w:val="2"/>
        </w:numPr>
        <w:spacing w:after="60" w:before="60"/>
      </w:pPr>
      <w:r>
        <w:rPr>
          <w:rFonts w:ascii="Arial" w:cs="Arial" w:eastAsia="Arial" w:hAnsi="Arial"/>
          <w:color w:val="374151"/>
          <w:sz w:val="20"/>
          <w:szCs w:val="20"/>
        </w:rPr>
        <w:t xml:space="preserve">Output generation (DWG/PDF files) blocked until P3-05 returns PASS</w:t>
      </w:r>
    </w:p>
    <w:p>
      <w:pPr>
        <w:pBdr>
          <w:bottom w:val="single" w:color="1A56A0" w:sz="4" w:space="1"/>
        </w:pBdr>
        <w:spacing w:after="200" w:before="200"/>
      </w:pPr>
      <w:r>
        <w:t xml:space="preserve"/>
      </w:r>
    </w:p>
    <w:p>
      <w:pPr>
        <w:pStyle w:val="Heading1"/>
        <w:spacing w:after="200" w:before="400"/>
      </w:pPr>
      <w:r>
        <w:rPr>
          <w:rFonts w:ascii="Arial" w:cs="Arial" w:eastAsia="Arial" w:hAnsi="Arial"/>
          <w:b/>
          <w:bCs/>
          <w:color w:val="0D1B3E"/>
          <w:sz w:val="32"/>
          <w:szCs w:val="32"/>
        </w:rPr>
        <w:t xml:space="preserve">8. Master Orchestration Agent</w:t>
      </w:r>
    </w:p>
    <w:p>
      <w:pPr>
        <w:spacing w:after="80" w:before="80"/>
      </w:pPr>
      <w:r>
        <w:rPr>
          <w:rFonts w:ascii="Arial" w:cs="Arial" w:eastAsia="Arial" w:hAnsi="Arial"/>
          <w:color w:val="374151"/>
          <w:sz w:val="21"/>
          <w:szCs w:val="21"/>
        </w:rPr>
        <w:t xml:space="preserve">The Master Orchestrator is the workflow controller. It does not perform engineering work — it governs sequencing, evaluates stage results, assigns status codes, manages re-run cascades, enforces handoff rules, and makes the final release decision.</w:t>
      </w:r>
    </w:p>
    <w:p>
      <w:pPr>
        <w:spacing w:after="0" w:before="120"/>
      </w:pPr>
      <w:r>
        <w:t xml:space="preserve"/>
      </w:r>
    </w:p>
    <w:p>
      <w:pPr>
        <w:pStyle w:val="Heading2"/>
        <w:spacing w:after="160" w:before="320"/>
      </w:pPr>
      <w:r>
        <w:rPr>
          <w:rFonts w:ascii="Arial" w:cs="Arial" w:eastAsia="Arial" w:hAnsi="Arial"/>
          <w:b/>
          <w:bCs/>
          <w:color w:val="1A56A0"/>
          <w:sz w:val="26"/>
          <w:szCs w:val="26"/>
        </w:rPr>
        <w:t xml:space="preserve">8.1 Stage Status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c>
          <w:tcPr>
            <w:tcW w:type="dxa" w:w="69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Meaning</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374151"/>
                <w:sz w:val="18"/>
                <w:szCs w:val="18"/>
              </w:rPr>
              <w:t xml:space="preserve">PASS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Stage completed successfully. Handoff approved. Downstream may proceed.</w:t>
            </w:r>
          </w:p>
        </w:tc>
      </w:tr>
      <w:tr>
        <w:tc>
          <w:tcPr>
            <w:tcW w:type="dxa" w:w="24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374151"/>
                <w:sz w:val="18"/>
                <w:szCs w:val="18"/>
              </w:rPr>
              <w:t xml:space="preserve">PASS WITH WARNINGS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Stage completed with non-critical issues. Handoff approved. Warnings carried forward and tracked.</w:t>
            </w:r>
          </w:p>
        </w:tc>
      </w:tr>
      <w:tr>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374151"/>
                <w:sz w:val="18"/>
                <w:szCs w:val="18"/>
              </w:rPr>
              <w:t xml:space="preserve">FAIL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Stage produced invalid output. Cannot hand off. Downstream blocked.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18"/>
                <w:szCs w:val="18"/>
              </w:rPr>
              <w:t xml:space="preserve">BLOCKED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Stage did not execute — prerequisite inputs or approvals missing.</w:t>
            </w:r>
          </w:p>
        </w:tc>
      </w:tr>
      <w:tr>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74151"/>
                <w:sz w:val="18"/>
                <w:szCs w:val="18"/>
              </w:rPr>
              <w:t xml:space="preserve">ESCALATE — ENGINEERING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Domain ambiguity, missing governing logic, conflicting engineering interpretation. Requires engineer.</w:t>
            </w:r>
          </w:p>
        </w:tc>
      </w:tr>
      <w:tr>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74151"/>
                <w:sz w:val="18"/>
                <w:szCs w:val="18"/>
              </w:rPr>
              <w:t xml:space="preserve">ESCALATE — IT/DATA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Parsing failure, file classification error, source mapping failure, template population failure.</w:t>
            </w:r>
          </w:p>
        </w:tc>
      </w:tr>
      <w:tr>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374151"/>
                <w:sz w:val="18"/>
                <w:szCs w:val="18"/>
              </w:rPr>
              <w:t xml:space="preserve">RE-RUN 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Stage must be re-executed after correction. Upstream contamination removed. Clean inputs verified.</w:t>
            </w:r>
          </w:p>
        </w:tc>
      </w:tr>
      <w:tr>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374151"/>
                <w:sz w:val="18"/>
                <w:szCs w:val="18"/>
              </w:rPr>
              <w:t xml:space="preserve">REJECTED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Output package unacceptable. Must not proceed. Full correction required.</w:t>
            </w:r>
          </w:p>
        </w:tc>
      </w:tr>
    </w:tbl>
    <w:p>
      <w:pPr>
        <w:spacing w:after="0" w:before="160"/>
      </w:pPr>
      <w:r>
        <w:t xml:space="preserve"/>
      </w:r>
    </w:p>
    <w:p>
      <w:pPr>
        <w:pStyle w:val="Heading2"/>
        <w:spacing w:after="160" w:before="320"/>
      </w:pPr>
      <w:r>
        <w:rPr>
          <w:rFonts w:ascii="Arial" w:cs="Arial" w:eastAsia="Arial" w:hAnsi="Arial"/>
          <w:b/>
          <w:bCs/>
          <w:color w:val="1A56A0"/>
          <w:sz w:val="26"/>
          <w:szCs w:val="26"/>
        </w:rPr>
        <w:t xml:space="preserve">8.2 Failure Classification Model</w:t>
      </w:r>
    </w:p>
    <w:p>
      <w:pPr>
        <w:spacing w:after="80" w:before="80"/>
      </w:pPr>
      <w:r>
        <w:rPr>
          <w:rFonts w:ascii="Arial" w:cs="Arial" w:eastAsia="Arial" w:hAnsi="Arial"/>
          <w:color w:val="374151"/>
          <w:sz w:val="21"/>
          <w:szCs w:val="21"/>
        </w:rPr>
        <w:t xml:space="preserve">Every issue is classified under one of 20 failure classes with severity: CRITICAL / MAJOR / MINOR / INFORMATIONAL.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Failure Class</w:t>
            </w:r>
          </w:p>
        </w:tc>
        <w:tc>
          <w:tcPr>
            <w:tcW w:type="dxa" w:w="468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Failure Class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SOURCE_MISSING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MARK_CONFLICT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SOURCE_CONFLICT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QUANTITY_CONFLICT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REVISION_CONFLICT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TEMPLATE_MAPPING_ERROR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FILE_CLASSIFICATION_ERROR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OUTPUT_MAPPING_ERROR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PARSING_FAILURE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VALIDATION_FAILURE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FIELD_MISSING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OVERRIDE_RULE_FAILURE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FIELD_CONFLICT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DOWNSTREAM_CONTAMINATION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UNIT_CONFLICT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UNSUPPORTED_CONDITION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GEOMETRY_CONFLICT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HUMAN_REVIEW_REQUIRED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GRID_CONFLICT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ELEVATION_CONFLICT</w:t>
            </w:r>
          </w:p>
        </w:tc>
      </w:tr>
    </w:tbl>
    <w:p>
      <w:pPr>
        <w:spacing w:after="0" w:before="160"/>
      </w:pPr>
      <w:r>
        <w:t xml:space="preserve"/>
      </w:r>
    </w:p>
    <w:p>
      <w:pPr>
        <w:pStyle w:val="Heading2"/>
        <w:spacing w:after="160" w:before="320"/>
      </w:pPr>
      <w:r>
        <w:rPr>
          <w:rFonts w:ascii="Arial" w:cs="Arial" w:eastAsia="Arial" w:hAnsi="Arial"/>
          <w:b/>
          <w:bCs/>
          <w:color w:val="1A56A0"/>
          <w:sz w:val="26"/>
          <w:szCs w:val="26"/>
        </w:rPr>
        <w:t xml:space="preserve">8.3 Re-Run Cascade Logic</w:t>
      </w:r>
    </w:p>
    <w:p>
      <w:pPr>
        <w:spacing w:after="80" w:before="80"/>
      </w:pPr>
      <w:r>
        <w:rPr>
          <w:rFonts w:ascii="Arial" w:cs="Arial" w:eastAsia="Arial" w:hAnsi="Arial"/>
          <w:color w:val="374151"/>
          <w:sz w:val="21"/>
          <w:szCs w:val="21"/>
        </w:rPr>
        <w:t xml:space="preserve">When an upstream stage is re-opened or corrected, the orchestrator automatically invalidates affected downstream stages:</w:t>
      </w:r>
    </w:p>
    <w:p>
      <w:pPr>
        <w:pStyle w:val="ListParagraph"/>
        <w:numPr>
          <w:ilvl w:val="0"/>
          <w:numId w:val="2"/>
        </w:numPr>
        <w:spacing w:after="60" w:before="60"/>
      </w:pPr>
      <w:r>
        <w:rPr>
          <w:rFonts w:ascii="Arial" w:cs="Arial" w:eastAsia="Arial" w:hAnsi="Arial"/>
          <w:color w:val="374151"/>
          <w:sz w:val="20"/>
          <w:szCs w:val="20"/>
        </w:rPr>
        <w:t xml:space="preserve">P2-01 changes governing source → P2-02 onward must be re-evaluated</w:t>
      </w:r>
    </w:p>
    <w:p>
      <w:pPr>
        <w:pStyle w:val="ListParagraph"/>
        <w:numPr>
          <w:ilvl w:val="0"/>
          <w:numId w:val="2"/>
        </w:numPr>
        <w:spacing w:after="60" w:before="60"/>
      </w:pPr>
      <w:r>
        <w:rPr>
          <w:rFonts w:ascii="Arial" w:cs="Arial" w:eastAsia="Arial" w:hAnsi="Arial"/>
          <w:color w:val="374151"/>
          <w:sz w:val="20"/>
          <w:szCs w:val="20"/>
        </w:rPr>
        <w:t xml:space="preserve">P2-02 changes readiness/completeness → P2-03, P2-04, P2-05 re-run</w:t>
      </w:r>
    </w:p>
    <w:p>
      <w:pPr>
        <w:pStyle w:val="ListParagraph"/>
        <w:numPr>
          <w:ilvl w:val="0"/>
          <w:numId w:val="2"/>
        </w:numPr>
        <w:spacing w:after="60" w:before="60"/>
      </w:pPr>
      <w:r>
        <w:rPr>
          <w:rFonts w:ascii="Arial" w:cs="Arial" w:eastAsia="Arial" w:hAnsi="Arial"/>
          <w:color w:val="374151"/>
          <w:sz w:val="20"/>
          <w:szCs w:val="20"/>
        </w:rPr>
        <w:t xml:space="preserve">P2-03 AB output changes → P2-04 (GA must regenerate from new AB grid), P2-05, all Phase 3</w:t>
      </w:r>
    </w:p>
    <w:p>
      <w:pPr>
        <w:pStyle w:val="ListParagraph"/>
        <w:numPr>
          <w:ilvl w:val="0"/>
          <w:numId w:val="2"/>
        </w:numPr>
        <w:spacing w:after="60" w:before="60"/>
      </w:pPr>
      <w:r>
        <w:rPr>
          <w:rFonts w:ascii="Arial" w:cs="Arial" w:eastAsia="Arial" w:hAnsi="Arial"/>
          <w:color w:val="374151"/>
          <w:sz w:val="20"/>
          <w:szCs w:val="20"/>
        </w:rPr>
        <w:t xml:space="preserve">P2-04 GA output changes → P2-05 and all geometry-dependent Phase 3 stages</w:t>
      </w:r>
    </w:p>
    <w:p>
      <w:pPr>
        <w:pStyle w:val="ListParagraph"/>
        <w:numPr>
          <w:ilvl w:val="0"/>
          <w:numId w:val="2"/>
        </w:numPr>
        <w:spacing w:after="60" w:before="60"/>
      </w:pPr>
      <w:r>
        <w:rPr>
          <w:rFonts w:ascii="Arial" w:cs="Arial" w:eastAsia="Arial" w:hAnsi="Arial"/>
          <w:color w:val="374151"/>
          <w:sz w:val="20"/>
          <w:szCs w:val="20"/>
        </w:rPr>
        <w:t xml:space="preserve">P2-05 fails or is re-opened → ALL Phase 3 stages blocked</w:t>
      </w:r>
    </w:p>
    <w:p>
      <w:pPr>
        <w:pStyle w:val="ListParagraph"/>
        <w:numPr>
          <w:ilvl w:val="0"/>
          <w:numId w:val="2"/>
        </w:numPr>
        <w:spacing w:after="60" w:before="60"/>
      </w:pPr>
      <w:r>
        <w:rPr>
          <w:rFonts w:ascii="Arial" w:cs="Arial" w:eastAsia="Arial" w:hAnsi="Arial"/>
          <w:color w:val="374151"/>
          <w:sz w:val="20"/>
          <w:szCs w:val="20"/>
        </w:rPr>
        <w:t xml:space="preserve">P3-02 shop/detail changes → P3-03, P3-04, P3-05 must re-run</w:t>
      </w:r>
    </w:p>
    <w:p>
      <w:pPr>
        <w:pBdr>
          <w:bottom w:val="single" w:color="1A56A0" w:sz="4" w:space="1"/>
        </w:pBdr>
        <w:spacing w:after="200" w:before="200"/>
      </w:pPr>
      <w:r>
        <w:t xml:space="preserve"/>
      </w:r>
    </w:p>
    <w:p>
      <w:pPr>
        <w:pStyle w:val="Heading1"/>
        <w:spacing w:after="200" w:before="400"/>
      </w:pPr>
      <w:r>
        <w:rPr>
          <w:rFonts w:ascii="Arial" w:cs="Arial" w:eastAsia="Arial" w:hAnsi="Arial"/>
          <w:b/>
          <w:bCs/>
          <w:color w:val="0D1B3E"/>
          <w:sz w:val="32"/>
          <w:szCs w:val="32"/>
        </w:rPr>
        <w:t xml:space="preserve">9. Validator &amp; Fallback Agents</w:t>
      </w:r>
    </w:p>
    <w:p>
      <w:pPr>
        <w:spacing w:after="80" w:before="80"/>
      </w:pPr>
      <w:r>
        <w:rPr>
          <w:rFonts w:ascii="Arial" w:cs="Arial" w:eastAsia="Arial" w:hAnsi="Arial"/>
          <w:color w:val="374151"/>
          <w:sz w:val="21"/>
          <w:szCs w:val="21"/>
        </w:rPr>
        <w:t xml:space="preserve">A Validator Agent is attached at every stage. A Fallback Agent is triggered only on FAIL. This architecture ensures bugs are caught at their origin stage, not propagated downstream.</w:t>
      </w:r>
    </w:p>
    <w:p>
      <w:pPr>
        <w:spacing w:after="0" w:before="120"/>
      </w:pPr>
      <w:r>
        <w:t xml:space="preserve"/>
      </w:r>
    </w:p>
    <w:p>
      <w:pPr>
        <w:pStyle w:val="Heading2"/>
        <w:spacing w:after="160" w:before="320"/>
      </w:pPr>
      <w:r>
        <w:rPr>
          <w:rFonts w:ascii="Arial" w:cs="Arial" w:eastAsia="Arial" w:hAnsi="Arial"/>
          <w:b/>
          <w:bCs/>
          <w:color w:val="1A56A0"/>
          <w:sz w:val="26"/>
          <w:szCs w:val="26"/>
        </w:rPr>
        <w:t xml:space="preserve">9.1 Validator Agent Pattern</w:t>
      </w:r>
    </w:p>
    <w:p>
      <w:pPr>
        <w:spacing w:after="80" w:before="80"/>
      </w:pPr>
      <w:r>
        <w:rPr>
          <w:rFonts w:ascii="Arial" w:cs="Arial" w:eastAsia="Arial" w:hAnsi="Arial"/>
          <w:color w:val="374151"/>
          <w:sz w:val="21"/>
          <w:szCs w:val="21"/>
        </w:rPr>
        <w:t xml:space="preserve">Each stage has a dedicated validator that runs immediately after the stage agent completes:</w:t>
      </w:r>
    </w:p>
    <w:p>
      <w:pPr>
        <w:pStyle w:val="ListParagraph"/>
        <w:numPr>
          <w:ilvl w:val="0"/>
          <w:numId w:val="2"/>
        </w:numPr>
        <w:spacing w:after="60" w:before="60"/>
      </w:pPr>
      <w:r>
        <w:rPr>
          <w:rFonts w:ascii="Arial" w:cs="Arial" w:eastAsia="Arial" w:hAnsi="Arial"/>
          <w:color w:val="374151"/>
          <w:sz w:val="20"/>
          <w:szCs w:val="20"/>
        </w:rPr>
        <w:t xml:space="preserve">Checks all field values against validation_rules from master DB</w:t>
      </w:r>
    </w:p>
    <w:p>
      <w:pPr>
        <w:pStyle w:val="ListParagraph"/>
        <w:numPr>
          <w:ilvl w:val="0"/>
          <w:numId w:val="2"/>
        </w:numPr>
        <w:spacing w:after="60" w:before="60"/>
      </w:pPr>
      <w:r>
        <w:rPr>
          <w:rFonts w:ascii="Arial" w:cs="Arial" w:eastAsia="Arial" w:hAnsi="Arial"/>
          <w:color w:val="374151"/>
          <w:sz w:val="20"/>
          <w:szCs w:val="20"/>
        </w:rPr>
        <w:t xml:space="preserve">Returns: PASS / FAIL / WARNING with field-level findings</w:t>
      </w:r>
    </w:p>
    <w:p>
      <w:pPr>
        <w:pStyle w:val="ListParagraph"/>
        <w:numPr>
          <w:ilvl w:val="0"/>
          <w:numId w:val="2"/>
        </w:numPr>
        <w:spacing w:after="60" w:before="60"/>
      </w:pPr>
      <w:r>
        <w:rPr>
          <w:rFonts w:ascii="Arial" w:cs="Arial" w:eastAsia="Arial" w:hAnsi="Arial"/>
          <w:color w:val="374151"/>
          <w:sz w:val="20"/>
          <w:szCs w:val="20"/>
        </w:rPr>
        <w:t xml:space="preserve">On PASS → stage status becomes PASS, handoff created</w:t>
      </w:r>
    </w:p>
    <w:p>
      <w:pPr>
        <w:pStyle w:val="ListParagraph"/>
        <w:numPr>
          <w:ilvl w:val="0"/>
          <w:numId w:val="2"/>
        </w:numPr>
        <w:spacing w:after="60" w:before="60"/>
      </w:pPr>
      <w:r>
        <w:rPr>
          <w:rFonts w:ascii="Arial" w:cs="Arial" w:eastAsia="Arial" w:hAnsi="Arial"/>
          <w:color w:val="374151"/>
          <w:sz w:val="20"/>
          <w:szCs w:val="20"/>
        </w:rPr>
        <w:t xml:space="preserve">On FAIL → Fallback Agent is triggered (one attempt)</w:t>
      </w:r>
    </w:p>
    <w:p>
      <w:pPr>
        <w:pStyle w:val="ListParagraph"/>
        <w:numPr>
          <w:ilvl w:val="0"/>
          <w:numId w:val="2"/>
        </w:numPr>
        <w:spacing w:after="60" w:before="60"/>
      </w:pPr>
      <w:r>
        <w:rPr>
          <w:rFonts w:ascii="Arial" w:cs="Arial" w:eastAsia="Arial" w:hAnsi="Arial"/>
          <w:color w:val="374151"/>
          <w:sz w:val="20"/>
          <w:szCs w:val="20"/>
        </w:rPr>
        <w:t xml:space="preserve">On WARNING (non-critical) → stage status becomes PASS WITH WARNINGS, warning logged in handoff</w:t>
      </w:r>
    </w:p>
    <w:p>
      <w:pPr>
        <w:spacing w:after="0" w:before="120"/>
      </w:pPr>
      <w:r>
        <w:t xml:space="preserve"/>
      </w:r>
    </w:p>
    <w:p>
      <w:pPr>
        <w:pStyle w:val="Heading2"/>
        <w:spacing w:after="160" w:before="320"/>
      </w:pPr>
      <w:r>
        <w:rPr>
          <w:rFonts w:ascii="Arial" w:cs="Arial" w:eastAsia="Arial" w:hAnsi="Arial"/>
          <w:b/>
          <w:bCs/>
          <w:color w:val="1A56A0"/>
          <w:sz w:val="26"/>
          <w:szCs w:val="26"/>
        </w:rPr>
        <w:t xml:space="preserve">9.2 Fallback Agent Pattern</w:t>
      </w:r>
    </w:p>
    <w:p>
      <w:pPr>
        <w:spacing w:after="80" w:before="80"/>
      </w:pPr>
      <w:r>
        <w:rPr>
          <w:rFonts w:ascii="Arial" w:cs="Arial" w:eastAsia="Arial" w:hAnsi="Arial"/>
          <w:color w:val="374151"/>
          <w:sz w:val="21"/>
          <w:szCs w:val="21"/>
        </w:rPr>
        <w:t xml:space="preserve">The Fallback Agent gets exactly ONE auto-correction attempt:</w:t>
      </w:r>
    </w:p>
    <w:p>
      <w:pPr>
        <w:pStyle w:val="ListParagraph"/>
        <w:numPr>
          <w:ilvl w:val="0"/>
          <w:numId w:val="2"/>
        </w:numPr>
        <w:spacing w:after="60" w:before="60"/>
      </w:pPr>
      <w:r>
        <w:rPr>
          <w:rFonts w:ascii="Arial" w:cs="Arial" w:eastAsia="Arial" w:hAnsi="Arial"/>
          <w:color w:val="374151"/>
          <w:sz w:val="20"/>
          <w:szCs w:val="20"/>
        </w:rPr>
        <w:t xml:space="preserve">Reads the specific failure findings from the Validator</w:t>
      </w:r>
    </w:p>
    <w:p>
      <w:pPr>
        <w:pStyle w:val="ListParagraph"/>
        <w:numPr>
          <w:ilvl w:val="0"/>
          <w:numId w:val="2"/>
        </w:numPr>
        <w:spacing w:after="60" w:before="60"/>
      </w:pPr>
      <w:r>
        <w:rPr>
          <w:rFonts w:ascii="Arial" w:cs="Arial" w:eastAsia="Arial" w:hAnsi="Arial"/>
          <w:color w:val="374151"/>
          <w:sz w:val="20"/>
          <w:szCs w:val="20"/>
        </w:rPr>
        <w:t xml:space="preserve">Attempts targeted re-extraction or regeneration for the failed fields only</w:t>
      </w:r>
    </w:p>
    <w:p>
      <w:pPr>
        <w:pStyle w:val="ListParagraph"/>
        <w:numPr>
          <w:ilvl w:val="0"/>
          <w:numId w:val="2"/>
        </w:numPr>
        <w:spacing w:after="60" w:before="60"/>
      </w:pPr>
      <w:r>
        <w:rPr>
          <w:rFonts w:ascii="Arial" w:cs="Arial" w:eastAsia="Arial" w:hAnsi="Arial"/>
          <w:color w:val="374151"/>
          <w:sz w:val="20"/>
          <w:szCs w:val="20"/>
        </w:rPr>
        <w:t xml:space="preserve">Re-runs the Validator on the corrected output</w:t>
      </w:r>
    </w:p>
    <w:p>
      <w:pPr>
        <w:pStyle w:val="ListParagraph"/>
        <w:numPr>
          <w:ilvl w:val="0"/>
          <w:numId w:val="2"/>
        </w:numPr>
        <w:spacing w:after="60" w:before="60"/>
      </w:pPr>
      <w:r>
        <w:rPr>
          <w:rFonts w:ascii="Arial" w:cs="Arial" w:eastAsia="Arial" w:hAnsi="Arial"/>
          <w:color w:val="374151"/>
          <w:sz w:val="20"/>
          <w:szCs w:val="20"/>
        </w:rPr>
        <w:t xml:space="preserve">If second Validator run returns PASS → stage status becomes PASS (logged as corrected)</w:t>
      </w:r>
    </w:p>
    <w:p>
      <w:pPr>
        <w:pStyle w:val="ListParagraph"/>
        <w:numPr>
          <w:ilvl w:val="0"/>
          <w:numId w:val="2"/>
        </w:numPr>
        <w:spacing w:after="60" w:before="60"/>
      </w:pPr>
      <w:r>
        <w:rPr>
          <w:rFonts w:ascii="Arial" w:cs="Arial" w:eastAsia="Arial" w:hAnsi="Arial"/>
          <w:color w:val="374151"/>
          <w:sz w:val="20"/>
          <w:szCs w:val="20"/>
        </w:rPr>
        <w:t xml:space="preserve">If second Validator run fails again → ESCALATE to human with full failure report. No further auto-retry.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6"/>
              <w:left w:val="single" w:color="1A56A0" w:sz="6"/>
              <w:bottom w:val="single" w:color="CCCCCC" w:sz="1"/>
              <w:right w:val="single" w:color="CCCCCC" w:sz="1"/>
            </w:tcBorders>
            <w:shd w:fill="D6E8F7" w:val="clear"/>
            <w:tcMar>
              <w:top w:type="dxa" w:w="120"/>
              <w:left w:type="dxa" w:w="160"/>
              <w:bottom w:type="dxa" w:w="120"/>
              <w:right w:type="dxa" w:w="160"/>
            </w:tcMar>
          </w:tcPr>
          <w:p>
            <w:pPr>
              <w:spacing w:after="60" w:before="0"/>
            </w:pPr>
            <w:r>
              <w:rPr>
                <w:rFonts w:ascii="Arial" w:cs="Arial" w:eastAsia="Arial" w:hAnsi="Arial"/>
                <w:b/>
                <w:bCs/>
                <w:color w:val="0D1B3E"/>
                <w:sz w:val="20"/>
                <w:szCs w:val="20"/>
              </w:rPr>
              <w:t xml:space="preserve">Why One Attempt Only?</w:t>
            </w:r>
          </w:p>
          <w:p>
            <w:pPr>
              <w:spacing w:after="0" w:before="0"/>
            </w:pPr>
            <w:r>
              <w:rPr>
                <w:rFonts w:ascii="Arial" w:cs="Arial" w:eastAsia="Arial" w:hAnsi="Arial"/>
                <w:color w:val="374151"/>
                <w:sz w:val="19"/>
                <w:szCs w:val="19"/>
              </w:rPr>
              <w:t xml:space="preserve">Allowing unlimited retries degrades output quality — the system loops on bad inputs instead of surfacing the real problem. One attempt is enough to catch extraction artifacts. A second failure means the root cause requires human or engineering judgment.</w:t>
            </w:r>
          </w:p>
        </w:tc>
      </w:tr>
    </w:tbl>
    <w:p>
      <w:pPr>
        <w:pBdr>
          <w:bottom w:val="single" w:color="1A56A0" w:sz="4" w:space="1"/>
        </w:pBdr>
        <w:spacing w:after="200" w:before="200"/>
      </w:pPr>
      <w:r>
        <w:t xml:space="preserve"/>
      </w:r>
    </w:p>
    <w:p>
      <w:pPr>
        <w:pStyle w:val="Heading1"/>
        <w:spacing w:after="200" w:before="400"/>
      </w:pPr>
      <w:r>
        <w:rPr>
          <w:rFonts w:ascii="Arial" w:cs="Arial" w:eastAsia="Arial" w:hAnsi="Arial"/>
          <w:b/>
          <w:bCs/>
          <w:color w:val="0D1B3E"/>
          <w:sz w:val="32"/>
          <w:szCs w:val="32"/>
        </w:rPr>
        <w:t xml:space="preserve">10. Three-Level Learning System</w:t>
      </w:r>
    </w:p>
    <w:p>
      <w:pPr>
        <w:spacing w:after="80" w:before="80"/>
      </w:pPr>
      <w:r>
        <w:rPr>
          <w:rFonts w:ascii="Arial" w:cs="Arial" w:eastAsia="Arial" w:hAnsi="Arial"/>
          <w:color w:val="374151"/>
          <w:sz w:val="21"/>
          <w:szCs w:val="21"/>
        </w:rPr>
        <w:t xml:space="preserve">The learning system runs continuously in the background. It never touches live engineering values. It improves rules, surfaces suggestions, and enables similarity-based guidance from past approved projects.</w:t>
      </w:r>
    </w:p>
    <w:p>
      <w:pPr>
        <w:spacing w:after="0" w:before="120"/>
      </w:pPr>
      <w:r>
        <w:t xml:space="preserve"/>
      </w:r>
    </w:p>
    <w:p>
      <w:pPr>
        <w:pStyle w:val="Heading2"/>
        <w:spacing w:after="160" w:before="320"/>
      </w:pPr>
      <w:r>
        <w:rPr>
          <w:rFonts w:ascii="Arial" w:cs="Arial" w:eastAsia="Arial" w:hAnsi="Arial"/>
          <w:b/>
          <w:bCs/>
          <w:color w:val="1A56A0"/>
          <w:sz w:val="26"/>
          <w:szCs w:val="26"/>
        </w:rPr>
        <w:t xml:space="preserve">10.1 Level 1 — Rule Refinement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6"/>
              <w:left w:val="single" w:color="1A56A0" w:sz="6"/>
              <w:bottom w:val="single" w:color="CCCCCC" w:sz="1"/>
              <w:right w:val="single" w:color="CCCCCC" w:sz="1"/>
            </w:tcBorders>
            <w:shd w:fill="D6E8F7" w:val="clear"/>
            <w:tcMar>
              <w:top w:type="dxa" w:w="120"/>
              <w:left w:type="dxa" w:w="160"/>
              <w:bottom w:type="dxa" w:w="120"/>
              <w:right w:type="dxa" w:w="160"/>
            </w:tcMar>
          </w:tcPr>
          <w:p>
            <w:pPr>
              <w:spacing w:after="60" w:before="0"/>
            </w:pPr>
            <w:r>
              <w:rPr>
                <w:rFonts w:ascii="Arial" w:cs="Arial" w:eastAsia="Arial" w:hAnsi="Arial"/>
                <w:b/>
                <w:bCs/>
                <w:color w:val="0D1B3E"/>
                <w:sz w:val="20"/>
                <w:szCs w:val="20"/>
              </w:rPr>
              <w:t xml:space="preserve">Level 1 — Automatic, Zero Risk</w:t>
            </w:r>
          </w:p>
          <w:p>
            <w:pPr>
              <w:spacing w:after="0" w:before="0"/>
            </w:pPr>
            <w:r>
              <w:rPr>
                <w:rFonts w:ascii="Arial" w:cs="Arial" w:eastAsia="Arial" w:hAnsi="Arial"/>
                <w:color w:val="374151"/>
                <w:sz w:val="19"/>
                <w:szCs w:val="19"/>
              </w:rPr>
              <w:t xml:space="preserve">Analyzes correction_events table for patterns. When a field error appears 5+ times, proposes a validation rule update. Human engineer approves or rejects before any rule changes.</w:t>
            </w:r>
          </w:p>
        </w:tc>
      </w:tr>
    </w:tbl>
    <w:p>
      <w:pPr>
        <w:spacing w:after="0" w:before="100"/>
      </w:pPr>
      <w:r>
        <w:t xml:space="preserve"/>
      </w:r>
    </w:p>
    <w:p>
      <w:pPr>
        <w:pStyle w:val="ListParagraph"/>
        <w:numPr>
          <w:ilvl w:val="0"/>
          <w:numId w:val="3"/>
        </w:numPr>
        <w:spacing w:after="60" w:before="60"/>
      </w:pPr>
      <w:r>
        <w:rPr>
          <w:rFonts w:ascii="Arial" w:cs="Arial" w:eastAsia="Arial" w:hAnsi="Arial"/>
          <w:color w:val="374151"/>
          <w:sz w:val="20"/>
          <w:szCs w:val="20"/>
        </w:rPr>
        <w:t xml:space="preserve">Fallback Agent activates → event logged to correction_events table (project, stage, field, original value, corrected value, source, timestamp)</w:t>
      </w:r>
    </w:p>
    <w:p>
      <w:pPr>
        <w:pStyle w:val="ListParagraph"/>
        <w:numPr>
          <w:ilvl w:val="0"/>
          <w:numId w:val="3"/>
        </w:numPr>
        <w:spacing w:after="60" w:before="60"/>
      </w:pPr>
      <w:r>
        <w:rPr>
          <w:rFonts w:ascii="Arial" w:cs="Arial" w:eastAsia="Arial" w:hAnsi="Arial"/>
          <w:color w:val="374151"/>
          <w:sz w:val="20"/>
          <w:szCs w:val="20"/>
        </w:rPr>
        <w:t xml:space="preserve">Learning Agent periodically reads correction_events → groups by field_code → counts failures</w:t>
      </w:r>
    </w:p>
    <w:p>
      <w:pPr>
        <w:pStyle w:val="ListParagraph"/>
        <w:numPr>
          <w:ilvl w:val="0"/>
          <w:numId w:val="3"/>
        </w:numPr>
        <w:spacing w:after="60" w:before="60"/>
      </w:pPr>
      <w:r>
        <w:rPr>
          <w:rFonts w:ascii="Arial" w:cs="Arial" w:eastAsia="Arial" w:hAnsi="Arial"/>
          <w:color w:val="374151"/>
          <w:sz w:val="20"/>
          <w:szCs w:val="20"/>
        </w:rPr>
        <w:t xml:space="preserve">When count &gt;= threshold (N=5) → generates rule refinement proposal → writes to rule_proposals table</w:t>
      </w:r>
    </w:p>
    <w:p>
      <w:pPr>
        <w:pStyle w:val="ListParagraph"/>
        <w:numPr>
          <w:ilvl w:val="0"/>
          <w:numId w:val="3"/>
        </w:numPr>
        <w:spacing w:after="60" w:before="60"/>
      </w:pPr>
      <w:r>
        <w:rPr>
          <w:rFonts w:ascii="Arial" w:cs="Arial" w:eastAsia="Arial" w:hAnsi="Arial"/>
          <w:color w:val="374151"/>
          <w:sz w:val="20"/>
          <w:szCs w:val="20"/>
        </w:rPr>
        <w:t xml:space="preserve">UI notification: Engineer reviews diff (old rule vs proposed rule)</w:t>
      </w:r>
    </w:p>
    <w:p>
      <w:pPr>
        <w:pStyle w:val="ListParagraph"/>
        <w:numPr>
          <w:ilvl w:val="0"/>
          <w:numId w:val="3"/>
        </w:numPr>
        <w:spacing w:after="60" w:before="60"/>
      </w:pPr>
      <w:r>
        <w:rPr>
          <w:rFonts w:ascii="Arial" w:cs="Arial" w:eastAsia="Arial" w:hAnsi="Arial"/>
          <w:color w:val="374151"/>
          <w:sz w:val="20"/>
          <w:szCs w:val="20"/>
        </w:rPr>
        <w:t xml:space="preserve">Engineer approves or rejects → approved rules update validation_rules table → rejected proposals archived</w:t>
      </w:r>
    </w:p>
    <w:p>
      <w:pPr>
        <w:spacing w:after="0" w:before="120"/>
      </w:pPr>
      <w:r>
        <w:t xml:space="preserve"/>
      </w:r>
    </w:p>
    <w:p>
      <w:pPr>
        <w:pStyle w:val="Heading2"/>
        <w:spacing w:after="160" w:before="320"/>
      </w:pPr>
      <w:r>
        <w:rPr>
          <w:rFonts w:ascii="Arial" w:cs="Arial" w:eastAsia="Arial" w:hAnsi="Arial"/>
          <w:b/>
          <w:bCs/>
          <w:color w:val="1A56A0"/>
          <w:sz w:val="26"/>
          <w:szCs w:val="26"/>
        </w:rPr>
        <w:t xml:space="preserve">10.2 Level 2 — Smart Suggestions (AI-Assisted)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6"/>
              <w:left w:val="single" w:color="1A56A0" w:sz="6"/>
              <w:bottom w:val="single" w:color="CCCCCC" w:sz="1"/>
              <w:right w:val="single" w:color="CCCCCC" w:sz="1"/>
            </w:tcBorders>
            <w:shd w:fill="D6E8F7" w:val="clear"/>
            <w:tcMar>
              <w:top w:type="dxa" w:w="120"/>
              <w:left w:type="dxa" w:w="160"/>
              <w:bottom w:type="dxa" w:w="120"/>
              <w:right w:type="dxa" w:w="160"/>
            </w:tcMar>
          </w:tcPr>
          <w:p>
            <w:pPr>
              <w:spacing w:after="60" w:before="0"/>
            </w:pPr>
            <w:r>
              <w:rPr>
                <w:rFonts w:ascii="Arial" w:cs="Arial" w:eastAsia="Arial" w:hAnsi="Arial"/>
                <w:b/>
                <w:bCs/>
                <w:color w:val="0D1B3E"/>
                <w:sz w:val="20"/>
                <w:szCs w:val="20"/>
              </w:rPr>
              <w:t xml:space="preserve">Level 2 — AI Suggests, Human Approves</w:t>
            </w:r>
          </w:p>
          <w:p>
            <w:pPr>
              <w:spacing w:after="0" w:before="0"/>
            </w:pPr>
            <w:r>
              <w:rPr>
                <w:rFonts w:ascii="Arial" w:cs="Arial" w:eastAsia="Arial" w:hAnsi="Arial"/>
                <w:color w:val="374151"/>
                <w:sz w:val="19"/>
                <w:szCs w:val="19"/>
              </w:rPr>
              <w:t xml:space="preserve">When a required field is missing, ChromaDB similarity search finds the most similar past approved projects. LLM surfaces the most likely value as a suggestion. Human accepts or rejects per field.</w:t>
            </w:r>
          </w:p>
        </w:tc>
      </w:tr>
    </w:tbl>
    <w:p>
      <w:pPr>
        <w:spacing w:after="0" w:before="100"/>
      </w:pPr>
      <w:r>
        <w:t xml:space="preserve"/>
      </w:r>
    </w:p>
    <w:p>
      <w:pPr>
        <w:pStyle w:val="ListParagraph"/>
        <w:numPr>
          <w:ilvl w:val="0"/>
          <w:numId w:val="3"/>
        </w:numPr>
        <w:spacing w:after="60" w:before="60"/>
      </w:pPr>
      <w:r>
        <w:rPr>
          <w:rFonts w:ascii="Arial" w:cs="Arial" w:eastAsia="Arial" w:hAnsi="Arial"/>
          <w:color w:val="374151"/>
          <w:sz w:val="20"/>
          <w:szCs w:val="20"/>
        </w:rPr>
        <w:t xml:space="preserve">Missing field detected during completeness check (P2-02) or generation stages</w:t>
      </w:r>
    </w:p>
    <w:p>
      <w:pPr>
        <w:pStyle w:val="ListParagraph"/>
        <w:numPr>
          <w:ilvl w:val="0"/>
          <w:numId w:val="3"/>
        </w:numPr>
        <w:spacing w:after="60" w:before="60"/>
      </w:pPr>
      <w:r>
        <w:rPr>
          <w:rFonts w:ascii="Arial" w:cs="Arial" w:eastAsia="Arial" w:hAnsi="Arial"/>
          <w:color w:val="374151"/>
          <w:sz w:val="20"/>
          <w:szCs w:val="20"/>
        </w:rPr>
        <w:t xml:space="preserve">System queries ChromaDB: find top-3 similar projects by building profile embedding</w:t>
      </w:r>
    </w:p>
    <w:p>
      <w:pPr>
        <w:pStyle w:val="ListParagraph"/>
        <w:numPr>
          <w:ilvl w:val="0"/>
          <w:numId w:val="3"/>
        </w:numPr>
        <w:spacing w:after="60" w:before="60"/>
      </w:pPr>
      <w:r>
        <w:rPr>
          <w:rFonts w:ascii="Arial" w:cs="Arial" w:eastAsia="Arial" w:hAnsi="Arial"/>
          <w:color w:val="374151"/>
          <w:sz w:val="20"/>
          <w:szCs w:val="20"/>
        </w:rPr>
        <w:t xml:space="preserve">LLM analyzes field values from similar projects → generates suggestion with confidence score</w:t>
      </w:r>
    </w:p>
    <w:p>
      <w:pPr>
        <w:pStyle w:val="ListParagraph"/>
        <w:numPr>
          <w:ilvl w:val="0"/>
          <w:numId w:val="3"/>
        </w:numPr>
        <w:spacing w:after="60" w:before="60"/>
      </w:pPr>
      <w:r>
        <w:rPr>
          <w:rFonts w:ascii="Arial" w:cs="Arial" w:eastAsia="Arial" w:hAnsi="Arial"/>
          <w:color w:val="374151"/>
          <w:sz w:val="20"/>
          <w:szCs w:val="20"/>
        </w:rPr>
        <w:t xml:space="preserve">UI popup: 'Missing: Bolt Size. Suggested: M20 (based on 12 similar jobs, confidence 87%). [Accept] [Reject]'</w:t>
      </w:r>
    </w:p>
    <w:p>
      <w:pPr>
        <w:pStyle w:val="ListParagraph"/>
        <w:numPr>
          <w:ilvl w:val="0"/>
          <w:numId w:val="3"/>
        </w:numPr>
        <w:spacing w:after="60" w:before="60"/>
      </w:pPr>
      <w:r>
        <w:rPr>
          <w:rFonts w:ascii="Arial" w:cs="Arial" w:eastAsia="Arial" w:hAnsi="Arial"/>
          <w:color w:val="374151"/>
          <w:sz w:val="20"/>
          <w:szCs w:val="20"/>
        </w:rPr>
        <w:t xml:space="preserve">Accepted value used in generation. Flagged in traceability matrix as: 'Level 2 suggestion — engineer approved'</w:t>
      </w:r>
    </w:p>
    <w:p>
      <w:pPr>
        <w:pStyle w:val="ListParagraph"/>
        <w:numPr>
          <w:ilvl w:val="0"/>
          <w:numId w:val="3"/>
        </w:numPr>
        <w:spacing w:after="60" w:before="60"/>
      </w:pPr>
      <w:r>
        <w:rPr>
          <w:rFonts w:ascii="Arial" w:cs="Arial" w:eastAsia="Arial" w:hAnsi="Arial"/>
          <w:color w:val="374151"/>
          <w:sz w:val="20"/>
          <w:szCs w:val="20"/>
        </w:rPr>
        <w:t xml:space="preserve">Accepted/rejected events logged to correction_events for Level 1 analysis</w:t>
      </w:r>
    </w:p>
    <w:p>
      <w:pPr>
        <w:spacing w:after="0" w:before="120"/>
      </w:pPr>
      <w:r>
        <w:t xml:space="preserve"/>
      </w:r>
    </w:p>
    <w:p>
      <w:pPr>
        <w:pStyle w:val="Heading2"/>
        <w:spacing w:after="160" w:before="320"/>
      </w:pPr>
      <w:r>
        <w:rPr>
          <w:rFonts w:ascii="Arial" w:cs="Arial" w:eastAsia="Arial" w:hAnsi="Arial"/>
          <w:b/>
          <w:bCs/>
          <w:color w:val="1A56A0"/>
          <w:sz w:val="26"/>
          <w:szCs w:val="26"/>
        </w:rPr>
        <w:t xml:space="preserve">10.3 Level 3 — Pattern Learning (Vector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6"/>
              <w:left w:val="single" w:color="1A56A0" w:sz="6"/>
              <w:bottom w:val="single" w:color="CCCCCC" w:sz="1"/>
              <w:right w:val="single" w:color="CCCCCC" w:sz="1"/>
            </w:tcBorders>
            <w:shd w:fill="D6E8F7" w:val="clear"/>
            <w:tcMar>
              <w:top w:type="dxa" w:w="120"/>
              <w:left w:type="dxa" w:w="160"/>
              <w:bottom w:type="dxa" w:w="120"/>
              <w:right w:type="dxa" w:w="160"/>
            </w:tcMar>
          </w:tcPr>
          <w:p>
            <w:pPr>
              <w:spacing w:after="60" w:before="0"/>
            </w:pPr>
            <w:r>
              <w:rPr>
                <w:rFonts w:ascii="Arial" w:cs="Arial" w:eastAsia="Arial" w:hAnsi="Arial"/>
                <w:b/>
                <w:bCs/>
                <w:color w:val="0D1B3E"/>
                <w:sz w:val="20"/>
                <w:szCs w:val="20"/>
              </w:rPr>
              <w:t xml:space="preserve">Level 3 — Layout &amp; Template Guidance Only</w:t>
            </w:r>
          </w:p>
          <w:p>
            <w:pPr>
              <w:spacing w:after="0" w:before="0"/>
            </w:pPr>
            <w:r>
              <w:rPr>
                <w:rFonts w:ascii="Arial" w:cs="Arial" w:eastAsia="Arial" w:hAnsi="Arial"/>
                <w:color w:val="374151"/>
                <w:sz w:val="19"/>
                <w:szCs w:val="19"/>
              </w:rPr>
              <w:t xml:space="preserve">ChromaDB stores embeddings of complete approved project profiles. New project similarity search surfaces template family suggestions, typical sheet structures, layout conventions. Never applied automatically. Always human-reviewed.</w:t>
            </w:r>
          </w:p>
        </w:tc>
      </w:tr>
    </w:tbl>
    <w:p>
      <w:pPr>
        <w:spacing w:after="0" w:before="100"/>
      </w:pPr>
      <w:r>
        <w:t xml:space="preserve"/>
      </w:r>
    </w:p>
    <w:p>
      <w:pPr>
        <w:pStyle w:val="ListParagraph"/>
        <w:numPr>
          <w:ilvl w:val="0"/>
          <w:numId w:val="3"/>
        </w:numPr>
        <w:spacing w:after="60" w:before="60"/>
      </w:pPr>
      <w:r>
        <w:rPr>
          <w:rFonts w:ascii="Arial" w:cs="Arial" w:eastAsia="Arial" w:hAnsi="Arial"/>
          <w:color w:val="374151"/>
          <w:sz w:val="20"/>
          <w:szCs w:val="20"/>
        </w:rPr>
        <w:t xml:space="preserve">Project receives FINAL APPROVED status (P3-05 PASS + engineer release approval)</w:t>
      </w:r>
    </w:p>
    <w:p>
      <w:pPr>
        <w:pStyle w:val="ListParagraph"/>
        <w:numPr>
          <w:ilvl w:val="0"/>
          <w:numId w:val="3"/>
        </w:numPr>
        <w:spacing w:after="60" w:before="60"/>
      </w:pPr>
      <w:r>
        <w:rPr>
          <w:rFonts w:ascii="Arial" w:cs="Arial" w:eastAsia="Arial" w:hAnsi="Arial"/>
          <w:color w:val="374151"/>
          <w:sz w:val="20"/>
          <w:szCs w:val="20"/>
        </w:rPr>
        <w:t xml:space="preserve">Learning Agent extracts project profile: geometry signature, member types, bay counts, bolt patterns, template family, sheeting zones</w:t>
      </w:r>
    </w:p>
    <w:p>
      <w:pPr>
        <w:pStyle w:val="ListParagraph"/>
        <w:numPr>
          <w:ilvl w:val="0"/>
          <w:numId w:val="3"/>
        </w:numPr>
        <w:spacing w:after="60" w:before="60"/>
      </w:pPr>
      <w:r>
        <w:rPr>
          <w:rFonts w:ascii="Arial" w:cs="Arial" w:eastAsia="Arial" w:hAnsi="Arial"/>
          <w:color w:val="374151"/>
          <w:sz w:val="20"/>
          <w:szCs w:val="20"/>
        </w:rPr>
        <w:t xml:space="preserve">Profile converted to vector embedding → stored in ChromaDB with project_uuid reference</w:t>
      </w:r>
    </w:p>
    <w:p>
      <w:pPr>
        <w:pStyle w:val="ListParagraph"/>
        <w:numPr>
          <w:ilvl w:val="0"/>
          <w:numId w:val="3"/>
        </w:numPr>
        <w:spacing w:after="60" w:before="60"/>
      </w:pPr>
      <w:r>
        <w:rPr>
          <w:rFonts w:ascii="Arial" w:cs="Arial" w:eastAsia="Arial" w:hAnsi="Arial"/>
          <w:color w:val="374151"/>
          <w:sz w:val="20"/>
          <w:szCs w:val="20"/>
        </w:rPr>
        <w:t xml:space="preserve">On new project creation: ChromaDB queried → top-N similar projects retrieved → template suggestions surfaced in UI</w:t>
      </w:r>
    </w:p>
    <w:p>
      <w:pPr>
        <w:pStyle w:val="ListParagraph"/>
        <w:numPr>
          <w:ilvl w:val="0"/>
          <w:numId w:val="3"/>
        </w:numPr>
        <w:spacing w:after="60" w:before="60"/>
      </w:pPr>
      <w:r>
        <w:rPr>
          <w:rFonts w:ascii="Arial" w:cs="Arial" w:eastAsia="Arial" w:hAnsi="Arial"/>
          <w:color w:val="374151"/>
          <w:sz w:val="20"/>
          <w:szCs w:val="20"/>
        </w:rPr>
        <w:t xml:space="preserve">Engineer can review suggested templates, accept or use different family</w:t>
      </w:r>
    </w:p>
    <w:p>
      <w:pPr>
        <w:pStyle w:val="ListParagraph"/>
        <w:numPr>
          <w:ilvl w:val="0"/>
          <w:numId w:val="2"/>
        </w:numPr>
        <w:spacing w:after="60" w:before="60"/>
      </w:pPr>
      <w:r>
        <w:rPr>
          <w:rFonts w:ascii="Arial" w:cs="Arial" w:eastAsia="Arial" w:hAnsi="Arial"/>
          <w:color w:val="374151"/>
          <w:sz w:val="20"/>
          <w:szCs w:val="20"/>
        </w:rPr>
        <w:t xml:space="preserve">HARD RULE: Level 3 never overrides template_library standards from Phase 1. It only assists template selection.</w:t>
      </w:r>
    </w:p>
    <w:p>
      <w:pPr>
        <w:pBdr>
          <w:bottom w:val="single" w:color="1A56A0" w:sz="4" w:space="1"/>
        </w:pBdr>
        <w:spacing w:after="200" w:before="200"/>
      </w:pPr>
      <w:r>
        <w:t xml:space="preserve"/>
      </w:r>
    </w:p>
    <w:p>
      <w:pPr>
        <w:pStyle w:val="Heading1"/>
        <w:spacing w:after="200" w:before="400"/>
      </w:pPr>
      <w:r>
        <w:rPr>
          <w:rFonts w:ascii="Arial" w:cs="Arial" w:eastAsia="Arial" w:hAnsi="Arial"/>
          <w:b/>
          <w:bCs/>
          <w:color w:val="0D1B3E"/>
          <w:sz w:val="32"/>
          <w:szCs w:val="32"/>
        </w:rPr>
        <w:t xml:space="preserve">11. Data Extraction Layer</w:t>
      </w:r>
    </w:p>
    <w:p>
      <w:pPr>
        <w:spacing w:after="80" w:before="80"/>
      </w:pPr>
      <w:r>
        <w:rPr>
          <w:rFonts w:ascii="Arial" w:cs="Arial" w:eastAsia="Arial" w:hAnsi="Arial"/>
          <w:color w:val="374151"/>
          <w:sz w:val="21"/>
          <w:szCs w:val="21"/>
        </w:rPr>
        <w:t xml:space="preserve">This is the foundational parsing layer that enables agents to read engineering source files. Each design application has a different file format requiring a custom extraction strategy.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Parser</w:t>
            </w:r>
          </w:p>
        </w:tc>
        <w:tc>
          <w:tcPr>
            <w:tcW w:type="dxa" w:w="24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Extractions</w:t>
            </w:r>
          </w:p>
        </w:tc>
        <w:tc>
          <w:tcPr>
            <w:tcW w:type="dxa" w:w="31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Known Limitations</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MBS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Custom Python XML/text parser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Member sizes, grid, bay spacing, AB data, roof slope, report exports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Format variations between MBS versions — needs version detection</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STAAD Pro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Custom Python .std parser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Member geometry, section assignments, grid references, geometry blocks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Bolt table often incomplete (30%+ of files) — primary Level 1 learning target</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ETABS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openpyxl + pandas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Story levels, column locations, member sizes, grid data from Excel export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Requires ETABS Excel export — direct .edb reading not supported</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Prota Steel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ezdxf + pdfplumber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DXF geometry exports, PDF report data, member references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PDF parsing confidence depends on PDF quality — image PDFs require OCR</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DWG/DXF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ezdxf + ODA Converter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Geometry entities, layer data, blocks, text annotations, title block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DWG must be converted to DXF via ODA before ezdxf can read</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PDF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pdfplumber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Text content, tables, schedules, note blocks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Secondary source only — never overrides design file structured data</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PDF (image)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PyMuPDF + Tesseract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OCR text extraction from scanned drawings — low confidence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Lowest confidence tier. Flagged in traceability. Requires human verification.</w:t>
            </w:r>
          </w:p>
        </w:tc>
      </w:tr>
      <w:tr>
        <w:tc>
          <w:tcPr>
            <w:tcW w:type="dxa" w:w="16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ZIP/RAR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zipfile + rarfile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Archive extraction, nested folder handling, file inventory creation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Nested archives must be recursively unpacked before classification</w:t>
            </w:r>
          </w:p>
        </w:tc>
      </w:tr>
    </w:tbl>
    <w:p>
      <w:pPr>
        <w:pBdr>
          <w:bottom w:val="single" w:color="1A56A0" w:sz="4" w:space="1"/>
        </w:pBdr>
        <w:spacing w:after="200" w:before="200"/>
      </w:pPr>
      <w:r>
        <w:t xml:space="preserve"/>
      </w:r>
    </w:p>
    <w:p>
      <w:pPr>
        <w:pStyle w:val="Heading1"/>
        <w:spacing w:after="200" w:before="400"/>
      </w:pPr>
      <w:r>
        <w:rPr>
          <w:rFonts w:ascii="Arial" w:cs="Arial" w:eastAsia="Arial" w:hAnsi="Arial"/>
          <w:b/>
          <w:bCs/>
          <w:color w:val="0D1B3E"/>
          <w:sz w:val="32"/>
          <w:szCs w:val="32"/>
        </w:rPr>
        <w:t xml:space="preserve">12. UI &amp; Live Tracking Dashboard</w:t>
      </w:r>
    </w:p>
    <w:p>
      <w:pPr>
        <w:spacing w:after="80" w:before="80"/>
      </w:pPr>
      <w:r>
        <w:rPr>
          <w:rFonts w:ascii="Arial" w:cs="Arial" w:eastAsia="Arial" w:hAnsi="Arial"/>
          <w:color w:val="374151"/>
          <w:sz w:val="21"/>
          <w:szCs w:val="21"/>
        </w:rPr>
        <w:t xml:space="preserve">The React frontend provides the engineer with real-time visibility into every stage of execution. It is the primary interface for project creation, file upload, monitoring, human decision points, and output download.</w:t>
      </w:r>
    </w:p>
    <w:p>
      <w:pPr>
        <w:spacing w:after="0" w:before="120"/>
      </w:pPr>
      <w:r>
        <w:t xml:space="preserve"/>
      </w:r>
    </w:p>
    <w:p>
      <w:pPr>
        <w:pStyle w:val="Heading2"/>
        <w:spacing w:after="160" w:before="320"/>
      </w:pPr>
      <w:r>
        <w:rPr>
          <w:rFonts w:ascii="Arial" w:cs="Arial" w:eastAsia="Arial" w:hAnsi="Arial"/>
          <w:b/>
          <w:bCs/>
          <w:color w:val="1A56A0"/>
          <w:sz w:val="26"/>
          <w:szCs w:val="26"/>
        </w:rPr>
        <w:t xml:space="preserve">12.1 Project Creation Flow</w:t>
      </w:r>
    </w:p>
    <w:p>
      <w:pPr>
        <w:pStyle w:val="ListParagraph"/>
        <w:numPr>
          <w:ilvl w:val="0"/>
          <w:numId w:val="3"/>
        </w:numPr>
        <w:spacing w:after="60" w:before="60"/>
      </w:pPr>
      <w:r>
        <w:rPr>
          <w:rFonts w:ascii="Arial" w:cs="Arial" w:eastAsia="Arial" w:hAnsi="Arial"/>
          <w:color w:val="374151"/>
          <w:sz w:val="20"/>
          <w:szCs w:val="20"/>
        </w:rPr>
        <w:t xml:space="preserve">Engineer opens 'New Project' form</w:t>
      </w:r>
    </w:p>
    <w:p>
      <w:pPr>
        <w:pStyle w:val="ListParagraph"/>
        <w:numPr>
          <w:ilvl w:val="0"/>
          <w:numId w:val="3"/>
        </w:numPr>
        <w:spacing w:after="60" w:before="60"/>
      </w:pPr>
      <w:r>
        <w:rPr>
          <w:rFonts w:ascii="Arial" w:cs="Arial" w:eastAsia="Arial" w:hAnsi="Arial"/>
          <w:color w:val="374151"/>
          <w:sz w:val="20"/>
          <w:szCs w:val="20"/>
        </w:rPr>
        <w:t xml:space="preserve">Enters: Project ID (e.g. Q-157), Project Name (e.g. Warehouse Building - Chennai), Location (e.g. Palghar), Project Type, Start Date, Output Required (checkboxes: AB / GA / Shop / Sheeting / Shipping / Installation / Full Package)</w:t>
      </w:r>
    </w:p>
    <w:p>
      <w:pPr>
        <w:pStyle w:val="ListParagraph"/>
        <w:numPr>
          <w:ilvl w:val="0"/>
          <w:numId w:val="3"/>
        </w:numPr>
        <w:spacing w:after="60" w:before="60"/>
      </w:pPr>
      <w:r>
        <w:rPr>
          <w:rFonts w:ascii="Arial" w:cs="Arial" w:eastAsia="Arial" w:hAnsi="Arial"/>
          <w:color w:val="374151"/>
          <w:sz w:val="20"/>
          <w:szCs w:val="20"/>
        </w:rPr>
        <w:t xml:space="preserve">System generates internal Project UUID (immutable primary key for all DB records)</w:t>
      </w:r>
    </w:p>
    <w:p>
      <w:pPr>
        <w:pStyle w:val="ListParagraph"/>
        <w:numPr>
          <w:ilvl w:val="0"/>
          <w:numId w:val="3"/>
        </w:numPr>
        <w:spacing w:after="60" w:before="60"/>
      </w:pPr>
      <w:r>
        <w:rPr>
          <w:rFonts w:ascii="Arial" w:cs="Arial" w:eastAsia="Arial" w:hAnsi="Arial"/>
          <w:color w:val="374151"/>
          <w:sz w:val="20"/>
          <w:szCs w:val="20"/>
        </w:rPr>
        <w:t xml:space="preserve">Engineer uploads files — each file gets a File Internal ID, linked to Project UUID</w:t>
      </w:r>
    </w:p>
    <w:p>
      <w:pPr>
        <w:pStyle w:val="ListParagraph"/>
        <w:numPr>
          <w:ilvl w:val="0"/>
          <w:numId w:val="3"/>
        </w:numPr>
        <w:spacing w:after="60" w:before="60"/>
      </w:pPr>
      <w:r>
        <w:rPr>
          <w:rFonts w:ascii="Arial" w:cs="Arial" w:eastAsia="Arial" w:hAnsi="Arial"/>
          <w:color w:val="374151"/>
          <w:sz w:val="20"/>
          <w:szCs w:val="20"/>
        </w:rPr>
        <w:t xml:space="preserve">System creates project record in PostgreSQL, initializes stage tracking, activates live dashboard</w:t>
      </w:r>
    </w:p>
    <w:p>
      <w:pPr>
        <w:spacing w:after="0" w:before="120"/>
      </w:pPr>
      <w:r>
        <w:t xml:space="preserve"/>
      </w:r>
    </w:p>
    <w:p>
      <w:pPr>
        <w:pStyle w:val="Heading2"/>
        <w:spacing w:after="160" w:before="320"/>
      </w:pPr>
      <w:r>
        <w:rPr>
          <w:rFonts w:ascii="Arial" w:cs="Arial" w:eastAsia="Arial" w:hAnsi="Arial"/>
          <w:b/>
          <w:bCs/>
          <w:color w:val="1A56A0"/>
          <w:sz w:val="26"/>
          <w:szCs w:val="26"/>
        </w:rPr>
        <w:t xml:space="preserve">12.2 Live Tracking Dashboard</w:t>
      </w:r>
    </w:p>
    <w:p>
      <w:pPr>
        <w:pStyle w:val="ListParagraph"/>
        <w:numPr>
          <w:ilvl w:val="0"/>
          <w:numId w:val="2"/>
        </w:numPr>
        <w:spacing w:after="60" w:before="60"/>
      </w:pPr>
      <w:r>
        <w:rPr>
          <w:rFonts w:ascii="Arial" w:cs="Arial" w:eastAsia="Arial" w:hAnsi="Arial"/>
          <w:color w:val="374151"/>
          <w:sz w:val="20"/>
          <w:szCs w:val="20"/>
        </w:rPr>
        <w:t xml:space="preserve">Progress bar per project: 0–100% as stages complete</w:t>
      </w:r>
    </w:p>
    <w:p>
      <w:pPr>
        <w:pStyle w:val="ListParagraph"/>
        <w:numPr>
          <w:ilvl w:val="0"/>
          <w:numId w:val="2"/>
        </w:numPr>
        <w:spacing w:after="60" w:before="60"/>
      </w:pPr>
      <w:r>
        <w:rPr>
          <w:rFonts w:ascii="Arial" w:cs="Arial" w:eastAsia="Arial" w:hAnsi="Arial"/>
          <w:color w:val="374151"/>
          <w:sz w:val="20"/>
          <w:szCs w:val="20"/>
        </w:rPr>
        <w:t xml:space="preserve">Stage status board: Stage ID, Name, Status (color-coded), Start Time, End Time, Duration</w:t>
      </w:r>
    </w:p>
    <w:p>
      <w:pPr>
        <w:pStyle w:val="ListParagraph"/>
        <w:numPr>
          <w:ilvl w:val="0"/>
          <w:numId w:val="2"/>
        </w:numPr>
        <w:spacing w:after="60" w:before="60"/>
      </w:pPr>
      <w:r>
        <w:rPr>
          <w:rFonts w:ascii="Arial" w:cs="Arial" w:eastAsia="Arial" w:hAnsi="Arial"/>
          <w:color w:val="374151"/>
          <w:sz w:val="20"/>
          <w:szCs w:val="20"/>
        </w:rPr>
        <w:t xml:space="preserve">Live log panel: Real-time agent log output via WebSocket</w:t>
      </w:r>
    </w:p>
    <w:p>
      <w:pPr>
        <w:pStyle w:val="ListParagraph"/>
        <w:numPr>
          <w:ilvl w:val="0"/>
          <w:numId w:val="2"/>
        </w:numPr>
        <w:spacing w:after="60" w:before="60"/>
      </w:pPr>
      <w:r>
        <w:rPr>
          <w:rFonts w:ascii="Arial" w:cs="Arial" w:eastAsia="Arial" w:hAnsi="Arial"/>
          <w:color w:val="374151"/>
          <w:sz w:val="20"/>
          <w:szCs w:val="20"/>
        </w:rPr>
        <w:t xml:space="preserve">Checkpoint timeline: Visual CP1 → CP2 → CP3 flow, with rollback indicators on failed checkpoints</w:t>
      </w:r>
    </w:p>
    <w:p>
      <w:pPr>
        <w:pStyle w:val="ListParagraph"/>
        <w:numPr>
          <w:ilvl w:val="0"/>
          <w:numId w:val="2"/>
        </w:numPr>
        <w:spacing w:after="60" w:before="60"/>
      </w:pPr>
      <w:r>
        <w:rPr>
          <w:rFonts w:ascii="Arial" w:cs="Arial" w:eastAsia="Arial" w:hAnsi="Arial"/>
          <w:color w:val="374151"/>
          <w:sz w:val="20"/>
          <w:szCs w:val="20"/>
        </w:rPr>
        <w:t xml:space="preserve">Escalation alerts: Toast notifications for human-required decisions</w:t>
      </w:r>
    </w:p>
    <w:p>
      <w:pPr>
        <w:pStyle w:val="ListParagraph"/>
        <w:numPr>
          <w:ilvl w:val="0"/>
          <w:numId w:val="2"/>
        </w:numPr>
        <w:spacing w:after="60" w:before="60"/>
      </w:pPr>
      <w:r>
        <w:rPr>
          <w:rFonts w:ascii="Arial" w:cs="Arial" w:eastAsia="Arial" w:hAnsi="Arial"/>
          <w:color w:val="374151"/>
          <w:sz w:val="20"/>
          <w:szCs w:val="20"/>
        </w:rPr>
        <w:t xml:space="preserve">Correction suggestions: Level 2 popup panels with Accept/Reject controls</w:t>
      </w:r>
    </w:p>
    <w:p>
      <w:pPr>
        <w:spacing w:after="0" w:before="120"/>
      </w:pPr>
      <w:r>
        <w:t xml:space="preserve"/>
      </w:r>
    </w:p>
    <w:p>
      <w:pPr>
        <w:pStyle w:val="Heading2"/>
        <w:spacing w:after="160" w:before="320"/>
      </w:pPr>
      <w:r>
        <w:rPr>
          <w:rFonts w:ascii="Arial" w:cs="Arial" w:eastAsia="Arial" w:hAnsi="Arial"/>
          <w:b/>
          <w:bCs/>
          <w:color w:val="1A56A0"/>
          <w:sz w:val="26"/>
          <w:szCs w:val="26"/>
        </w:rPr>
        <w:t xml:space="preserve">12.3 Human Interaction Points (Complete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c>
          <w:tcPr>
            <w:tcW w:type="dxa" w:w="14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Point</w:t>
            </w:r>
          </w:p>
        </w:tc>
        <w:tc>
          <w:tcPr>
            <w:tcW w:type="dxa" w:w="22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Trigger</w:t>
            </w:r>
          </w:p>
        </w:tc>
        <w:tc>
          <w:tcPr>
            <w:tcW w:type="dxa" w:w="28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Engineer Action</w:t>
            </w:r>
          </w:p>
        </w:tc>
        <w:tc>
          <w:tcPr>
            <w:tcW w:type="dxa" w:w="29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Impact if Skipped</w:t>
            </w:r>
          </w:p>
        </w:tc>
      </w:tr>
      <w:tr>
        <w:tc>
          <w:tcPr>
            <w:tcW w:type="dxa" w:w="1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Project Creation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Always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Enter project details, upload files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N/A — mandatory</w:t>
            </w:r>
          </w:p>
        </w:tc>
      </w:tr>
      <w:tr>
        <w:tc>
          <w:tcPr>
            <w:tcW w:type="dxa" w:w="1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P2-01 Revision Conflict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Multiple design candidates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Select governing design file from ranked list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Stage blocked — cannot proceed without selection</w:t>
            </w:r>
          </w:p>
        </w:tc>
      </w:tr>
      <w:tr>
        <w:tc>
          <w:tcPr>
            <w:tcW w:type="dxa" w:w="1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P2-02 Missing Fields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Critical field absent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Provide missing value or confirm alternate source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AB/GA generation blocked</w:t>
            </w:r>
          </w:p>
        </w:tc>
      </w:tr>
      <w:tr>
        <w:tc>
          <w:tcPr>
            <w:tcW w:type="dxa" w:w="1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Level 2 Suggestions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Missing field has similar-project match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Accept or Reject suggested value per field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Field remains missing — generation may be blocked</w:t>
            </w:r>
          </w:p>
        </w:tc>
      </w:tr>
      <w:tr>
        <w:tc>
          <w:tcPr>
            <w:tcW w:type="dxa" w:w="1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Fallback Escalation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Two consecutive agent failures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Review failure report, provide correction or override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Stage permanently blocked</w:t>
            </w:r>
          </w:p>
        </w:tc>
      </w:tr>
      <w:tr>
        <w:tc>
          <w:tcPr>
            <w:tcW w:type="dxa" w:w="1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Phase 1 Rule Update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10+ new approved projects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Review rule diff, approve or reject proposed changes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Rules stay unchanged — proposals archived</w:t>
            </w:r>
          </w:p>
        </w:tc>
      </w:tr>
      <w:tr>
        <w:tc>
          <w:tcPr>
            <w:tcW w:type="dxa" w:w="1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Final Release Gate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P3-05 PASS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Review output summary, approve release, select formats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Output files not generated</w:t>
            </w:r>
          </w:p>
        </w:tc>
      </w:tr>
    </w:tbl>
    <w:p>
      <w:pPr>
        <w:pBdr>
          <w:bottom w:val="single" w:color="1A56A0" w:sz="4" w:space="1"/>
        </w:pBdr>
        <w:spacing w:after="200" w:before="200"/>
      </w:pPr>
      <w:r>
        <w:t xml:space="preserve"/>
      </w:r>
    </w:p>
    <w:p>
      <w:pPr>
        <w:pStyle w:val="Heading1"/>
        <w:spacing w:after="200" w:before="400"/>
      </w:pPr>
      <w:r>
        <w:rPr>
          <w:rFonts w:ascii="Arial" w:cs="Arial" w:eastAsia="Arial" w:hAnsi="Arial"/>
          <w:b/>
          <w:bCs/>
          <w:color w:val="0D1B3E"/>
          <w:sz w:val="32"/>
          <w:szCs w:val="32"/>
        </w:rPr>
        <w:t xml:space="preserve">13. Output Generation</w:t>
      </w:r>
    </w:p>
    <w:p>
      <w:pPr>
        <w:spacing w:after="80" w:before="80"/>
      </w:pPr>
      <w:r>
        <w:rPr>
          <w:rFonts w:ascii="Arial" w:cs="Arial" w:eastAsia="Arial" w:hAnsi="Arial"/>
          <w:color w:val="374151"/>
          <w:sz w:val="21"/>
          <w:szCs w:val="21"/>
        </w:rPr>
        <w:t xml:space="preserve">Output files are generated ONLY after P3-05 returns PASS and the engineer approves the final release. The Output Generator Agent consumes structured data packages (not raw drawings) and renders them to DXF, DWG, and PDF.</w:t>
      </w:r>
    </w:p>
    <w:p>
      <w:pPr>
        <w:spacing w:after="0" w:before="120"/>
      </w:pPr>
      <w:r>
        <w:t xml:space="preserve"/>
      </w:r>
    </w:p>
    <w:p>
      <w:pPr>
        <w:pStyle w:val="Heading2"/>
        <w:spacing w:after="160" w:before="320"/>
      </w:pPr>
      <w:r>
        <w:rPr>
          <w:rFonts w:ascii="Arial" w:cs="Arial" w:eastAsia="Arial" w:hAnsi="Arial"/>
          <w:b/>
          <w:bCs/>
          <w:color w:val="1A56A0"/>
          <w:sz w:val="26"/>
          <w:szCs w:val="26"/>
        </w:rPr>
        <w:t xml:space="preserve">13.1 Output Stack</w:t>
      </w:r>
    </w:p>
    <w:p>
      <w:pPr>
        <w:pStyle w:val="ListParagraph"/>
        <w:numPr>
          <w:ilvl w:val="0"/>
          <w:numId w:val="2"/>
        </w:numPr>
        <w:spacing w:after="60" w:before="60"/>
      </w:pPr>
      <w:r>
        <w:rPr>
          <w:rFonts w:ascii="Arial" w:cs="Arial" w:eastAsia="Arial" w:hAnsi="Arial"/>
          <w:color w:val="374151"/>
          <w:sz w:val="20"/>
          <w:szCs w:val="20"/>
        </w:rPr>
        <w:t xml:space="preserve">DXF generation: ezdxf Python library — programmatic generation from structured agent output packages</w:t>
      </w:r>
    </w:p>
    <w:p>
      <w:pPr>
        <w:pStyle w:val="ListParagraph"/>
        <w:numPr>
          <w:ilvl w:val="0"/>
          <w:numId w:val="2"/>
        </w:numPr>
        <w:spacing w:after="60" w:before="60"/>
      </w:pPr>
      <w:r>
        <w:rPr>
          <w:rFonts w:ascii="Arial" w:cs="Arial" w:eastAsia="Arial" w:hAnsi="Arial"/>
          <w:color w:val="374151"/>
          <w:sz w:val="20"/>
          <w:szCs w:val="20"/>
        </w:rPr>
        <w:t xml:space="preserve">DWG export: ODA File Converter (free, local) — converts DXF to DWG (AutoCAD R2018 format)</w:t>
      </w:r>
    </w:p>
    <w:p>
      <w:pPr>
        <w:pStyle w:val="ListParagraph"/>
        <w:numPr>
          <w:ilvl w:val="0"/>
          <w:numId w:val="2"/>
        </w:numPr>
        <w:spacing w:after="60" w:before="60"/>
      </w:pPr>
      <w:r>
        <w:rPr>
          <w:rFonts w:ascii="Arial" w:cs="Arial" w:eastAsia="Arial" w:hAnsi="Arial"/>
          <w:color w:val="374151"/>
          <w:sz w:val="20"/>
          <w:szCs w:val="20"/>
        </w:rPr>
        <w:t xml:space="preserve">PDF generation: ezdxf + matplotlib backend — renders DXF layout to PDF</w:t>
      </w:r>
    </w:p>
    <w:p>
      <w:pPr>
        <w:pStyle w:val="ListParagraph"/>
        <w:numPr>
          <w:ilvl w:val="0"/>
          <w:numId w:val="2"/>
        </w:numPr>
        <w:spacing w:after="60" w:before="60"/>
      </w:pPr>
      <w:r>
        <w:rPr>
          <w:rFonts w:ascii="Arial" w:cs="Arial" w:eastAsia="Arial" w:hAnsi="Arial"/>
          <w:color w:val="374151"/>
          <w:sz w:val="20"/>
          <w:szCs w:val="20"/>
        </w:rPr>
        <w:t xml:space="preserve">ZIP packaging: Python zipfile — creates final release package</w:t>
      </w:r>
    </w:p>
    <w:p>
      <w:pPr>
        <w:spacing w:after="0" w:before="120"/>
      </w:pPr>
      <w:r>
        <w:t xml:space="preserve"/>
      </w:r>
    </w:p>
    <w:p>
      <w:pPr>
        <w:pStyle w:val="Heading2"/>
        <w:spacing w:after="160" w:before="320"/>
      </w:pPr>
      <w:r>
        <w:rPr>
          <w:rFonts w:ascii="Arial" w:cs="Arial" w:eastAsia="Arial" w:hAnsi="Arial"/>
          <w:b/>
          <w:bCs/>
          <w:color w:val="1A56A0"/>
          <w:sz w:val="26"/>
          <w:szCs w:val="26"/>
        </w:rPr>
        <w:t xml:space="preserve">13.2 Output Folder Structure</w:t>
      </w:r>
    </w:p>
    <w:p>
      <w:pPr>
        <w:spacing w:after="80" w:before="80"/>
      </w:pPr>
      <w:r>
        <w:rPr>
          <w:rFonts w:ascii="Arial" w:cs="Arial" w:eastAsia="Arial" w:hAnsi="Arial"/>
          <w:color w:val="374151"/>
          <w:sz w:val="21"/>
          <w:szCs w:val="21"/>
        </w:rPr>
        <w:t xml:space="preserve">All outputs are stored under the project UUID in the file storage system:</w:t>
      </w:r>
    </w:p>
    <w:p>
      <w:pPr>
        <w:pStyle w:val="ListParagraph"/>
        <w:numPr>
          <w:ilvl w:val="0"/>
          <w:numId w:val="2"/>
        </w:numPr>
        <w:spacing w:after="60" w:before="60"/>
      </w:pPr>
      <w:r>
        <w:rPr>
          <w:rFonts w:ascii="Arial" w:cs="Arial" w:eastAsia="Arial" w:hAnsi="Arial"/>
          <w:color w:val="374151"/>
          <w:sz w:val="20"/>
          <w:szCs w:val="20"/>
        </w:rPr>
        <w:t xml:space="preserve">/Project_UUID/Outputs/AB/ → ab_drawing.dxf, ab_drawing.dwg, ab_drawing.pdf</w:t>
      </w:r>
    </w:p>
    <w:p>
      <w:pPr>
        <w:pStyle w:val="ListParagraph"/>
        <w:numPr>
          <w:ilvl w:val="0"/>
          <w:numId w:val="2"/>
        </w:numPr>
        <w:spacing w:after="60" w:before="60"/>
      </w:pPr>
      <w:r>
        <w:rPr>
          <w:rFonts w:ascii="Arial" w:cs="Arial" w:eastAsia="Arial" w:hAnsi="Arial"/>
          <w:color w:val="374151"/>
          <w:sz w:val="20"/>
          <w:szCs w:val="20"/>
        </w:rPr>
        <w:t xml:space="preserve">/Project_UUID/Outputs/GA/ → ga_drawing.dxf, ga_drawing.dwg, ga_drawing.pdf</w:t>
      </w:r>
    </w:p>
    <w:p>
      <w:pPr>
        <w:pStyle w:val="ListParagraph"/>
        <w:numPr>
          <w:ilvl w:val="0"/>
          <w:numId w:val="2"/>
        </w:numPr>
        <w:spacing w:after="60" w:before="60"/>
      </w:pPr>
      <w:r>
        <w:rPr>
          <w:rFonts w:ascii="Arial" w:cs="Arial" w:eastAsia="Arial" w:hAnsi="Arial"/>
          <w:color w:val="374151"/>
          <w:sz w:val="20"/>
          <w:szCs w:val="20"/>
        </w:rPr>
        <w:t xml:space="preserve">/Project_UUID/Outputs/SHOP/ → shop_drawings.dxf, shop_drawings.dwg, shop_drawings.pdf</w:t>
      </w:r>
    </w:p>
    <w:p>
      <w:pPr>
        <w:pStyle w:val="ListParagraph"/>
        <w:numPr>
          <w:ilvl w:val="0"/>
          <w:numId w:val="2"/>
        </w:numPr>
        <w:spacing w:after="60" w:before="60"/>
      </w:pPr>
      <w:r>
        <w:rPr>
          <w:rFonts w:ascii="Arial" w:cs="Arial" w:eastAsia="Arial" w:hAnsi="Arial"/>
          <w:color w:val="374151"/>
          <w:sz w:val="20"/>
          <w:szCs w:val="20"/>
        </w:rPr>
        <w:t xml:space="preserve">/Project_UUID/Outputs/SHEETING/ → sheeting_output.dxf, sheeting_list.pdf</w:t>
      </w:r>
    </w:p>
    <w:p>
      <w:pPr>
        <w:pStyle w:val="ListParagraph"/>
        <w:numPr>
          <w:ilvl w:val="0"/>
          <w:numId w:val="2"/>
        </w:numPr>
        <w:spacing w:after="60" w:before="60"/>
      </w:pPr>
      <w:r>
        <w:rPr>
          <w:rFonts w:ascii="Arial" w:cs="Arial" w:eastAsia="Arial" w:hAnsi="Arial"/>
          <w:color w:val="374151"/>
          <w:sz w:val="20"/>
          <w:szCs w:val="20"/>
        </w:rPr>
        <w:t xml:space="preserve">/Project_UUID/Outputs/SHIPPING/ → shipping_list.xlsx, shipping_list.pdf</w:t>
      </w:r>
    </w:p>
    <w:p>
      <w:pPr>
        <w:pStyle w:val="ListParagraph"/>
        <w:numPr>
          <w:ilvl w:val="0"/>
          <w:numId w:val="2"/>
        </w:numPr>
        <w:spacing w:after="60" w:before="60"/>
      </w:pPr>
      <w:r>
        <w:rPr>
          <w:rFonts w:ascii="Arial" w:cs="Arial" w:eastAsia="Arial" w:hAnsi="Arial"/>
          <w:color w:val="374151"/>
          <w:sz w:val="20"/>
          <w:szCs w:val="20"/>
        </w:rPr>
        <w:t xml:space="preserve">/Project_UUID/Outputs/INSTALLATION/ → installation_drawings.dxf, installation_drawings.dwg, installation_drawings.pdf</w:t>
      </w:r>
    </w:p>
    <w:p>
      <w:pPr>
        <w:pStyle w:val="ListParagraph"/>
        <w:numPr>
          <w:ilvl w:val="0"/>
          <w:numId w:val="2"/>
        </w:numPr>
        <w:spacing w:after="60" w:before="60"/>
      </w:pPr>
      <w:r>
        <w:rPr>
          <w:rFonts w:ascii="Arial" w:cs="Arial" w:eastAsia="Arial" w:hAnsi="Arial"/>
          <w:color w:val="374151"/>
          <w:sz w:val="20"/>
          <w:szCs w:val="20"/>
        </w:rPr>
        <w:t xml:space="preserve">/Project_UUID/Outputs/REPORTS/ → validation_report.pdf, audit_trail.pdf, final_check_report.pdf</w:t>
      </w:r>
    </w:p>
    <w:p>
      <w:pPr>
        <w:pStyle w:val="ListParagraph"/>
        <w:numPr>
          <w:ilvl w:val="0"/>
          <w:numId w:val="2"/>
        </w:numPr>
        <w:spacing w:after="60" w:before="60"/>
      </w:pPr>
      <w:r>
        <w:rPr>
          <w:rFonts w:ascii="Arial" w:cs="Arial" w:eastAsia="Arial" w:hAnsi="Arial"/>
          <w:color w:val="374151"/>
          <w:sz w:val="20"/>
          <w:szCs w:val="20"/>
        </w:rPr>
        <w:t xml:space="preserve">/Project_UUID/Outputs/PACKAGE.zip → Complete release package</w:t>
      </w:r>
    </w:p>
    <w:p>
      <w:pPr>
        <w:spacing w:after="0" w:before="120"/>
      </w:pPr>
      <w:r>
        <w:t xml:space="preserve"/>
      </w:r>
    </w:p>
    <w:p>
      <w:pPr>
        <w:pStyle w:val="Heading2"/>
        <w:spacing w:after="160" w:before="320"/>
      </w:pPr>
      <w:r>
        <w:rPr>
          <w:rFonts w:ascii="Arial" w:cs="Arial" w:eastAsia="Arial" w:hAnsi="Arial"/>
          <w:b/>
          <w:bCs/>
          <w:color w:val="1A56A0"/>
          <w:sz w:val="26"/>
          <w:szCs w:val="26"/>
        </w:rPr>
        <w:t xml:space="preserve">13.3 Engineer Output Selection</w:t>
      </w:r>
    </w:p>
    <w:p>
      <w:pPr>
        <w:spacing w:after="80" w:before="80"/>
      </w:pPr>
      <w:r>
        <w:rPr>
          <w:rFonts w:ascii="Arial" w:cs="Arial" w:eastAsia="Arial" w:hAnsi="Arial"/>
          <w:color w:val="374151"/>
          <w:sz w:val="21"/>
          <w:szCs w:val="21"/>
        </w:rPr>
        <w:t xml:space="preserve">At the final release gate, the engineer can select which outputs to include:</w:t>
      </w:r>
    </w:p>
    <w:p>
      <w:pPr>
        <w:pStyle w:val="ListParagraph"/>
        <w:numPr>
          <w:ilvl w:val="0"/>
          <w:numId w:val="2"/>
        </w:numPr>
        <w:spacing w:after="60" w:before="60"/>
      </w:pPr>
      <w:r>
        <w:rPr>
          <w:rFonts w:ascii="Arial" w:cs="Arial" w:eastAsia="Arial" w:hAnsi="Arial"/>
          <w:color w:val="374151"/>
          <w:sz w:val="20"/>
          <w:szCs w:val="20"/>
        </w:rPr>
        <w:t xml:space="preserve">AB Drawings (DWG + PDF)</w:t>
      </w:r>
    </w:p>
    <w:p>
      <w:pPr>
        <w:pStyle w:val="ListParagraph"/>
        <w:numPr>
          <w:ilvl w:val="0"/>
          <w:numId w:val="2"/>
        </w:numPr>
        <w:spacing w:after="60" w:before="60"/>
      </w:pPr>
      <w:r>
        <w:rPr>
          <w:rFonts w:ascii="Arial" w:cs="Arial" w:eastAsia="Arial" w:hAnsi="Arial"/>
          <w:color w:val="374151"/>
          <w:sz w:val="20"/>
          <w:szCs w:val="20"/>
        </w:rPr>
        <w:t xml:space="preserve">GA Drawings (DWG + PDF)</w:t>
      </w:r>
    </w:p>
    <w:p>
      <w:pPr>
        <w:pStyle w:val="ListParagraph"/>
        <w:numPr>
          <w:ilvl w:val="0"/>
          <w:numId w:val="2"/>
        </w:numPr>
        <w:spacing w:after="60" w:before="60"/>
      </w:pPr>
      <w:r>
        <w:rPr>
          <w:rFonts w:ascii="Arial" w:cs="Arial" w:eastAsia="Arial" w:hAnsi="Arial"/>
          <w:color w:val="374151"/>
          <w:sz w:val="20"/>
          <w:szCs w:val="20"/>
        </w:rPr>
        <w:t xml:space="preserve">Shop Drawings (DWG + PDF)</w:t>
      </w:r>
    </w:p>
    <w:p>
      <w:pPr>
        <w:pStyle w:val="ListParagraph"/>
        <w:numPr>
          <w:ilvl w:val="0"/>
          <w:numId w:val="2"/>
        </w:numPr>
        <w:spacing w:after="60" w:before="60"/>
      </w:pPr>
      <w:r>
        <w:rPr>
          <w:rFonts w:ascii="Arial" w:cs="Arial" w:eastAsia="Arial" w:hAnsi="Arial"/>
          <w:color w:val="374151"/>
          <w:sz w:val="20"/>
          <w:szCs w:val="20"/>
        </w:rPr>
        <w:t xml:space="preserve">Sheeting &amp; BOQ</w:t>
      </w:r>
    </w:p>
    <w:p>
      <w:pPr>
        <w:pStyle w:val="ListParagraph"/>
        <w:numPr>
          <w:ilvl w:val="0"/>
          <w:numId w:val="2"/>
        </w:numPr>
        <w:spacing w:after="60" w:before="60"/>
      </w:pPr>
      <w:r>
        <w:rPr>
          <w:rFonts w:ascii="Arial" w:cs="Arial" w:eastAsia="Arial" w:hAnsi="Arial"/>
          <w:color w:val="374151"/>
          <w:sz w:val="20"/>
          <w:szCs w:val="20"/>
        </w:rPr>
        <w:t xml:space="preserve">Shipping List (XLSX + PDF)</w:t>
      </w:r>
    </w:p>
    <w:p>
      <w:pPr>
        <w:pStyle w:val="ListParagraph"/>
        <w:numPr>
          <w:ilvl w:val="0"/>
          <w:numId w:val="2"/>
        </w:numPr>
        <w:spacing w:after="60" w:before="60"/>
      </w:pPr>
      <w:r>
        <w:rPr>
          <w:rFonts w:ascii="Arial" w:cs="Arial" w:eastAsia="Arial" w:hAnsi="Arial"/>
          <w:color w:val="374151"/>
          <w:sz w:val="20"/>
          <w:szCs w:val="20"/>
        </w:rPr>
        <w:t xml:space="preserve">Installation Drawings (DWG + PDF)</w:t>
      </w:r>
    </w:p>
    <w:p>
      <w:pPr>
        <w:pStyle w:val="ListParagraph"/>
        <w:numPr>
          <w:ilvl w:val="0"/>
          <w:numId w:val="2"/>
        </w:numPr>
        <w:spacing w:after="60" w:before="60"/>
      </w:pPr>
      <w:r>
        <w:rPr>
          <w:rFonts w:ascii="Arial" w:cs="Arial" w:eastAsia="Arial" w:hAnsi="Arial"/>
          <w:color w:val="374151"/>
          <w:sz w:val="20"/>
          <w:szCs w:val="20"/>
        </w:rPr>
        <w:t xml:space="preserve">Full Package (ZIP with all of the above + reports)</w:t>
      </w:r>
    </w:p>
    <w:p>
      <w:pPr>
        <w:pBdr>
          <w:bottom w:val="single" w:color="1A56A0" w:sz="4" w:space="1"/>
        </w:pBdr>
        <w:spacing w:after="200" w:before="200"/>
      </w:pPr>
      <w:r>
        <w:t xml:space="preserve"/>
      </w:r>
    </w:p>
    <w:p>
      <w:pPr>
        <w:pStyle w:val="Heading1"/>
        <w:spacing w:after="200" w:before="400"/>
      </w:pPr>
      <w:r>
        <w:rPr>
          <w:rFonts w:ascii="Arial" w:cs="Arial" w:eastAsia="Arial" w:hAnsi="Arial"/>
          <w:b/>
          <w:bCs/>
          <w:color w:val="0D1B3E"/>
          <w:sz w:val="32"/>
          <w:szCs w:val="32"/>
        </w:rPr>
        <w:t xml:space="preserve">14. Realistic Accuracy Expectations</w:t>
      </w:r>
    </w:p>
    <w:p>
      <w:pPr>
        <w:spacing w:after="80" w:before="80"/>
      </w:pPr>
      <w:r>
        <w:rPr>
          <w:rFonts w:ascii="Arial" w:cs="Arial" w:eastAsia="Arial" w:hAnsi="Arial"/>
          <w:color w:val="374151"/>
          <w:sz w:val="21"/>
          <w:szCs w:val="21"/>
        </w:rPr>
        <w:t xml:space="preserve">These accuracy ranges are based on the prompt architecture quality assessment and expected input consistency from the 50 reference jobs: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Stage / Output</w:t>
            </w:r>
          </w:p>
        </w:tc>
        <w:tc>
          <w:tcPr>
            <w:tcW w:type="dxa" w:w="208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Accuracy</w:t>
            </w:r>
          </w:p>
        </w:tc>
        <w:tc>
          <w:tcPr>
            <w:tcW w:type="dxa" w:w="408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Primary Risk Factor</w:t>
            </w:r>
          </w:p>
        </w:tc>
      </w:tr>
      <w:tr>
        <w:tc>
          <w:tcPr>
            <w:tcW w:type="dxa" w:w="3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Phase 1 — Template/Field/Mapping/Rule</w:t>
            </w:r>
          </w:p>
        </w:tc>
        <w:tc>
          <w:tcPr>
            <w:tcW w:type="dxa" w:w="20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left"/>
            </w:pPr>
            <w:r>
              <w:rPr>
                <w:rFonts w:ascii="Arial" w:cs="Arial" w:eastAsia="Arial" w:hAnsi="Arial"/>
                <w:color w:val="374151"/>
                <w:sz w:val="18"/>
                <w:szCs w:val="18"/>
              </w:rPr>
              <w:t xml:space="preserve">90–95%</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Inconsistency in historical 50 jobs</w:t>
            </w:r>
          </w:p>
        </w:tc>
      </w:tr>
      <w:tr>
        <w:tc>
          <w:tcPr>
            <w:tcW w:type="dxa" w:w="3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P2-01 Design Ingestion</w:t>
            </w:r>
          </w:p>
        </w:tc>
        <w:tc>
          <w:tcPr>
            <w:tcW w:type="dxa" w:w="20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left"/>
            </w:pPr>
            <w:r>
              <w:rPr>
                <w:rFonts w:ascii="Arial" w:cs="Arial" w:eastAsia="Arial" w:hAnsi="Arial"/>
                <w:color w:val="374151"/>
                <w:sz w:val="18"/>
                <w:szCs w:val="18"/>
              </w:rPr>
              <w:t xml:space="preserve">90–96%</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Revision confusion, ambiguous file naming</w:t>
            </w:r>
          </w:p>
        </w:tc>
      </w:tr>
      <w:tr>
        <w:tc>
          <w:tcPr>
            <w:tcW w:type="dxa" w:w="3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P2-02 Completeness Check</w:t>
            </w:r>
          </w:p>
        </w:tc>
        <w:tc>
          <w:tcPr>
            <w:tcW w:type="dxa" w:w="20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left"/>
            </w:pPr>
            <w:r>
              <w:rPr>
                <w:rFonts w:ascii="Arial" w:cs="Arial" w:eastAsia="Arial" w:hAnsi="Arial"/>
                <w:color w:val="374151"/>
                <w:sz w:val="18"/>
                <w:szCs w:val="18"/>
              </w:rPr>
              <w:t xml:space="preserve">85–93%</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Incomplete design files, missing bolt tables</w:t>
            </w:r>
          </w:p>
        </w:tc>
      </w:tr>
      <w:tr>
        <w:tc>
          <w:tcPr>
            <w:tcW w:type="dxa" w:w="3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P2-03 AB Generation</w:t>
            </w:r>
          </w:p>
        </w:tc>
        <w:tc>
          <w:tcPr>
            <w:tcW w:type="dxa" w:w="208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left"/>
            </w:pPr>
            <w:r>
              <w:rPr>
                <w:rFonts w:ascii="Arial" w:cs="Arial" w:eastAsia="Arial" w:hAnsi="Arial"/>
                <w:color w:val="374151"/>
                <w:sz w:val="18"/>
                <w:szCs w:val="18"/>
              </w:rPr>
              <w:t xml:space="preserve">78–90%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STAAD bolt table completeness, parser logic</w:t>
            </w:r>
          </w:p>
        </w:tc>
      </w:tr>
      <w:tr>
        <w:tc>
          <w:tcPr>
            <w:tcW w:type="dxa" w:w="3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P2-04 GA Generation</w:t>
            </w:r>
          </w:p>
        </w:tc>
        <w:tc>
          <w:tcPr>
            <w:tcW w:type="dxa" w:w="208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left"/>
            </w:pPr>
            <w:r>
              <w:rPr>
                <w:rFonts w:ascii="Arial" w:cs="Arial" w:eastAsia="Arial" w:hAnsi="Arial"/>
                <w:color w:val="374151"/>
                <w:sz w:val="18"/>
                <w:szCs w:val="18"/>
              </w:rPr>
              <w:t xml:space="preserve">75–88%</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Geometry extraction accuracy from design files</w:t>
            </w:r>
          </w:p>
        </w:tc>
      </w:tr>
      <w:tr>
        <w:tc>
          <w:tcPr>
            <w:tcW w:type="dxa" w:w="3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P3-01 Sheeting</w:t>
            </w:r>
          </w:p>
        </w:tc>
        <w:tc>
          <w:tcPr>
            <w:tcW w:type="dxa" w:w="208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left"/>
            </w:pPr>
            <w:r>
              <w:rPr>
                <w:rFonts w:ascii="Arial" w:cs="Arial" w:eastAsia="Arial" w:hAnsi="Arial"/>
                <w:color w:val="374151"/>
                <w:sz w:val="18"/>
                <w:szCs w:val="18"/>
              </w:rPr>
              <w:t xml:space="preserve">75–88%</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Opening/interruption data completeness</w:t>
            </w:r>
          </w:p>
        </w:tc>
      </w:tr>
      <w:tr>
        <w:tc>
          <w:tcPr>
            <w:tcW w:type="dxa" w:w="3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P3-02 Shop Drawings</w:t>
            </w:r>
          </w:p>
        </w:tc>
        <w:tc>
          <w:tcPr>
            <w:tcW w:type="dxa" w:w="20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374151"/>
                <w:sz w:val="18"/>
                <w:szCs w:val="18"/>
              </w:rPr>
              <w:t xml:space="preserve">65–82%</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Connection data, assembly grouping complexity</w:t>
            </w:r>
          </w:p>
        </w:tc>
      </w:tr>
      <w:tr>
        <w:tc>
          <w:tcPr>
            <w:tcW w:type="dxa" w:w="3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P3-03 Shipping List</w:t>
            </w:r>
          </w:p>
        </w:tc>
        <w:tc>
          <w:tcPr>
            <w:tcW w:type="dxa" w:w="20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left"/>
            </w:pPr>
            <w:r>
              <w:rPr>
                <w:rFonts w:ascii="Arial" w:cs="Arial" w:eastAsia="Arial" w:hAnsi="Arial"/>
                <w:color w:val="374151"/>
                <w:sz w:val="18"/>
                <w:szCs w:val="18"/>
              </w:rPr>
              <w:t xml:space="preserve">85–94%</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Shop drawing mark consistency</w:t>
            </w:r>
          </w:p>
        </w:tc>
      </w:tr>
      <w:tr>
        <w:tc>
          <w:tcPr>
            <w:tcW w:type="dxa" w:w="3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P3-04 Installation</w:t>
            </w:r>
          </w:p>
        </w:tc>
        <w:tc>
          <w:tcPr>
            <w:tcW w:type="dxa" w:w="208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left"/>
            </w:pPr>
            <w:r>
              <w:rPr>
                <w:rFonts w:ascii="Arial" w:cs="Arial" w:eastAsia="Arial" w:hAnsi="Arial"/>
                <w:color w:val="374151"/>
                <w:sz w:val="18"/>
                <w:szCs w:val="18"/>
              </w:rPr>
              <w:t xml:space="preserve">70–85%</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Sequence logic, placement reference completeness</w:t>
            </w:r>
          </w:p>
        </w:tc>
      </w:tr>
      <w:tr>
        <w:tc>
          <w:tcPr>
            <w:tcW w:type="dxa" w:w="32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P3-05 Final Check</w:t>
            </w:r>
          </w:p>
        </w:tc>
        <w:tc>
          <w:tcPr>
            <w:tcW w:type="dxa" w:w="20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left"/>
            </w:pPr>
            <w:r>
              <w:rPr>
                <w:rFonts w:ascii="Arial" w:cs="Arial" w:eastAsia="Arial" w:hAnsi="Arial"/>
                <w:color w:val="374151"/>
                <w:sz w:val="18"/>
                <w:szCs w:val="18"/>
              </w:rPr>
              <w:t xml:space="preserve">80–90%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Accumulation of upstream warnings</w:t>
            </w:r>
          </w:p>
        </w:tc>
      </w:tr>
      <w:tr>
        <w:tc>
          <w:tcPr>
            <w:tcW w:type="dxa" w:w="3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374151"/>
                <w:sz w:val="18"/>
                <w:szCs w:val="18"/>
              </w:rPr>
              <w:t xml:space="preserve">First Rollout (Overall)</w:t>
            </w:r>
          </w:p>
        </w:tc>
        <w:tc>
          <w:tcPr>
            <w:tcW w:type="dxa" w:w="208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left"/>
            </w:pPr>
            <w:r>
              <w:rPr>
                <w:rFonts w:ascii="Arial" w:cs="Arial" w:eastAsia="Arial" w:hAnsi="Arial"/>
                <w:color w:val="374151"/>
                <w:sz w:val="18"/>
                <w:szCs w:val="18"/>
              </w:rPr>
              <w:t xml:space="preserve">70–80%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Combined input quality + parser maturity</w:t>
            </w:r>
          </w:p>
        </w:tc>
      </w:tr>
      <w:tr>
        <w:tc>
          <w:tcPr>
            <w:tcW w:type="dxa" w:w="3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374151"/>
                <w:sz w:val="18"/>
                <w:szCs w:val="18"/>
              </w:rPr>
              <w:t xml:space="preserve">After Tuning (Benchmark Jobs)</w:t>
            </w:r>
          </w:p>
        </w:tc>
        <w:tc>
          <w:tcPr>
            <w:tcW w:type="dxa" w:w="208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left"/>
            </w:pPr>
            <w:r>
              <w:rPr>
                <w:rFonts w:ascii="Arial" w:cs="Arial" w:eastAsia="Arial" w:hAnsi="Arial"/>
                <w:color w:val="374151"/>
                <w:sz w:val="18"/>
                <w:szCs w:val="18"/>
              </w:rPr>
              <w:t xml:space="preserve">80–88%</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Standardized projects improve faster</w:t>
            </w:r>
          </w:p>
        </w:tc>
      </w:tr>
    </w:tbl>
    <w:p>
      <w:pPr>
        <w:pBdr>
          <w:bottom w:val="single" w:color="1A56A0" w:sz="4" w:space="1"/>
        </w:pBdr>
        <w:spacing w:after="200" w:before="200"/>
      </w:pPr>
      <w:r>
        <w:t xml:space="preserve"/>
      </w:r>
    </w:p>
    <w:p>
      <w:pPr>
        <w:pStyle w:val="Heading1"/>
        <w:spacing w:after="200" w:before="400"/>
      </w:pPr>
      <w:r>
        <w:rPr>
          <w:rFonts w:ascii="Arial" w:cs="Arial" w:eastAsia="Arial" w:hAnsi="Arial"/>
          <w:b/>
          <w:bCs/>
          <w:color w:val="0D1B3E"/>
          <w:sz w:val="32"/>
          <w:szCs w:val="32"/>
        </w:rPr>
        <w:t xml:space="preserve">15.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Severity</w:t>
            </w:r>
          </w:p>
        </w:tc>
        <w:tc>
          <w:tcPr>
            <w:tcW w:type="dxa" w:w="24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Mitigation</w:t>
            </w:r>
          </w:p>
        </w:tc>
        <w:tc>
          <w:tcPr>
            <w:tcW w:type="dxa" w:w="33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Inconsistent historical project formats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374151"/>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Phase 1 outlier detection + manual review of 50 jobs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Engineering Team +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Incomplete or conflicting design files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374151"/>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P2-02 completeness gate + Level 2 suggestions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Engineering Team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STAAD bolt table incomplete (30%+ of files)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374151"/>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Level 1 pre-check rule, Level 2 suggestion for bolt size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IT (parser) + Engineering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Revision confusion in project folders</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left"/>
            </w:pPr>
            <w:r>
              <w:rPr>
                <w:rFonts w:ascii="Arial" w:cs="Arial" w:eastAsia="Arial" w:hAnsi="Arial"/>
                <w:color w:val="374151"/>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P2-01 revision detection + human selection gate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IT (parser)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ODA File Converter install dependency</w:t>
            </w:r>
          </w:p>
        </w:tc>
        <w:tc>
          <w:tcPr>
            <w:tcW w:type="dxa" w:w="1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left"/>
            </w:pPr>
            <w:r>
              <w:rPr>
                <w:rFonts w:ascii="Arial" w:cs="Arial" w:eastAsia="Arial" w:hAnsi="Arial"/>
                <w:color w:val="374151"/>
                <w:sz w:val="18"/>
                <w:szCs w:val="18"/>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Bundled in desktop installer, ODA is free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IT (deployment)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ChromaDB similarity drift over time</w:t>
            </w:r>
          </w:p>
        </w:tc>
        <w:tc>
          <w:tcPr>
            <w:tcW w:type="dxa" w:w="1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left"/>
            </w:pPr>
            <w:r>
              <w:rPr>
                <w:rFonts w:ascii="Arial" w:cs="Arial" w:eastAsia="Arial" w:hAnsi="Arial"/>
                <w:color w:val="374151"/>
                <w:sz w:val="18"/>
                <w:szCs w:val="18"/>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Periodic re-indexing with approved projects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IT (maintenance)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LLM hallucination on missing engineering fields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left"/>
            </w:pPr>
            <w:r>
              <w:rPr>
                <w:rFonts w:ascii="Arial" w:cs="Arial" w:eastAsia="Arial" w:hAnsi="Arial"/>
                <w:color w:val="374151"/>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Agent instruction: never guess engineering values. Stop and escalate.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IT (agent design)</w:t>
            </w:r>
          </w:p>
        </w:tc>
      </w:tr>
    </w:tbl>
    <w:p>
      <w:pPr>
        <w:pBdr>
          <w:bottom w:val="single" w:color="1A56A0" w:sz="4" w:space="1"/>
        </w:pBdr>
        <w:spacing w:after="200" w:before="200"/>
      </w:pPr>
      <w:r>
        <w:t xml:space="preserve"/>
      </w:r>
    </w:p>
    <w:p>
      <w:pPr>
        <w:pStyle w:val="Heading1"/>
        <w:spacing w:after="200" w:before="400"/>
      </w:pPr>
      <w:r>
        <w:rPr>
          <w:rFonts w:ascii="Arial" w:cs="Arial" w:eastAsia="Arial" w:hAnsi="Arial"/>
          <w:b/>
          <w:bCs/>
          <w:color w:val="0D1B3E"/>
          <w:sz w:val="32"/>
          <w:szCs w:val="32"/>
        </w:rPr>
        <w:t xml:space="preserve">16. Immediate Next Steps for IT Team</w:t>
      </w:r>
    </w:p>
    <w:p>
      <w:pPr>
        <w:spacing w:after="80" w:before="80"/>
      </w:pPr>
      <w:r>
        <w:rPr>
          <w:rFonts w:ascii="Arial" w:cs="Arial" w:eastAsia="Arial" w:hAnsi="Arial"/>
          <w:color w:val="374151"/>
          <w:sz w:val="21"/>
          <w:szCs w:val="21"/>
        </w:rPr>
        <w:t xml:space="preserve">Execute in this exact order:</w:t>
      </w:r>
    </w:p>
    <w:p>
      <w:pPr>
        <w:spacing w:after="0" w:before="120"/>
      </w:pPr>
      <w:r>
        <w:t xml:space="preserve"/>
      </w:r>
    </w:p>
    <w:p>
      <w:pPr>
        <w:pStyle w:val="ListParagraph"/>
        <w:numPr>
          <w:ilvl w:val="0"/>
          <w:numId w:val="3"/>
        </w:numPr>
        <w:spacing w:after="60" w:before="60"/>
      </w:pPr>
      <w:r>
        <w:rPr>
          <w:rFonts w:ascii="Arial" w:cs="Arial" w:eastAsia="Arial" w:hAnsi="Arial"/>
          <w:color w:val="374151"/>
          <w:sz w:val="20"/>
          <w:szCs w:val="20"/>
        </w:rPr>
        <w:t xml:space="preserve">Set up PostgreSQL database with the full schema defined in Section 4.1</w:t>
      </w:r>
    </w:p>
    <w:p>
      <w:pPr>
        <w:pStyle w:val="ListParagraph"/>
        <w:numPr>
          <w:ilvl w:val="0"/>
          <w:numId w:val="3"/>
        </w:numPr>
        <w:spacing w:after="60" w:before="60"/>
      </w:pPr>
      <w:r>
        <w:rPr>
          <w:rFonts w:ascii="Arial" w:cs="Arial" w:eastAsia="Arial" w:hAnsi="Arial"/>
          <w:color w:val="374151"/>
          <w:sz w:val="20"/>
          <w:szCs w:val="20"/>
        </w:rPr>
        <w:t xml:space="preserve">Install and configure ChromaDB locally</w:t>
      </w:r>
    </w:p>
    <w:p>
      <w:pPr>
        <w:pStyle w:val="ListParagraph"/>
        <w:numPr>
          <w:ilvl w:val="0"/>
          <w:numId w:val="3"/>
        </w:numPr>
        <w:spacing w:after="60" w:before="60"/>
      </w:pPr>
      <w:r>
        <w:rPr>
          <w:rFonts w:ascii="Arial" w:cs="Arial" w:eastAsia="Arial" w:hAnsi="Arial"/>
          <w:color w:val="374151"/>
          <w:sz w:val="20"/>
          <w:szCs w:val="20"/>
        </w:rPr>
        <w:t xml:space="preserve">Install ODA File Converter on development desktop</w:t>
      </w:r>
    </w:p>
    <w:p>
      <w:pPr>
        <w:pStyle w:val="ListParagraph"/>
        <w:numPr>
          <w:ilvl w:val="0"/>
          <w:numId w:val="3"/>
        </w:numPr>
        <w:spacing w:after="60" w:before="60"/>
      </w:pPr>
      <w:r>
        <w:rPr>
          <w:rFonts w:ascii="Arial" w:cs="Arial" w:eastAsia="Arial" w:hAnsi="Arial"/>
          <w:color w:val="374151"/>
          <w:sz w:val="20"/>
          <w:szCs w:val="20"/>
        </w:rPr>
        <w:t xml:space="preserve">Set up Ollama with Llama 3 or Mistral for local LLM execution</w:t>
      </w:r>
    </w:p>
    <w:p>
      <w:pPr>
        <w:pStyle w:val="ListParagraph"/>
        <w:numPr>
          <w:ilvl w:val="0"/>
          <w:numId w:val="3"/>
        </w:numPr>
        <w:spacing w:after="60" w:before="60"/>
      </w:pPr>
      <w:r>
        <w:rPr>
          <w:rFonts w:ascii="Arial" w:cs="Arial" w:eastAsia="Arial" w:hAnsi="Arial"/>
          <w:color w:val="374151"/>
          <w:sz w:val="20"/>
          <w:szCs w:val="20"/>
        </w:rPr>
        <w:t xml:space="preserve">Build custom STAAD .std file parser — highest priority (most frequent failure source)</w:t>
      </w:r>
    </w:p>
    <w:p>
      <w:pPr>
        <w:pStyle w:val="ListParagraph"/>
        <w:numPr>
          <w:ilvl w:val="0"/>
          <w:numId w:val="3"/>
        </w:numPr>
        <w:spacing w:after="60" w:before="60"/>
      </w:pPr>
      <w:r>
        <w:rPr>
          <w:rFonts w:ascii="Arial" w:cs="Arial" w:eastAsia="Arial" w:hAnsi="Arial"/>
          <w:color w:val="374151"/>
          <w:sz w:val="20"/>
          <w:szCs w:val="20"/>
        </w:rPr>
        <w:t xml:space="preserve">Build MBS XML/text parser</w:t>
      </w:r>
    </w:p>
    <w:p>
      <w:pPr>
        <w:pStyle w:val="ListParagraph"/>
        <w:numPr>
          <w:ilvl w:val="0"/>
          <w:numId w:val="3"/>
        </w:numPr>
        <w:spacing w:after="60" w:before="60"/>
      </w:pPr>
      <w:r>
        <w:rPr>
          <w:rFonts w:ascii="Arial" w:cs="Arial" w:eastAsia="Arial" w:hAnsi="Arial"/>
          <w:color w:val="374151"/>
          <w:sz w:val="20"/>
          <w:szCs w:val="20"/>
        </w:rPr>
        <w:t xml:space="preserve">Build ETABS Excel export parser using openpyxl</w:t>
      </w:r>
    </w:p>
    <w:p>
      <w:pPr>
        <w:pStyle w:val="ListParagraph"/>
        <w:numPr>
          <w:ilvl w:val="0"/>
          <w:numId w:val="3"/>
        </w:numPr>
        <w:spacing w:after="60" w:before="60"/>
      </w:pPr>
      <w:r>
        <w:rPr>
          <w:rFonts w:ascii="Arial" w:cs="Arial" w:eastAsia="Arial" w:hAnsi="Arial"/>
          <w:color w:val="374151"/>
          <w:sz w:val="20"/>
          <w:szCs w:val="20"/>
        </w:rPr>
        <w:t xml:space="preserve">Compile the 50 reference jobs into a controlled source folder with consistent subfolder structure</w:t>
      </w:r>
    </w:p>
    <w:p>
      <w:pPr>
        <w:pStyle w:val="ListParagraph"/>
        <w:numPr>
          <w:ilvl w:val="0"/>
          <w:numId w:val="3"/>
        </w:numPr>
        <w:spacing w:after="60" w:before="60"/>
      </w:pPr>
      <w:r>
        <w:rPr>
          <w:rFonts w:ascii="Arial" w:cs="Arial" w:eastAsia="Arial" w:hAnsi="Arial"/>
          <w:color w:val="374151"/>
          <w:sz w:val="20"/>
          <w:szCs w:val="20"/>
        </w:rPr>
        <w:t xml:space="preserve">Run Phase 1 prompt pack against the 50 jobs → populate master DB tables</w:t>
      </w:r>
    </w:p>
    <w:p>
      <w:pPr>
        <w:pStyle w:val="ListParagraph"/>
        <w:numPr>
          <w:ilvl w:val="0"/>
          <w:numId w:val="3"/>
        </w:numPr>
        <w:spacing w:after="60" w:before="60"/>
      </w:pPr>
      <w:r>
        <w:rPr>
          <w:rFonts w:ascii="Arial" w:cs="Arial" w:eastAsia="Arial" w:hAnsi="Arial"/>
          <w:color w:val="374151"/>
          <w:sz w:val="20"/>
          <w:szCs w:val="20"/>
        </w:rPr>
        <w:t xml:space="preserve">Validate master DB outputs with senior engineering team before Phase 2 development begins</w:t>
      </w:r>
    </w:p>
    <w:p>
      <w:pPr>
        <w:pStyle w:val="ListParagraph"/>
        <w:numPr>
          <w:ilvl w:val="0"/>
          <w:numId w:val="3"/>
        </w:numPr>
        <w:spacing w:after="60" w:before="60"/>
      </w:pPr>
      <w:r>
        <w:rPr>
          <w:rFonts w:ascii="Arial" w:cs="Arial" w:eastAsia="Arial" w:hAnsi="Arial"/>
          <w:color w:val="374151"/>
          <w:sz w:val="20"/>
          <w:szCs w:val="20"/>
        </w:rPr>
        <w:t xml:space="preserve">Build P2-01 Ingestion Agent using ezdxf + ODA + rarfile + pdfplumber</w:t>
      </w:r>
    </w:p>
    <w:p>
      <w:pPr>
        <w:pStyle w:val="ListParagraph"/>
        <w:numPr>
          <w:ilvl w:val="0"/>
          <w:numId w:val="3"/>
        </w:numPr>
        <w:spacing w:after="60" w:before="60"/>
      </w:pPr>
      <w:r>
        <w:rPr>
          <w:rFonts w:ascii="Arial" w:cs="Arial" w:eastAsia="Arial" w:hAnsi="Arial"/>
          <w:color w:val="374151"/>
          <w:sz w:val="20"/>
          <w:szCs w:val="20"/>
        </w:rPr>
        <w:t xml:space="preserve">Build FastAPI backend + LangGraph orchestration layer</w:t>
      </w:r>
    </w:p>
    <w:p>
      <w:pPr>
        <w:pStyle w:val="ListParagraph"/>
        <w:numPr>
          <w:ilvl w:val="0"/>
          <w:numId w:val="3"/>
        </w:numPr>
        <w:spacing w:after="60" w:before="60"/>
      </w:pPr>
      <w:r>
        <w:rPr>
          <w:rFonts w:ascii="Arial" w:cs="Arial" w:eastAsia="Arial" w:hAnsi="Arial"/>
          <w:color w:val="374151"/>
          <w:sz w:val="20"/>
          <w:szCs w:val="20"/>
        </w:rPr>
        <w:t xml:space="preserve">Build React frontend with WebSocket live tracking</w:t>
      </w:r>
    </w:p>
    <w:p>
      <w:pPr>
        <w:pStyle w:val="ListParagraph"/>
        <w:numPr>
          <w:ilvl w:val="0"/>
          <w:numId w:val="3"/>
        </w:numPr>
        <w:spacing w:after="60" w:before="60"/>
      </w:pPr>
      <w:r>
        <w:rPr>
          <w:rFonts w:ascii="Arial" w:cs="Arial" w:eastAsia="Arial" w:hAnsi="Arial"/>
          <w:color w:val="374151"/>
          <w:sz w:val="20"/>
          <w:szCs w:val="20"/>
        </w:rPr>
        <w:t xml:space="preserve">Build P2-02 through P2-05 in sequence</w:t>
      </w:r>
    </w:p>
    <w:p>
      <w:pPr>
        <w:pStyle w:val="ListParagraph"/>
        <w:numPr>
          <w:ilvl w:val="0"/>
          <w:numId w:val="3"/>
        </w:numPr>
        <w:spacing w:after="60" w:before="60"/>
      </w:pPr>
      <w:r>
        <w:rPr>
          <w:rFonts w:ascii="Arial" w:cs="Arial" w:eastAsia="Arial" w:hAnsi="Arial"/>
          <w:color w:val="374151"/>
          <w:sz w:val="20"/>
          <w:szCs w:val="20"/>
        </w:rPr>
        <w:t xml:space="preserve">Test on 3 benchmark projects before Phase 3 development</w:t>
      </w:r>
    </w:p>
    <w:p>
      <w:pPr>
        <w:pStyle w:val="ListParagraph"/>
        <w:numPr>
          <w:ilvl w:val="0"/>
          <w:numId w:val="3"/>
        </w:numPr>
        <w:spacing w:after="60" w:before="60"/>
      </w:pPr>
      <w:r>
        <w:rPr>
          <w:rFonts w:ascii="Arial" w:cs="Arial" w:eastAsia="Arial" w:hAnsi="Arial"/>
          <w:color w:val="374151"/>
          <w:sz w:val="20"/>
          <w:szCs w:val="20"/>
        </w:rPr>
        <w:t xml:space="preserve">Build Phase 3 agents in sequence: P3-01 → P3-02 → P3-03 → P3-04 → P3-05</w:t>
      </w:r>
    </w:p>
    <w:p>
      <w:pPr>
        <w:pStyle w:val="ListParagraph"/>
        <w:numPr>
          <w:ilvl w:val="0"/>
          <w:numId w:val="3"/>
        </w:numPr>
        <w:spacing w:after="60" w:before="60"/>
      </w:pPr>
      <w:r>
        <w:rPr>
          <w:rFonts w:ascii="Arial" w:cs="Arial" w:eastAsia="Arial" w:hAnsi="Arial"/>
          <w:color w:val="374151"/>
          <w:sz w:val="20"/>
          <w:szCs w:val="20"/>
        </w:rPr>
        <w:t xml:space="preserve">Build Output Generator Agent (ezdxf → ODA → PDF)</w:t>
      </w:r>
    </w:p>
    <w:p>
      <w:pPr>
        <w:pStyle w:val="ListParagraph"/>
        <w:numPr>
          <w:ilvl w:val="0"/>
          <w:numId w:val="3"/>
        </w:numPr>
        <w:spacing w:after="60" w:before="60"/>
      </w:pPr>
      <w:r>
        <w:rPr>
          <w:rFonts w:ascii="Arial" w:cs="Arial" w:eastAsia="Arial" w:hAnsi="Arial"/>
          <w:color w:val="374151"/>
          <w:sz w:val="20"/>
          <w:szCs w:val="20"/>
        </w:rPr>
        <w:t xml:space="preserve">Integrate Learning Agent (Level 1 rule refinement first)</w:t>
      </w:r>
    </w:p>
    <w:p>
      <w:pPr>
        <w:pStyle w:val="ListParagraph"/>
        <w:numPr>
          <w:ilvl w:val="0"/>
          <w:numId w:val="3"/>
        </w:numPr>
        <w:spacing w:after="60" w:before="60"/>
      </w:pPr>
      <w:r>
        <w:rPr>
          <w:rFonts w:ascii="Arial" w:cs="Arial" w:eastAsia="Arial" w:hAnsi="Arial"/>
          <w:color w:val="374151"/>
          <w:sz w:val="20"/>
          <w:szCs w:val="20"/>
        </w:rPr>
        <w:t xml:space="preserve">Full end-to-end test on 5 diverse project types</w:t>
      </w:r>
    </w:p>
    <w:p>
      <w:pPr>
        <w:pStyle w:val="ListParagraph"/>
        <w:numPr>
          <w:ilvl w:val="0"/>
          <w:numId w:val="3"/>
        </w:numPr>
        <w:spacing w:after="60" w:before="60"/>
      </w:pPr>
      <w:r>
        <w:rPr>
          <w:rFonts w:ascii="Arial" w:cs="Arial" w:eastAsia="Arial" w:hAnsi="Arial"/>
          <w:color w:val="374151"/>
          <w:sz w:val="20"/>
          <w:szCs w:val="20"/>
        </w:rPr>
        <w:t xml:space="preserve">Deploy to production desktop environment</w:t>
      </w:r>
    </w:p>
    <w:p>
      <w:pPr>
        <w:pBdr>
          <w:bottom w:val="single" w:color="1A56A0" w:sz="4" w:space="1"/>
        </w:pBdr>
        <w:spacing w:after="200" w:before="200"/>
      </w:pPr>
      <w:r>
        <w:t xml:space="preserve"/>
      </w:r>
    </w:p>
    <w:p>
      <w:pPr>
        <w:pStyle w:val="Heading1"/>
        <w:spacing w:after="200" w:before="400"/>
      </w:pPr>
      <w:r>
        <w:rPr>
          <w:rFonts w:ascii="Arial" w:cs="Arial" w:eastAsia="Arial" w:hAnsi="Arial"/>
          <w:b/>
          <w:bCs/>
          <w:color w:val="0D1B3E"/>
          <w:sz w:val="32"/>
          <w:szCs w:val="32"/>
        </w:rPr>
        <w:t xml:space="preserve">17. Document Sign-Off</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w:t>
            </w:r>
          </w:p>
        </w:tc>
        <w:tc>
          <w:tcPr>
            <w:tcW w:type="dxa" w:w="24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Name</w:t>
            </w:r>
          </w:p>
        </w:tc>
        <w:tc>
          <w:tcPr>
            <w:tcW w:type="dxa" w:w="240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Date</w:t>
            </w:r>
          </w:p>
        </w:tc>
        <w:tc>
          <w:tcPr>
            <w:tcW w:type="dxa" w:w="2160"/>
            <w:tcBorders>
              <w:top w:val="single" w:color="CCCCCC" w:sz="1"/>
              <w:left w:val="single" w:color="CCCCCC" w:sz="1"/>
              <w:bottom w:val="single" w:color="CCCCCC" w:sz="1"/>
              <w:right w:val="single" w:color="CCCCCC" w:sz="1"/>
            </w:tcBorders>
            <w:shd w:fill="0D1B3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System Architect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
            </w:r>
          </w:p>
        </w:tc>
        <w:tc>
          <w:tcPr>
            <w:tcW w:type="dxa" w:w="21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left"/>
            </w:pPr>
            <w:r>
              <w:rPr>
                <w:rFonts w:ascii="Arial" w:cs="Arial" w:eastAsia="Arial" w:hAnsi="Arial"/>
                <w:color w:val="374151"/>
                <w:sz w:val="18"/>
                <w:szCs w:val="18"/>
              </w:rPr>
              <w:t xml:space="preserve">Pending</w:t>
            </w:r>
          </w:p>
        </w:tc>
      </w:tr>
      <w:tr>
        <w:tc>
          <w:tcPr>
            <w:tcW w:type="dxa" w:w="2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Senior Engineer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V V Joshi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
            </w:r>
          </w:p>
        </w:tc>
        <w:tc>
          <w:tcPr>
            <w:tcW w:type="dxa" w:w="21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left"/>
            </w:pPr>
            <w:r>
              <w:rPr>
                <w:rFonts w:ascii="Arial" w:cs="Arial" w:eastAsia="Arial" w:hAnsi="Arial"/>
                <w:color w:val="374151"/>
                <w:sz w:val="18"/>
                <w:szCs w:val="18"/>
              </w:rPr>
              <w:t xml:space="preserve">Pending</w:t>
            </w:r>
          </w:p>
        </w:tc>
      </w:tr>
      <w:tr>
        <w:tc>
          <w:tcPr>
            <w:tcW w:type="dxa" w:w="2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IT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
            </w:r>
          </w:p>
        </w:tc>
        <w:tc>
          <w:tcPr>
            <w:tcW w:type="dxa" w:w="21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left"/>
            </w:pPr>
            <w:r>
              <w:rPr>
                <w:rFonts w:ascii="Arial" w:cs="Arial" w:eastAsia="Arial" w:hAnsi="Arial"/>
                <w:color w:val="374151"/>
                <w:sz w:val="18"/>
                <w:szCs w:val="18"/>
              </w:rPr>
              <w:t xml:space="preserve">Pending</w:t>
            </w:r>
          </w:p>
        </w:tc>
      </w:tr>
      <w:tr>
        <w:tc>
          <w:tcPr>
            <w:tcW w:type="dxa" w:w="2400"/>
            <w:tcBorders>
              <w:top w:val="single" w:color="CCCCCC" w:sz="1"/>
              <w:left w:val="single" w:color="CCCCCC" w:sz="1"/>
              <w:bottom w:val="single" w:color="CCCCCC" w:sz="1"/>
              <w:right w:val="single" w:color="CCCCCC" w:sz="1"/>
            </w:tcBorders>
            <w:shd w:fill="F3F6FA" w:val="clear"/>
            <w:tcMar>
              <w:top w:type="dxa" w:w="80"/>
              <w:left w:type="dxa" w:w="120"/>
              <w:bottom w:type="dxa" w:w="80"/>
              <w:right w:type="dxa" w:w="120"/>
            </w:tcMar>
          </w:tcPr>
          <w:p>
            <w:r>
              <w:rPr>
                <w:rFonts w:ascii="Arial" w:cs="Arial" w:eastAsia="Arial" w:hAnsi="Arial"/>
                <w:b/>
                <w:bCs/>
                <w:color w:val="374151"/>
                <w:sz w:val="18"/>
                <w:szCs w:val="18"/>
              </w:rPr>
              <w:t xml:space="preserve">Project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74151"/>
                <w:sz w:val="18"/>
                <w:szCs w:val="18"/>
              </w:rPr>
              <w:t xml:space="preserve"/>
            </w:r>
          </w:p>
        </w:tc>
        <w:tc>
          <w:tcPr>
            <w:tcW w:type="dxa" w:w="21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left"/>
            </w:pPr>
            <w:r>
              <w:rPr>
                <w:rFonts w:ascii="Arial" w:cs="Arial" w:eastAsia="Arial" w:hAnsi="Arial"/>
                <w:color w:val="374151"/>
                <w:sz w:val="18"/>
                <w:szCs w:val="18"/>
              </w:rPr>
              <w:t xml:space="preserve">Pending</w:t>
            </w:r>
          </w:p>
        </w:tc>
      </w:tr>
    </w:tbl>
    <w:p>
      <w:pPr>
        <w:spacing w:after="0" w:before="200"/>
      </w:pPr>
      <w:r>
        <w:t xml:space="preserve"/>
      </w:r>
    </w:p>
    <w:p>
      <w:pPr>
        <w:spacing w:after="80" w:before="80"/>
      </w:pPr>
      <w:r>
        <w:rPr>
          <w:rFonts w:ascii="Arial" w:cs="Arial" w:eastAsia="Arial" w:hAnsi="Arial"/>
          <w:i/>
          <w:iCs/>
          <w:color w:val="6B7280"/>
          <w:sz w:val="17"/>
          <w:szCs w:val="17"/>
        </w:rPr>
        <w:t xml:space="preserve">Infiniti Solutions — Internal Working Document | Confidential | Steel Detailing Automation Program | v1.0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3E" w:sz="4" w:space="1"/>
      </w:pBdr>
      <w:tabs>
        <w:tab w:val="right" w:pos="9360"/>
      </w:tabs>
    </w:pPr>
    <w:r>
      <w:rPr>
        <w:rFonts w:ascii="Arial" w:cs="Arial" w:eastAsia="Arial" w:hAnsi="Arial"/>
        <w:color w:val="6B7280"/>
        <w:sz w:val="17"/>
        <w:szCs w:val="17"/>
      </w:rPr>
      <w:t xml:space="preserve">CONFIDENTIAL — Internal Use Only</w:t>
    </w:r>
    <w:r>
      <w:rPr>
        <w:rFonts w:ascii="Arial" w:cs="Arial" w:eastAsia="Arial" w:hAnsi="Arial"/>
        <w:color w:val="6B7280"/>
        <w:sz w:val="17"/>
        <w:szCs w:val="17"/>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3E" w:sz="4" w:space="1"/>
      </w:pBdr>
      <w:tabs>
        <w:tab w:val="right" w:pos="9360"/>
      </w:tabs>
    </w:pPr>
    <w:r>
      <w:rPr>
        <w:rFonts w:ascii="Arial" w:cs="Arial" w:eastAsia="Arial" w:hAnsi="Arial"/>
        <w:b/>
        <w:bCs/>
        <w:color w:val="0D1B3E"/>
        <w:sz w:val="18"/>
        <w:szCs w:val="18"/>
      </w:rPr>
      <w:t xml:space="preserve">Infiniti Solutions | Steel Detailing Multi-Agent System</w:t>
    </w:r>
    <w:r>
      <w:rPr>
        <w:rFonts w:ascii="Arial" w:cs="Arial" w:eastAsia="Arial" w:hAnsi="Arial"/>
        <w:color w:val="6B7280"/>
        <w:sz w:val="18"/>
        <w:szCs w:val="18"/>
      </w:rPr>
      <w:t xml:space="preserve">	System Architecture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B3E"/>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A56A0"/>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0E7C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2026-04-17T07:43:34.400Z</dcterms:created>
  <dcterms:modified xsi:type="dcterms:W3CDTF">2026-04-17T07:43:34.401Z</dcterms:modified>
</cp:coreProperties>
</file>

<file path=docProps/custom.xml><?xml version="1.0" encoding="utf-8"?>
<Properties xmlns="http://schemas.openxmlformats.org/officeDocument/2006/custom-properties" xmlns:vt="http://schemas.openxmlformats.org/officeDocument/2006/docPropsVTypes"/>
</file>