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aps/>
          <w:color w:val="1A3C6E"/>
          <w:sz w:val="44"/>
          <w:szCs w:val="44"/>
        </w:rPr>
        <w:t xml:space="preserve">INFINITI SOLUTIONS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30"/>
          <w:szCs w:val="30"/>
        </w:rPr>
        <w:t xml:space="preserve">Steel Detailing Multi-Agent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11827"/>
          <w:sz w:val="36"/>
          <w:szCs w:val="36"/>
        </w:rPr>
        <w:t xml:space="preserve">EXECUTION FOLDER STRUCTURE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Complete  |  Phase 2 AB/GA Layer  |  Implementation Reference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Execution Folder Structure — Updated for Phase 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v2.0 — April 2026 (Phase 2 additions highlighted)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APPROVED FOR PHASE 2 IMPLEMENTATION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 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 — Master DB populated and validated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Phase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2 — Design Ingestion &amp; AB/GA Layer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 Team, Senior Engineers, Project Leads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Critical Rule — Phase 1 Complete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Master Database is now complete and validated. All Phase 2 work reads from this foundation. Do not modify Phase 1 data without engineering sign-off. Phase 2 begins with P2-01 Design File Ingestion Agent.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Repository Root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repository root contains all source code, runtime data, documentation, and setup scripts. Runtime data under data/ is gitignored. All Phase 2 additions are noted with [NEW] or [UPDATED].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3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infiniti-steel-agent/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 repository root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FastAPI + LangGraph Python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— Phase 2 build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+ Vite + TailwindCSS 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— Phase 2 UI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runtime data (gitignored)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 — Phase 2 extends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docs, README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after each phase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scripts/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One-time setup + utility scripts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.gitignore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Ignores: data/, .env, venv/, node_modules/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 + Redis local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required environment keys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[UPDATED] — add Phase 2 vars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README.md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Top-level system overview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Updated .env Variables for Phase 2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the following to .env and .env.example before starting Phase 2 development: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P2_PARSER_TIMEOUT=120       # seconds before parser times out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ODA_PATH=/opt/oda/OdaFileConverter    # path to ODA File Converter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OLLAMA_MODEL=llama3         # local LLM model name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REDIS_URL=redis://localhost:6379/0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CELERY_BROKER_URL=redis://localhost:6379/0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CHROMA_PATH=./data/chromadb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PROJECT_DATA_ROOT=./data/projects</w:t>
      </w:r>
    </w:p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Backend Source Tree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backend is a FastAPI + LangGraph application. Phase 2 adds the parser modules, Phase 2 agent files, and new API routes for stages, handoffs, outputs, and WebSocket.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Key Phase 2 Additions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rPr>
          <w:tblHeader/>
        </w:trPr>
        <w:tc>
          <w:tcPr>
            <w:tcW w:type="dxa" w:w="32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app/parsers/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file parser modules — build all four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app/parsers/staad_parser.py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 PRIORITY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STAAD .std parser — highest priority, 30%+ failure source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app/parsers/mbs_parser.py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 PRIORITY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MBS XML/text export parser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app/parsers/etabs_parser.py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 PRIORITY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ETABS Excel export parser (openpyxl + pandas)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app/parsers/protasteel_parser.py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 PRIORITY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Prota Steel DXF + PDF parser (ezdxf + pdfplumber)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Five Phase 2 agents — build in sequence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app/agents/phase2/p2_01_ingestion.py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File Ingestion Agent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app/agents/phase2/p2_02_completeness.py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Completeness Check Agent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app/agents/phase2/p2_03_ab_generation.py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Anchor Bolt Generation Agent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app/agents/phase2/p2_04_ga_generation.py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 Generation Agent (after AB only)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app/agents/phase2/p2_05_abga_validation.py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AB/GA Cross-Validation Gate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app/api/stages.py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 status, approve, re-run endpoints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app/api/handoffs.py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Handoff package read endpoints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app/api/outputs.py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 file list + download endpoints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app/api/ws.py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WebSocket /ws/{uuid} for live tracking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app/tasks/phase2_tasks.py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Celery async task definitions for Phase 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[UPDATED]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Add: langgraph, ezdxf, pdfplumber, pymupdf, rarfile, celery, redis, chromadb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Full Backend Directory Tree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backend/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main.py                    ← FastAPI entry point (register Phase 2 routers)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requirements.txt           ← [UPDATED] add Phase 2 libraries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.env                       ← [UPDATED] add Phase 2 env vars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alembic/versions/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├── 001_initial_tables.py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├── 002_add_master_db_tables.py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└── 003_add_learning_tables.py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└── app/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api/                   ← HTTP routes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projects.py        ← POST/GET projects, file upload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stages.py          ← [NEW] stage status, approve, re-run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handoffs.py        ← [NEW] handoff package read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outputs.py         ← [NEW] output files + download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learning.py        ← rule proposals, suggestions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ws.py              ← [NEW] WebSocket /ws/{uuid}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orchestrator/          ← Master Orchestration Agent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controller.py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dependency_checker.py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cascade_manager.py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handoff_manager.py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status_model.py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agents/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phase1/            ← [COMPLETE] do not modify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p1_01_template_extraction.py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p1_02_field_dictionary.py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p1_03_source_mapping.py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p1_04_validation_rules.py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└── p1_05_db_consolidator.py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phase2/            ← [BUILD NEXT — in order]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p2_01_ingestion.py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p2_02_completeness.py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p2_03_ab_generation.py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p2_04_ga_generation.py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└── p2_05_abga_validation.py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phase3/            ← [FUTURE]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p3_01_sheeting.py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p3_02_shop_detail.py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p3_03_shipping.py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├── p3_04_installation.py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│   └── p3_05_final_check.py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support/           ← [BUILD before Phase 2 testing]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validator.py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fallback.py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checkpoint.py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state_tracker.py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notification.py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├── escalation.py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    └── output_generator.py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parsers/               ← [NEW — build all four]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staad_parser.py    ← PRIORITY 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mbs_parser.py      ← PRIORITY 2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etabs_parser.py    ← PRIORITY 3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protasteel_parser.py ← PRIORITY 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db/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session.py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models.py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crud/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schemas/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tasks/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celery_app.py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phase1_tasks.py    ← [COMPLETE]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phase2_tasks.py    ← [NEW]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learning_tasks.py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vector/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chroma_client.py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embedder.py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searcher.py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config/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├── settings.py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│   └── constants.py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└── utils/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├── file_utils.py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├── traceability.py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└── audit_logger.py</w:t>
      </w:r>
    </w:p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Phase 2 Agent Definitions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runs per project. All five agents execute sequentially. No downstream agent starts on a failed upstream gate. Build in the order listed below.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Critical Build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P2-01 → P2-02 → P2-03 → P2-04 → P2-05 in strict order. Each agent depends on the output of the previous one. Test each agent individually before building the next. Test on 3 benchmark projects before beginning Phase 3.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P2-01 — Design File Ingestion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app/agents/phase2/p2_01_ingestion.py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first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Raw project folder, file_handling_logic from master DB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file_inventory.json, governing_source.json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Libraries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ezdxf, rarfile, pdfplumber, zipfile, os, shutil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trigger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Multiple design candidates with equal confidence — engineer selects governing file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Governing design file cannot be identified with sufficient confidence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tasks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Unpack ZIP/RAR archives, classify all files by type+role, detect revision conflicts, rank governing design candidates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P2-02 — Design Completeness Check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app/agents/phase2/p2_02_completeness.py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second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Governing design file, field_dictionary, source_mapping_rules, validation_rules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completeness_matrix.json — AB readiness matrix + GA readiness matrix + blocking issues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Libraries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Reads master DB (field_dictionary, validation_rules)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trigger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 fields missing — engineer must provide values or confirm alternate source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 governing fields absent — AB and/or GA generation blocked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tasks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Map all available data against field dictionary, identify missing/ambiguous/conflicting fields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P2-03 — Anchor Bolt Generation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app/agents/phase2/p2_03_ab_generation.py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third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Validated design data, AB readiness result, template_library (AB family)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ab_structured_package.json — grid refs, column locations, bolt sizes, quantities, spacing, coordinate refs, traceability matrix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Libraries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ezdxf, Ollama LLM (for structured extraction), master DB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Views generated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 view (bolt layout, grid positions, quantities) + Section view (bolt embedment, base plate, grout) + Detail view (bolt assembly)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trigger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Minor ambiguities in bolt layout interpretation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 AB data missing after one fallback attempt — blocked, escalated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P2-04 — General Arrangement Generation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app/agents/phase2/p2_04_ga_generation.py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fourth — requires P2-03 PASS + AB engineer approval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Approved AB package, validated design data, GA readiness result, template_library (GA family)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ga_structured_package.json — plan view, elevation views, section/detail views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 dependency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 plan view uses AB grid references DIRECTLY. Any AB change forces GA re-generation.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Libraries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ezdxf, Ollama LLM, master DB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trigger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Elevation conflicts or ambiguous member placement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 not approved, or critical GA data missing after fallback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P2-05 — AB/GA Cross-Validation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app/agents/phase2/p2_05_abga_validation.py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fifth — Phase 2 gate to Phase 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ab_structured_package.json + ga_structured_package.json + validation_rules from master DB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abga_validation_report.json — consistency check results for grid, base plates, loads, coordinates, templates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Libraries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Reads master DB (validation_rules), no drawing generation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trigger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 conflict or CRITICAL cross-validation failure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Cross-validation fails — Phase 3 is blocked until resolved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CRITICAL and MAJOR validations pass — engineer approves handoff to Phase 3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Frontend Source Tree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 + Vite + TailwindCSS frontend. Phase 2 adds the live stage tracking UI, human decision components, and validation panels.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Phase 2 New Frontend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260"/>
        <w:gridCol w:w="4860"/>
      </w:tblGrid>
      <w:tr>
        <w:trPr>
          <w:tblHeader/>
        </w:trPr>
        <w:tc>
          <w:tcPr>
            <w:tcW w:type="dxa" w:w="32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pages/ProjectDetail.jsx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 screen — WebSocket-driven live stage tracking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pages/StageDetail.jsx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Drilldown into one agent stage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pages/ValidationReport.jsx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Field-by-field validation matrix for engineer review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pages/EscalationInbox.jsx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open escalations across projects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pages/EscalationDetail.jsx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 + resolve single escalation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pages/Outputs.jsx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Release gate + output file downloads (plan for Phase 3)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components/stages/StageStatusBoard.jsx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10-stage colour-coded status table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components/stages/LiveLogPanel.jsx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WebSocket log stream (real-time agent output)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components/stages/CheckpointTrail.jsx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CP1 → CP2 → CP3 with rollback support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components/decisions/MissingFieldPanel.jsx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P2-02 missing field input panel for engineer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components/decisions/HandoffApprovalPanel.jsx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 handoff approval gate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components/decisions/EscalationCard.jsx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Escalation summary card + action buttons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components/validation/ValidationMatrix.jsx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Field-by-field validation table (CRITICAL/MAJOR/MINOR)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components/project/RevisionConflictPanel.jsx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[NEW]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P2-01 human gate — pick governing design file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App.jsx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[UPDATED]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Phase 2 routes to React Router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Runtime Data Directories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runtime data lives under data/ at the repository root. This directory is gitignored. Paths are configured via .env. The master_db_exports/ directory is now populated from Phase 1.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Root Data Structure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data/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projects/              ← One subfolder per project (UUID-named)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└── {project_uuid}/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Raw_Inputs/    ← Read-only after upload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Processed/     ← Agent JSON outputs (never deleted)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Outputs/       ← DWG/PDF/reports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AB/        ← {proposal_id}_AB_Rev{NN}.dwg / .pdf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GA/        ← {proposal_id}_GA_Rev{NN}.dwg / .pdf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SHOP/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SHEETING/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SHIPPING/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├── INSTALL/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│   └── REPORTS/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PACKAGE.zip    ← Full release (after Phase 3 complete)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└── Logs/          ← Per-agent logs (append-only)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ingestion.log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completeness.log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ab_generation.log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ga_generation.log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abga_validation.log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orchestrator.log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├── corrections.log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    └── escalations.log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reference_jobs/        ← 50 training reference jobs [COMPLETE]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chromadb/              ← ChromaDB local persistence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master_db_exports/     ← Phase 1 JSON exports [POPULATED]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└── phase1_run_2026-04-17/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template_library.json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field_dictionary.json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source_mapping_rules.json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├── validation_rules.json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    └── phase1_summary_report.json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├── temp/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├── extracted_archives/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├── oda_input/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│   └── oda_output/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└── logs/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app.log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celery.log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├── audit.log          ← Immutable — never deleted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└── error.log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Phase 2 Per-Project JSON Files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agent writes one primary JSON to Processed/ before handing off to the next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File</w:t>
            </w:r>
          </w:p>
        </w:tc>
        <w:tc>
          <w:tcPr>
            <w:tcW w:type="dxa" w:w="18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46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file_inventory.json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files classified: type, role, revision, confidence score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governing_source.json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P2-01 (human confirmation)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Selected governing design file + rationale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extracted_{source}.json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 (per source type)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Raw extracted values per source file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completeness_matrix.json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 readiness + GA readiness + blocking issues + warnings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ab_structured_package.json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AB data: grid refs, bolt specs, quantities, traceability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ga_structured_package.json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GA data: plan, elevations, sections, template population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abga_validation_report.json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P2-05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Cross-validation results — gate to Phase 3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Access &amp; Lifecycle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rPr>
          <w:tblHeader/>
        </w:trPr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Reads</w:t>
            </w:r>
          </w:p>
        </w:tc>
        <w:tc>
          <w:tcPr>
            <w:tcW w:type="dxa" w:w="25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Writes</w:t>
            </w:r>
          </w:p>
        </w:tc>
        <w:tc>
          <w:tcPr>
            <w:tcW w:type="dxa" w:w="25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Deletion Rule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Raw_Inputs/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Parsers, Ingestion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Engineer upload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deleted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Processed/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downstream agents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that generated 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deleted (audit)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Frontend, ZIP packager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 Generator Agent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auto-deleted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viewer, audit reporter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agents (append-only)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30-day rotation except audit.log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data/temp/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ODA converter, parsers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Parsers, ODA wrapper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Auto-cleaned after use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reference_jobs/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 agents (done)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 setup only — manual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during normal operation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chromadb/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ChromaDB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Learning Agent Level 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deleted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master_db_exports/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Engineers for review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 consolidator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cleanup only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Critical Rule — Raw_Inputs/ Read-Only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Raw_Inputs/ is read-only after upload. Nothing may modify, rename, or delete the original uploaded files. All processing uses copies in Processed/ or temp/. This rule is non-negotiable for audit integrity.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Build Sequence — Phase 2 Step by Step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Execute in this exact order. Do not skip ahead. Each step is a prerequisite for the next.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Phase 2 Python packages (requirements.txt)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running, venv 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.env with Phase 2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app/parsers/staad_parser.py (highest priority)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2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app/parsers/mbs_parser.py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3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app/parsers/etabs_parser.py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4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app/parsers/protasteel_parser.py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5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support agents: fallback.py, checkpoint.py, escalation.py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Steps 3-6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app/api/ new routes: stages, handoffs, outputs, 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7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p2_01_ingestion.py + test on 1 reference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Steps 3-8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p2_02_completeness.py + test on 1 reference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9 passing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p2_03_ab_generation.py + test on 1 reference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10 passing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p2_04_ga_generation.py + test on 1 reference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11 passing + AB approved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p2_05_abga_validation.py + test on 1 reference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12 passing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Phase 2 frontend pages (ProjectDetail, ValidationReport, etc.)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Steps 8-13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Phase 2 test on 3 benchmark 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steps above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Engineering sign-off on Phase 2 outputs before Phase 3 begins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15 passing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Naming Conventions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Output File Naming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{project_proposal_id}_{OUTPUT_TYPE}_Rev{revision_number}.{extension}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Examples: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Q-157_AB_Rev01.dwg    ← First AB drawing generation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Q-157_AB_Rev01.pdf    ← PDF export of same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Q-157_GA_Rev02.dwg    ← Second GA generation (after correction)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Q-157_ABGA_VALIDATION_REPORT_Rev01.pdf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OUTPUT_TYPE</w:t>
            </w:r>
          </w:p>
        </w:tc>
        <w:tc>
          <w:tcPr>
            <w:tcW w:type="dxa" w:w="64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Anchor Bolt drawing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General Arrangement drawing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Shop / Detail drawings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SHEETING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Sheeting layout and BOQ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SHIPPING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Shipping list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Installation / Erection drawings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VALIDATION_REPORT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 validation report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AUDIT_TRAIL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trail document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FINAL_CHECK_REPORT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P3-05 final check report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Agent File Naming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p{phase}_{stage:02d}_{description}.py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Examples: p2_01_ingestion.py, p2_03_ab_generation.py, p3_01_sheeting.py</w:t>
      </w:r>
    </w:p>
    <w:p>
      <w:pPr>
        <w:spacing w:after="0" w:before="120"/>
      </w:pPr>
    </w:p>
    <w:p>
      <w:pPr>
        <w:pStyle w:val="Heading1"/>
        <w:pBdr>
          <w:bottom w:val="single" w:color="2563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Key Paths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504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 data root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data/projects/{project_uuid}/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Raw uploaded files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data/projects/{uuid}/Raw_Inputs/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JSON outputs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data/projects/{uuid}/Processed/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Generated AB drawings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data/projects/{uuid}/Outputs/AB/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Generated GA drawings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data/projects/{uuid}/Outputs/GA/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Release ZIP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data/projects/{uuid}/PACKAGE.zip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Per-project logs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data/projects/{uuid}/Logs/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 reference jobs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data/reference_jobs/JOB-NNN/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 export snapshots (complete)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data/master_db_exports/phase1_run_2026-04-17/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ChromaDB vectors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data/chromadb/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data/logs/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trail (immutable)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data/logs/audit.log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 ODA input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data/temp/oda_input/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 ODA output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data/temp/oda_output/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source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backend/app/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2 agents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backend/app/agents/phase2/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parsers (new)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backend/app/parsers/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source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frontend/src/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backend/alembic/versions/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scripts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scripts/</w:t>
            </w:r>
          </w:p>
        </w:tc>
      </w:tr>
    </w:tbl>
    <w:p>
      <w:pPr>
        <w:spacing w:after="0" w:before="120"/>
      </w:pP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374151"/>
          <w:sz w:val="16"/>
          <w:szCs w:val="16"/>
        </w:rPr>
        <w:t xml:space="preserve">Infiniti Solutions — Steel Detailing Multi-Agent System  |  Execution Folder Structure Document  |  v2.0 April 2026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spacing w:before="80"/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 |  Infiniti Solutions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4680"/>
    </w:tblGrid>
    <w:tr>
      <w:tc>
        <w:tcPr>
          <w:tcW w:type="dxa" w:w="5040"/>
          <w:tcBorders>
            <w:top w:val="none"/>
            <w:left w:val="none"/>
            <w:bottom w:val="single" w:color="2563A8" w:sz="4"/>
            <w:right w:val="none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A3C6E"/>
              <w:sz w:val="18"/>
              <w:szCs w:val="18"/>
            </w:rPr>
            <w:t xml:space="preserve">Infiniti Solutions — Steel Detailing Multi-Agent System</w:t>
          </w:r>
        </w:p>
      </w:tc>
      <w:tc>
        <w:tcPr>
          <w:tcW w:type="dxa" w:w="4680"/>
          <w:tcBorders>
            <w:top w:val="none"/>
            <w:left w:val="none"/>
            <w:bottom w:val="single" w:color="2563A8" w:sz="4"/>
            <w:right w:val="none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Execution Folder Structure v2.0 — Phase 2 Updated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2026-04-29T09:25:03.713Z</dcterms:created>
  <dcterms:modified xsi:type="dcterms:W3CDTF">2026-04-29T09:25:03.714Z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