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STRUCTURAL STEEL DESIGN PROPOSAL</w:t>
      </w:r>
    </w:p>
    <w:p/>
    <w:p>
      <w:pPr>
        <w:jc w:val="center"/>
      </w:pPr>
      <w:r>
        <w:rPr>
          <w:b/>
          <w:sz w:val="28"/>
        </w:rPr>
        <w:t>c165-276-kolhapur</w:t>
      </w:r>
    </w:p>
    <w:p/>
    <w:p>
      <w:pPr>
        <w:jc w:val="center"/>
      </w:pPr>
      <w:r>
        <w:t>Job No.: C165-276  |  Client: test  |  Date: 12 May 2026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Job / Quotation No.</w:t>
            </w:r>
          </w:p>
        </w:tc>
        <w:tc>
          <w:tcPr>
            <w:tcW w:type="dxa" w:w="4535"/>
          </w:tcPr>
          <w:p>
            <w:r>
              <w:t>C165-276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535"/>
          </w:tcPr>
          <w:p>
            <w:r>
              <w:t>c165-276-kolhapur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535"/>
          </w:tcPr>
          <w:p>
            <w:r>
              <w:t>test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535"/>
          </w:tcPr>
          <w:p>
            <w:r>
              <w:t>kolhapur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Design Code</w:t>
            </w:r>
          </w:p>
        </w:tc>
        <w:tc>
          <w:tcPr>
            <w:tcW w:type="dxa" w:w="4535"/>
          </w:tcPr>
          <w:p>
            <w:r>
              <w:t>AISC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535"/>
          </w:tcPr>
          <w:p>
            <w:r>
              <w:t>12 May 2026</w:t>
            </w:r>
          </w:p>
        </w:tc>
      </w:tr>
    </w:tbl>
    <w:p/>
    <w:p>
      <w:pPr>
        <w:pStyle w:val="Heading1"/>
        <w:jc w:val="left"/>
      </w:pPr>
      <w:r>
        <w:t>2. Building Geometry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Length (o/o steel)</w:t>
            </w:r>
          </w:p>
        </w:tc>
        <w:tc>
          <w:tcPr>
            <w:tcW w:type="dxa" w:w="4535"/>
          </w:tcPr>
          <w:p>
            <w:r>
              <w:t>30.515 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Width (o/o steel)</w:t>
            </w:r>
          </w:p>
        </w:tc>
        <w:tc>
          <w:tcPr>
            <w:tcW w:type="dxa" w:w="4535"/>
          </w:tcPr>
          <w:p>
            <w:r>
              <w:t>15.275 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Clear Height (left)</w:t>
            </w:r>
          </w:p>
        </w:tc>
        <w:tc>
          <w:tcPr>
            <w:tcW w:type="dxa" w:w="4535"/>
          </w:tcPr>
          <w:p>
            <w:r>
              <w:t>3.650 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Clear Height (right)</w:t>
            </w:r>
          </w:p>
        </w:tc>
        <w:tc>
          <w:tcPr>
            <w:tcW w:type="dxa" w:w="4535"/>
          </w:tcPr>
          <w:p>
            <w:r>
              <w:t>3.650 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Roof Type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Roof Slope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Bay Spacing (SW)</w:t>
            </w:r>
          </w:p>
        </w:tc>
        <w:tc>
          <w:tcPr>
            <w:tcW w:type="dxa" w:w="4535"/>
          </w:tcPr>
          <w:p>
            <w:r>
              <w:t>1@7.655+3@7.62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Crane</w:t>
            </w:r>
          </w:p>
        </w:tc>
        <w:tc>
          <w:tcPr>
            <w:tcW w:type="dxa" w:w="4535"/>
          </w:tcPr>
          <w:p>
            <w:r>
              <w:t>Yes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Mezzanine</w:t>
            </w:r>
          </w:p>
        </w:tc>
        <w:tc>
          <w:tcPr>
            <w:tcW w:type="dxa" w:w="4535"/>
          </w:tcPr>
          <w:p>
            <w:r>
              <w:t>Yes</w:t>
            </w:r>
          </w:p>
        </w:tc>
      </w:tr>
    </w:tbl>
    <w:p/>
    <w:p>
      <w:pPr>
        <w:pStyle w:val="Heading1"/>
        <w:jc w:val="left"/>
      </w:pPr>
      <w:r>
        <w:t>3. Design 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Dead Load</w:t>
            </w:r>
          </w:p>
        </w:tc>
        <w:tc>
          <w:tcPr>
            <w:tcW w:type="dxa" w:w="4535"/>
          </w:tcPr>
          <w:p>
            <w:r>
              <w:t>0.10 kN/m²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Live Load (roof)</w:t>
            </w:r>
          </w:p>
        </w:tc>
        <w:tc>
          <w:tcPr>
            <w:tcW w:type="dxa" w:w="4535"/>
          </w:tcPr>
          <w:p>
            <w:r>
              <w:t>0.57 kN/m²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Collateral Load</w:t>
            </w:r>
          </w:p>
        </w:tc>
        <w:tc>
          <w:tcPr>
            <w:tcW w:type="dxa" w:w="4535"/>
          </w:tcPr>
          <w:p>
            <w:r>
              <w:t>0.00 kN/m²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Wind Speed</w:t>
            </w:r>
          </w:p>
        </w:tc>
        <w:tc>
          <w:tcPr>
            <w:tcW w:type="dxa" w:w="4535"/>
          </w:tcPr>
          <w:p>
            <w:r>
              <w:t>39.0 m/s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Exposure Cat.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Seismic Coeff.</w:t>
            </w:r>
          </w:p>
        </w:tc>
        <w:tc>
          <w:tcPr>
            <w:tcW w:type="dxa" w:w="4535"/>
          </w:tcPr>
          <w:p>
            <w:r>
              <w:t>0.160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Defl. Frame V</w:t>
            </w:r>
          </w:p>
        </w:tc>
        <w:tc>
          <w:tcPr>
            <w:tcW w:type="dxa" w:w="4535"/>
          </w:tcPr>
          <w:p>
            <w:r>
              <w:t>span/150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Defl. Frame H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</w:tbl>
    <w:p/>
    <w:p>
      <w:pPr>
        <w:pStyle w:val="Heading1"/>
        <w:jc w:val="left"/>
      </w:pPr>
      <w:r>
        <w:t>4. Selected Structural Option (Option 3)</w:t>
      </w:r>
    </w:p>
    <w:p>
      <w:r>
        <w:t>Optimised Clear Span | 7.655m bays | Hybrid tapered sections | Member bracing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Option Number</w:t>
            </w:r>
          </w:p>
        </w:tc>
        <w:tc>
          <w:tcPr>
            <w:tcW w:type="dxa" w:w="4535"/>
          </w:tcPr>
          <w:p>
            <w:r>
              <w:t>3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Frame Logic</w:t>
            </w:r>
          </w:p>
        </w:tc>
        <w:tc>
          <w:tcPr>
            <w:tcW w:type="dxa" w:w="4535"/>
          </w:tcPr>
          <w:p>
            <w:r>
              <w:t>Clear Span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Section Strategy</w:t>
            </w:r>
          </w:p>
        </w:tc>
        <w:tc>
          <w:tcPr>
            <w:tcW w:type="dxa" w:w="4535"/>
          </w:tcPr>
          <w:p>
            <w:r>
              <w:t>Hybrid Tapered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Bracing Strategy</w:t>
            </w:r>
          </w:p>
        </w:tc>
        <w:tc>
          <w:tcPr>
            <w:tcW w:type="dxa" w:w="4535"/>
          </w:tcPr>
          <w:p>
            <w:r>
              <w:t>Member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Bay Spacing</w:t>
            </w:r>
          </w:p>
        </w:tc>
        <w:tc>
          <w:tcPr>
            <w:tcW w:type="dxa" w:w="4535"/>
          </w:tcPr>
          <w:p>
            <w:r>
              <w:t>7.660 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Prelim. Density</w:t>
            </w:r>
          </w:p>
        </w:tc>
        <w:tc>
          <w:tcPr>
            <w:tcW w:type="dxa" w:w="4535"/>
          </w:tcPr>
          <w:p>
            <w:r>
              <w:t>31.68 kg/m²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Prelim. Total Wt.</w:t>
            </w:r>
          </w:p>
        </w:tc>
        <w:tc>
          <w:tcPr>
            <w:tcW w:type="dxa" w:w="4535"/>
          </w:tcPr>
          <w:p>
            <w:r>
              <w:t>14766.6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Rank Position</w:t>
            </w:r>
          </w:p>
        </w:tc>
        <w:tc>
          <w:tcPr>
            <w:tcW w:type="dxa" w:w="4535"/>
          </w:tcPr>
          <w:p>
            <w:r>
              <w:t>1</w:t>
            </w:r>
          </w:p>
        </w:tc>
      </w:tr>
    </w:tbl>
    <w:p/>
    <w:p>
      <w:pPr>
        <w:pStyle w:val="Heading1"/>
        <w:jc w:val="left"/>
      </w:pPr>
      <w:r>
        <w:t>5. Preliminary Weight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4535"/>
          </w:tcPr>
          <w:p>
            <w:r>
              <w:t>2,067.3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Rafters / Rafter beams</w:t>
            </w:r>
          </w:p>
        </w:tc>
        <w:tc>
          <w:tcPr>
            <w:tcW w:type="dxa" w:w="4535"/>
          </w:tcPr>
          <w:p>
            <w:r>
              <w:t>3,839.4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Purlins</w:t>
            </w:r>
          </w:p>
        </w:tc>
        <w:tc>
          <w:tcPr>
            <w:tcW w:type="dxa" w:w="4535"/>
          </w:tcPr>
          <w:p>
            <w:r>
              <w:t>1,772.0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Girts</w:t>
            </w:r>
          </w:p>
        </w:tc>
        <w:tc>
          <w:tcPr>
            <w:tcW w:type="dxa" w:w="4535"/>
          </w:tcPr>
          <w:p>
            <w:r>
              <w:t>1,181.3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Roof Bracing</w:t>
            </w:r>
          </w:p>
        </w:tc>
        <w:tc>
          <w:tcPr>
            <w:tcW w:type="dxa" w:w="4535"/>
          </w:tcPr>
          <w:p>
            <w:r>
              <w:t>738.3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Wall Bracing</w:t>
            </w:r>
          </w:p>
        </w:tc>
        <w:tc>
          <w:tcPr>
            <w:tcW w:type="dxa" w:w="4535"/>
          </w:tcPr>
          <w:p>
            <w:r>
              <w:t>738.3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Connection Plates</w:t>
            </w:r>
          </w:p>
        </w:tc>
        <w:tc>
          <w:tcPr>
            <w:tcW w:type="dxa" w:w="4535"/>
          </w:tcPr>
          <w:p>
            <w:r>
              <w:t>1,181.3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Bolts</w:t>
            </w:r>
          </w:p>
        </w:tc>
        <w:tc>
          <w:tcPr>
            <w:tcW w:type="dxa" w:w="4535"/>
          </w:tcPr>
          <w:p>
            <w:r>
              <w:t>590.7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Anchor Bolts</w:t>
            </w:r>
          </w:p>
        </w:tc>
        <w:tc>
          <w:tcPr>
            <w:tcW w:type="dxa" w:w="4535"/>
          </w:tcPr>
          <w:p>
            <w:r>
              <w:t>443.0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Roof Sheeting</w:t>
            </w:r>
          </w:p>
        </w:tc>
        <w:tc>
          <w:tcPr>
            <w:tcW w:type="dxa" w:w="4535"/>
          </w:tcPr>
          <w:p>
            <w:r>
              <w:t>1,329.0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Wall Sheeting</w:t>
            </w:r>
          </w:p>
        </w:tc>
        <w:tc>
          <w:tcPr>
            <w:tcW w:type="dxa" w:w="4535"/>
          </w:tcPr>
          <w:p>
            <w:r>
              <w:t>590.7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Trims &amp; Accessories</w:t>
            </w:r>
          </w:p>
        </w:tc>
        <w:tc>
          <w:tcPr>
            <w:tcW w:type="dxa" w:w="4535"/>
          </w:tcPr>
          <w:p>
            <w:r>
              <w:t>295.3 kg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535"/>
          </w:tcPr>
          <w:p>
            <w:r>
              <w:t>14,766.6 kg</w:t>
            </w:r>
          </w:p>
        </w:tc>
      </w:tr>
    </w:tbl>
    <w:p/>
    <w:p>
      <w:pPr>
        <w:pStyle w:val="Heading1"/>
        <w:jc w:val="left"/>
      </w:pPr>
      <w:r>
        <w:t>6. Specified Materials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Primary Steel Grade</w:t>
            </w:r>
          </w:p>
        </w:tc>
        <w:tc>
          <w:tcPr>
            <w:tcW w:type="dxa" w:w="4535"/>
          </w:tcPr>
          <w:p>
            <w:r>
              <w:t>Fe 250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Hot-Rolled Grade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Cold-Formed Grade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Bolt Grade</w:t>
            </w:r>
          </w:p>
        </w:tc>
        <w:tc>
          <w:tcPr>
            <w:tcW w:type="dxa" w:w="4535"/>
          </w:tcPr>
          <w:p>
            <w:r>
              <w:t>5.6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Roof Sheeting</w:t>
            </w:r>
          </w:p>
        </w:tc>
        <w:tc>
          <w:tcPr>
            <w:tcW w:type="dxa" w:w="4535"/>
          </w:tcPr>
          <w:p>
            <w:r>
              <w:t>0.45mm aluzinc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Wall Sheeting</w:t>
            </w:r>
          </w:p>
        </w:tc>
        <w:tc>
          <w:tcPr>
            <w:tcW w:type="dxa" w:w="4535"/>
          </w:tcPr>
          <w:p>
            <w:r>
              <w:t>—</w:t>
            </w:r>
          </w:p>
        </w:tc>
      </w:tr>
    </w:tbl>
    <w:p/>
    <w:p/>
    <w:p>
      <w:r>
        <w:rPr>
          <w:i/>
          <w:sz w:val="18"/>
        </w:rPr>
        <w:t>NOTE: This is a preliminary proposal based on rule-based heuristics. All weights and densities are estimates only and subject to detailed structural analysis.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