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ANCHOR_BOLT_READINESS_CHECK</w:t>
      </w:r>
    </w:p>
    <w:p>
      <w:pPr>
        <w:jc w:val="center"/>
      </w:pPr>
      <w:r>
        <w:rPr>
          <w:i/>
          <w:sz w:val="22"/>
        </w:rPr>
        <w:t>PEB Detailing Handoff Validation Protocol</w:t>
      </w:r>
    </w:p>
    <w:p>
      <w:r>
        <w:t>Report Generated: 2026-05-06 11:38:01</w:t>
      </w:r>
    </w:p>
    <w:p>
      <w:r>
        <w:t>Project: C163-027 | Building: C163-027-BldgNo.1</w:t>
      </w:r>
    </w:p>
    <w:p>
      <w:r>
        <w:t>Total Anchor Groups: 3</w:t>
      </w:r>
    </w:p>
    <w:p/>
    <w:p>
      <w:pPr>
        <w:pStyle w:val="Heading1"/>
      </w:pPr>
      <w:r>
        <w:t>READINESS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Percentage</w:t>
            </w:r>
          </w:p>
        </w:tc>
      </w:tr>
      <w:tr>
        <w:tc>
          <w:tcPr>
            <w:tcW w:type="dxa" w:w="2880"/>
          </w:tcPr>
          <w:p>
            <w:r>
              <w:t>READY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CONDITIONAL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BLOCKED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/>
    <w:p>
      <w:r>
        <w:rPr>
          <w:b/>
        </w:rPr>
        <w:t xml:space="preserve">OVERALL_ANCHOR_BOLT_STATUS: </w:t>
      </w:r>
      <w:r>
        <w:rPr>
          <w:color w:val="FF0000"/>
        </w:rPr>
        <w:t>BLOCKED</w:t>
      </w:r>
    </w:p>
    <w:p/>
    <w:p>
      <w:pPr>
        <w:pStyle w:val="Heading1"/>
      </w:pPr>
      <w:r>
        <w:t>DETAILED READINESS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Anchor_Group_ID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Column_Object_ID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No_of_Bolts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Bolt_Dia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Bolt_Grade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AB-001</w:t>
            </w:r>
          </w:p>
        </w:tc>
        <w:tc>
          <w:tcPr>
            <w:tcW w:type="dxa" w:w="1440"/>
          </w:tcPr>
          <w:p>
            <w:r>
              <w:t>OBJ-ABT-001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M24</w:t>
            </w:r>
          </w:p>
        </w:tc>
        <w:tc>
          <w:tcPr>
            <w:tcW w:type="dxa" w:w="1440"/>
          </w:tcPr>
          <w:p>
            <w:r>
              <w:t>A36</w:t>
            </w:r>
          </w:p>
        </w:tc>
        <w:tc>
          <w:tcPr>
            <w:tcW w:type="dxa" w:w="1440"/>
          </w:tcPr>
          <w:p>
            <w:r>
              <w:rPr>
                <w:color w:val="FF0000"/>
              </w:rPr>
              <w:t>BLOCKED</w:t>
            </w:r>
          </w:p>
        </w:tc>
      </w:tr>
      <w:tr>
        <w:tc>
          <w:tcPr>
            <w:tcW w:type="dxa" w:w="1440"/>
          </w:tcPr>
          <w:p>
            <w:r>
              <w:t>AB-002</w:t>
            </w:r>
          </w:p>
        </w:tc>
        <w:tc>
          <w:tcPr>
            <w:tcW w:type="dxa" w:w="1440"/>
          </w:tcPr>
          <w:p>
            <w:r>
              <w:t>OBJ-ABT-001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M20</w:t>
            </w:r>
          </w:p>
        </w:tc>
        <w:tc>
          <w:tcPr>
            <w:tcW w:type="dxa" w:w="1440"/>
          </w:tcPr>
          <w:p>
            <w:r>
              <w:t>A36</w:t>
            </w:r>
          </w:p>
        </w:tc>
        <w:tc>
          <w:tcPr>
            <w:tcW w:type="dxa" w:w="1440"/>
          </w:tcPr>
          <w:p>
            <w:r>
              <w:rPr>
                <w:color w:val="FF0000"/>
              </w:rPr>
              <w:t>BLOCKED</w:t>
            </w:r>
          </w:p>
        </w:tc>
      </w:tr>
      <w:tr>
        <w:tc>
          <w:tcPr>
            <w:tcW w:type="dxa" w:w="1440"/>
          </w:tcPr>
          <w:p>
            <w:r>
              <w:t>AB-003</w:t>
            </w:r>
          </w:p>
        </w:tc>
        <w:tc>
          <w:tcPr>
            <w:tcW w:type="dxa" w:w="1440"/>
          </w:tcPr>
          <w:p>
            <w:r>
              <w:t>OBJ-ABT-001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M16</w:t>
            </w:r>
          </w:p>
        </w:tc>
        <w:tc>
          <w:tcPr>
            <w:tcW w:type="dxa" w:w="1440"/>
          </w:tcPr>
          <w:p>
            <w:r>
              <w:t>A36</w:t>
            </w:r>
          </w:p>
        </w:tc>
        <w:tc>
          <w:tcPr>
            <w:tcW w:type="dxa" w:w="1440"/>
          </w:tcPr>
          <w:p>
            <w:r>
              <w:rPr>
                <w:color w:val="FF0000"/>
              </w:rPr>
              <w:t>BLOCKED</w:t>
            </w:r>
          </w:p>
        </w:tc>
      </w:tr>
    </w:tbl>
    <w:p/>
    <w:p>
      <w:pPr>
        <w:pStyle w:val="Heading1"/>
      </w:pPr>
      <w:r>
        <w:t>BLOCKING_EXCEPTION_LIST</w:t>
      </w:r>
    </w:p>
    <w:p>
      <w:r>
        <w:rPr>
          <w:b/>
        </w:rPr>
        <w:t>AB-001</w:t>
      </w:r>
    </w:p>
    <w:p>
      <w:pPr>
        <w:pStyle w:val="ListBullet"/>
      </w:pPr>
      <w:r>
        <w:t>Column: OBJ-ABT-001</w:t>
      </w:r>
    </w:p>
    <w:p>
      <w:pPr>
        <w:pStyle w:val="ListBullet"/>
      </w:pPr>
      <w:r>
        <w:t>Blocking Issues:</w:t>
      </w:r>
    </w:p>
    <w:p>
      <w:pPr>
        <w:pStyle w:val="ListBullet2"/>
      </w:pPr>
      <w:r>
        <w:t>Bolt_Projection missing</w:t>
      </w:r>
    </w:p>
    <w:p>
      <w:pPr>
        <w:pStyle w:val="ListBullet2"/>
      </w:pPr>
      <w:r>
        <w:t>Pitch/Gauge missing</w:t>
      </w:r>
    </w:p>
    <w:p>
      <w:pPr>
        <w:pStyle w:val="ListBullet2"/>
      </w:pPr>
      <w:r>
        <w:t>Edge_Distance_X/Y missing</w:t>
      </w:r>
    </w:p>
    <w:p>
      <w:pPr>
        <w:pStyle w:val="ListBullet2"/>
      </w:pPr>
      <w:r>
        <w:t>Bolt_Group_Rotation unknown/missing</w:t>
      </w:r>
    </w:p>
    <w:p>
      <w:pPr>
        <w:pStyle w:val="ListBullet"/>
      </w:pPr>
      <w:r>
        <w:t>Remarks: Length TBD per foundation design; assume GL+0.6m base (E-001)</w:t>
      </w:r>
    </w:p>
    <w:p/>
    <w:p>
      <w:r>
        <w:rPr>
          <w:b/>
        </w:rPr>
        <w:t>AB-002</w:t>
      </w:r>
    </w:p>
    <w:p>
      <w:pPr>
        <w:pStyle w:val="ListBullet"/>
      </w:pPr>
      <w:r>
        <w:t>Column: OBJ-ABT-001</w:t>
      </w:r>
    </w:p>
    <w:p>
      <w:pPr>
        <w:pStyle w:val="ListBullet"/>
      </w:pPr>
      <w:r>
        <w:t>Blocking Issues:</w:t>
      </w:r>
    </w:p>
    <w:p>
      <w:pPr>
        <w:pStyle w:val="ListBullet2"/>
      </w:pPr>
      <w:r>
        <w:t>Bolt_Projection missing</w:t>
      </w:r>
    </w:p>
    <w:p>
      <w:pPr>
        <w:pStyle w:val="ListBullet2"/>
      </w:pPr>
      <w:r>
        <w:t>Pitch/Gauge missing</w:t>
      </w:r>
    </w:p>
    <w:p>
      <w:pPr>
        <w:pStyle w:val="ListBullet2"/>
      </w:pPr>
      <w:r>
        <w:t>Edge_Distance_X/Y missing</w:t>
      </w:r>
    </w:p>
    <w:p>
      <w:pPr>
        <w:pStyle w:val="ListBullet2"/>
      </w:pPr>
      <w:r>
        <w:t>Bolt_Group_Rotation unknown/missing</w:t>
      </w:r>
    </w:p>
    <w:p>
      <w:pPr>
        <w:pStyle w:val="ListBullet"/>
      </w:pPr>
      <w:r>
        <w:t>Remarks: Endwall column anchors; length provisional</w:t>
      </w:r>
    </w:p>
    <w:p/>
    <w:p>
      <w:r>
        <w:rPr>
          <w:b/>
        </w:rPr>
        <w:t>AB-003</w:t>
      </w:r>
    </w:p>
    <w:p>
      <w:pPr>
        <w:pStyle w:val="ListBullet"/>
      </w:pPr>
      <w:r>
        <w:t>Column: OBJ-ABT-001</w:t>
      </w:r>
    </w:p>
    <w:p>
      <w:pPr>
        <w:pStyle w:val="ListBullet"/>
      </w:pPr>
      <w:r>
        <w:t>Blocking Issues:</w:t>
      </w:r>
    </w:p>
    <w:p>
      <w:pPr>
        <w:pStyle w:val="ListBullet2"/>
      </w:pPr>
      <w:r>
        <w:t>Bolt_Projection missing</w:t>
      </w:r>
    </w:p>
    <w:p>
      <w:pPr>
        <w:pStyle w:val="ListBullet2"/>
      </w:pPr>
      <w:r>
        <w:t>Pitch/Gauge missing</w:t>
      </w:r>
    </w:p>
    <w:p>
      <w:pPr>
        <w:pStyle w:val="ListBullet2"/>
      </w:pPr>
      <w:r>
        <w:t>Edge_Distance_X/Y missing</w:t>
      </w:r>
    </w:p>
    <w:p>
      <w:pPr>
        <w:pStyle w:val="ListBullet2"/>
      </w:pPr>
      <w:r>
        <w:t>Bolt_Group_Rotation unknown/missing</w:t>
      </w:r>
    </w:p>
    <w:p>
      <w:pPr>
        <w:pStyle w:val="ListBullet"/>
      </w:pPr>
      <w:r>
        <w:t>Remarks: Temporary/tie anchors; length provisional</w:t>
      </w:r>
    </w:p>
    <w:p/>
    <w:p>
      <w:pPr>
        <w:pStyle w:val="Heading1"/>
      </w:pPr>
      <w:r>
        <w:t>REQUIRED_HUMAN_ACTION_LIST</w:t>
      </w:r>
    </w:p>
    <w:p>
      <w:r>
        <w:rPr>
          <w:b/>
        </w:rPr>
        <w:t>AB-001</w:t>
      </w:r>
    </w:p>
    <w:p>
      <w:pPr>
        <w:pStyle w:val="ListBullet"/>
      </w:pPr>
      <w:r>
        <w:t>Current Design Status: SEED_ONLY</w:t>
      </w:r>
    </w:p>
    <w:p>
      <w:pPr>
        <w:pStyle w:val="ListBullet"/>
      </w:pPr>
      <w:r>
        <w:t>Required Actions:</w:t>
      </w:r>
    </w:p>
    <w:p>
      <w:pPr>
        <w:pStyle w:val="ListBullet2"/>
      </w:pPr>
      <w:r>
        <w:t>Base_Centre coordinates incomplete - may need grid/design resolution</w:t>
      </w:r>
    </w:p>
    <w:p>
      <w:pPr>
        <w:pStyle w:val="ListBullet"/>
      </w:pPr>
      <w:r>
        <w:t>Remarks: Length TBD per foundation design; assume GL+0.6m base (E-001)</w:t>
      </w:r>
    </w:p>
    <w:p/>
    <w:p>
      <w:r>
        <w:rPr>
          <w:b/>
        </w:rPr>
        <w:t>AB-002</w:t>
      </w:r>
    </w:p>
    <w:p>
      <w:pPr>
        <w:pStyle w:val="ListBullet"/>
      </w:pPr>
      <w:r>
        <w:t>Current Design Status: SEED_ONLY</w:t>
      </w:r>
    </w:p>
    <w:p>
      <w:pPr>
        <w:pStyle w:val="ListBullet"/>
      </w:pPr>
      <w:r>
        <w:t>Required Actions:</w:t>
      </w:r>
    </w:p>
    <w:p>
      <w:pPr>
        <w:pStyle w:val="ListBullet2"/>
      </w:pPr>
      <w:r>
        <w:t>Base_Centre coordinates incomplete - may need grid/design resolution</w:t>
      </w:r>
    </w:p>
    <w:p>
      <w:pPr>
        <w:pStyle w:val="ListBullet"/>
      </w:pPr>
      <w:r>
        <w:t>Remarks: Endwall column anchors; length provisional</w:t>
      </w:r>
    </w:p>
    <w:p/>
    <w:p>
      <w:r>
        <w:rPr>
          <w:b/>
        </w:rPr>
        <w:t>AB-003</w:t>
      </w:r>
    </w:p>
    <w:p>
      <w:pPr>
        <w:pStyle w:val="ListBullet"/>
      </w:pPr>
      <w:r>
        <w:t>Current Design Status: SEED_ONLY</w:t>
      </w:r>
    </w:p>
    <w:p>
      <w:pPr>
        <w:pStyle w:val="ListBullet"/>
      </w:pPr>
      <w:r>
        <w:t>Required Actions:</w:t>
      </w:r>
    </w:p>
    <w:p>
      <w:pPr>
        <w:pStyle w:val="ListBullet2"/>
      </w:pPr>
      <w:r>
        <w:t>Base_Centre coordinates incomplete - may need grid/design resolution</w:t>
      </w:r>
    </w:p>
    <w:p>
      <w:pPr>
        <w:pStyle w:val="ListBullet"/>
      </w:pPr>
      <w:r>
        <w:t>Remarks: Temporary/tie anchors; length provisional</w:t>
      </w:r>
    </w:p>
    <w:p/>
    <w:p>
      <w:r>
        <w:br w:type="page"/>
      </w:r>
    </w:p>
    <w:p>
      <w:pPr>
        <w:pStyle w:val="Heading1"/>
      </w:pPr>
      <w:r>
        <w:t>VALIDATION_RULES_APPLIED</w:t>
      </w:r>
    </w:p>
    <w:p>
      <w:pPr>
        <w:pStyle w:val="ListNumber"/>
      </w:pPr>
      <w:r>
        <w:t>Rule 1: If Column_Object_ID is missing → BLOCKED</w:t>
      </w:r>
    </w:p>
    <w:p>
      <w:pPr>
        <w:pStyle w:val="ListNumber"/>
      </w:pPr>
      <w:r>
        <w:t>Rule 2: If Base_Plate_ID is missing → BLOCKED</w:t>
      </w:r>
    </w:p>
    <w:p>
      <w:pPr>
        <w:pStyle w:val="ListNumber"/>
      </w:pPr>
      <w:r>
        <w:t>Rule 3: If grid coordinates missing → BLOCKED</w:t>
      </w:r>
    </w:p>
    <w:p>
      <w:pPr>
        <w:pStyle w:val="ListNumber"/>
      </w:pPr>
      <w:r>
        <w:t>Rule 4: If support reactions missing and design status not externally verified → BLOCKED</w:t>
      </w:r>
    </w:p>
    <w:p>
      <w:pPr>
        <w:pStyle w:val="ListNumber"/>
      </w:pPr>
      <w:r>
        <w:t>Rule 5: If No_of_Bolts missing → BLOCKED</w:t>
      </w:r>
    </w:p>
    <w:p>
      <w:pPr>
        <w:pStyle w:val="ListNumber"/>
      </w:pPr>
      <w:r>
        <w:t>Rule 6: If Bolt_Dia missing → BLOCKED</w:t>
      </w:r>
    </w:p>
    <w:p>
      <w:pPr>
        <w:pStyle w:val="ListNumber"/>
      </w:pPr>
      <w:r>
        <w:t>Rule 7: If Bolt_Grade missing → BLOCKED</w:t>
      </w:r>
    </w:p>
    <w:p>
      <w:pPr>
        <w:pStyle w:val="ListNumber"/>
      </w:pPr>
      <w:r>
        <w:t>Rule 8: If Embedment_Length missing → BLOCKED</w:t>
      </w:r>
    </w:p>
    <w:p>
      <w:pPr>
        <w:pStyle w:val="ListNumber"/>
      </w:pPr>
      <w:r>
        <w:t>Rule 9: If Projection missing → BLOCKED</w:t>
      </w:r>
    </w:p>
    <w:p>
      <w:pPr>
        <w:pStyle w:val="ListNumber"/>
      </w:pPr>
      <w:r>
        <w:t>Rule 10: If Pitch/Gauge/Edge_Distance missing → BLOCKED</w:t>
      </w:r>
    </w:p>
    <w:p>
      <w:pPr>
        <w:pStyle w:val="ListNumber"/>
      </w:pPr>
      <w:r>
        <w:t>Rule 11: If Bolt_Group_Rotation unknown → BLOCKED</w:t>
      </w:r>
    </w:p>
    <w:p>
      <w:pPr>
        <w:pStyle w:val="ListNumber"/>
      </w:pPr>
      <w:r>
        <w:t>Rule 12: Do not infer anchor bolt details from normal bolt data</w:t>
      </w:r>
    </w:p>
    <w:p>
      <w:r>
        <w:br w:type="page"/>
      </w:r>
    </w:p>
    <w:p>
      <w:pPr>
        <w:pStyle w:val="Heading1"/>
      </w:pPr>
      <w:r>
        <w:t>NOTES</w:t>
      </w:r>
    </w:p>
    <w:p>
      <w:r>
        <w:t>All three anchor bolt groups are currently blocked due to missing geometric and design parameters.</w:t>
      </w:r>
    </w:p>
    <w:p>
      <w:r>
        <w:t>Primary blocking factors:</w:t>
      </w:r>
    </w:p>
    <w:p>
      <w:pPr>
        <w:pStyle w:val="ListBullet"/>
      </w:pPr>
      <w:r>
        <w:t>Missing Bolt_Projection, Pitch/Gauge, Edge_Distance, and Bolt_Group_Rotation</w:t>
      </w:r>
    </w:p>
    <w:p>
      <w:pPr>
        <w:pStyle w:val="ListBullet"/>
      </w:pPr>
      <w:r>
        <w:t>Incomplete Base_Centre coordinates (X, Y, Z) requiring grid/design resolution</w:t>
      </w:r>
    </w:p>
    <w:p/>
    <w:p>
      <w:r>
        <w:t>Next Steps:</w:t>
      </w:r>
    </w:p>
    <w:p>
      <w:pPr>
        <w:pStyle w:val="ListNumber"/>
      </w:pPr>
      <w:r>
        <w:t>Obtain foundation design details from structural engineer</w:t>
      </w:r>
    </w:p>
    <w:p>
      <w:pPr>
        <w:pStyle w:val="ListNumber"/>
      </w:pPr>
      <w:r>
        <w:t>Resolve grid coordinates to actual center positions</w:t>
      </w:r>
    </w:p>
    <w:p>
      <w:pPr>
        <w:pStyle w:val="ListNumber"/>
      </w:pPr>
      <w:r>
        <w:t>Define bolt group geometry (spacing, edge distances, rotation)</w:t>
      </w:r>
    </w:p>
    <w:p>
      <w:pPr>
        <w:pStyle w:val="ListNumber"/>
      </w:pPr>
      <w:r>
        <w:t>Confirm embedment and projection lengths per foundation design</w:t>
      </w:r>
    </w:p>
    <w:p>
      <w:pPr>
        <w:pStyle w:val="ListNumber"/>
      </w:pPr>
      <w:r>
        <w:t>Update anchor bolt seed with resolved parameters</w:t>
      </w:r>
    </w:p>
    <w:p>
      <w:pPr>
        <w:pStyle w:val="ListNumber"/>
      </w:pPr>
      <w:r>
        <w:t>Re-run readiness check for advancement to CONDITIONAL/READY status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