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8720" w:type="dxa"/>
        <w:tblLook w:val="04A0" w:firstRow="1" w:lastRow="0" w:firstColumn="1" w:lastColumn="0" w:noHBand="0" w:noVBand="1"/>
      </w:tblPr>
      <w:tblGrid>
        <w:gridCol w:w="940"/>
        <w:gridCol w:w="4260"/>
        <w:gridCol w:w="3520"/>
      </w:tblGrid>
      <w:tr w:rsidR="00764CE0" w:rsidRPr="00764CE0" w:rsidTr="00764CE0">
        <w:trPr>
          <w:trHeight w:val="300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Sr.No.</w:t>
            </w:r>
          </w:p>
        </w:tc>
        <w:tc>
          <w:tcPr>
            <w:tcW w:w="4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3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2439D8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  <w:r w:rsidR="00764CE0"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-Feb-25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Structure application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Shed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Proposal Id</w:t>
            </w:r>
          </w:p>
        </w:tc>
        <w:tc>
          <w:tcPr>
            <w:tcW w:w="3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C493-012-Raipur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Building No.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Option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Revision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Area (sqm)</w:t>
            </w:r>
          </w:p>
        </w:tc>
        <w:tc>
          <w:tcPr>
            <w:tcW w:w="352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:rsidR="00764CE0" w:rsidRPr="00764CE0" w:rsidRDefault="00E76E6B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4875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4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Design Software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MBS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4260" w:type="dxa"/>
            <w:tcBorders>
              <w:top w:val="nil"/>
              <w:left w:val="nil"/>
              <w:bottom w:val="nil"/>
              <w:right w:val="nil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nil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Sr.No.</w:t>
            </w:r>
          </w:p>
        </w:tc>
        <w:tc>
          <w:tcPr>
            <w:tcW w:w="4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3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Details</w:t>
            </w:r>
          </w:p>
        </w:tc>
        <w:bookmarkStart w:id="0" w:name="_GoBack"/>
        <w:bookmarkEnd w:id="0"/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Building type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Clear Span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Length in m (o/o of steel)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Ref fig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Width in m (o/o of steel)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Ref fig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Left clear height in m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10.7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Right clear height in m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10.7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Ridge line distance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Ref fig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Roof slope (?:100)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10/100</w:t>
            </w:r>
          </w:p>
        </w:tc>
      </w:tr>
      <w:tr w:rsidR="00764CE0" w:rsidRPr="00764CE0" w:rsidTr="00764CE0">
        <w:trPr>
          <w:trHeight w:val="300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Left end wall bay spacing in m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Ref fig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Right end wall bay spacing in m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Ref fig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Side wall bay spacing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Ref fig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Wall bracing type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Rod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Roof bracing type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Rod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13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Roof sheeting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0.45mm aluzinc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14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Wall sheeting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0.45mm aluzinc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15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Doors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Ref fig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16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Windows 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17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Block wall in m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3.6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18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Rigid frames interior column locations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2439D8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FF"/>
                <w:u w:val="single"/>
                <w:lang w:eastAsia="en-IN"/>
              </w:rPr>
            </w:pPr>
            <w:hyperlink r:id="rId6" w:history="1">
              <w:r w:rsidR="00764CE0" w:rsidRPr="00764CE0">
                <w:rPr>
                  <w:rFonts w:ascii="Calibri" w:eastAsia="Times New Roman" w:hAnsi="Calibri" w:cs="Calibri"/>
                  <w:color w:val="0000FF"/>
                  <w:u w:val="single"/>
                  <w:lang w:eastAsia="en-IN"/>
                </w:rPr>
                <w:t>2@15</w:t>
              </w:r>
            </w:hyperlink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Sr no.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Item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Details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Canopy Extension in m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Slope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10/100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Clear top height in m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Sr no.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Accessories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Braced bays (Bay id)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Ref fig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Skylights (FRP 3.25m x 1m)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Turbo Ventilators (600 mm throat diameter)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Base Elevation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Bay Id @ Left end wall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Bay Id @ Front side wall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Bay Id @ Right end wall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</w:tr>
      <w:tr w:rsidR="00764CE0" w:rsidRPr="00764CE0" w:rsidTr="00764CE0">
        <w:trPr>
          <w:trHeight w:val="315"/>
        </w:trPr>
        <w:tc>
          <w:tcPr>
            <w:tcW w:w="9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4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Bay Id @ Back side wall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NA</w:t>
            </w:r>
          </w:p>
        </w:tc>
      </w:tr>
    </w:tbl>
    <w:p w:rsidR="00323ED7" w:rsidRDefault="00323ED7"/>
    <w:tbl>
      <w:tblPr>
        <w:tblW w:w="8725" w:type="dxa"/>
        <w:tblLook w:val="04A0" w:firstRow="1" w:lastRow="0" w:firstColumn="1" w:lastColumn="0" w:noHBand="0" w:noVBand="1"/>
      </w:tblPr>
      <w:tblGrid>
        <w:gridCol w:w="960"/>
        <w:gridCol w:w="4000"/>
        <w:gridCol w:w="3765"/>
      </w:tblGrid>
      <w:tr w:rsidR="00764CE0" w:rsidRPr="00764CE0" w:rsidTr="00764CE0">
        <w:trPr>
          <w:trHeight w:val="300"/>
        </w:trPr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Sr no.</w:t>
            </w:r>
          </w:p>
        </w:tc>
        <w:tc>
          <w:tcPr>
            <w:tcW w:w="400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37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Details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Desing</w:t>
            </w:r>
            <w:proofErr w:type="spellEnd"/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code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AISC code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Dead Load in kN/m2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0.1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Live Load in kN/m2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0.57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Collateral load kN/m2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0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Max wind speed in m/s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47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Max rainfall intensity in mm/hr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150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Exposure category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B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Seismic zone  co-efficient (III)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0.16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Maximum temperate variation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20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 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Sr no.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Details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Frames Vertical deflection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Span/150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Frames Horizontal deflection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Height/100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Purlins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Span/150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Girts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Span/120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beams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Span/600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Mezzanine beams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Span/240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proofErr w:type="spellStart"/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Misc</w:t>
            </w:r>
            <w:proofErr w:type="spellEnd"/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64CE0" w:rsidRPr="00764CE0" w:rsidTr="00764CE0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Sr no.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Assumption/Remark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Details</w:t>
            </w:r>
          </w:p>
        </w:tc>
      </w:tr>
      <w:tr w:rsidR="00764CE0" w:rsidRPr="00764CE0" w:rsidTr="00764CE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Hot rolled sections grade (Mpa)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764CE0" w:rsidRPr="00764CE0" w:rsidTr="00764CE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Cold form sections  grade (Mpa)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350</w:t>
            </w:r>
          </w:p>
        </w:tc>
      </w:tr>
      <w:tr w:rsidR="00764CE0" w:rsidRPr="00764CE0" w:rsidTr="00764CE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Primary sections grade (Mpa)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350</w:t>
            </w:r>
          </w:p>
        </w:tc>
      </w:tr>
      <w:tr w:rsidR="00764CE0" w:rsidRPr="00764CE0" w:rsidTr="00764CE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Building design condition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Enclosed</w:t>
            </w:r>
          </w:p>
        </w:tc>
      </w:tr>
      <w:tr w:rsidR="00764CE0" w:rsidRPr="00764CE0" w:rsidTr="00764CE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Minimum web thickness in mm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764CE0" w:rsidRPr="00764CE0" w:rsidTr="00764CE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Minimum flange thickness in mm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</w:tr>
      <w:tr w:rsidR="00764CE0" w:rsidRPr="00764CE0" w:rsidTr="00764CE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Minimum flange width in mm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F736A1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150</w:t>
            </w:r>
          </w:p>
        </w:tc>
      </w:tr>
      <w:tr w:rsidR="00764CE0" w:rsidRPr="00764CE0" w:rsidTr="00764CE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Minimum web depth in mm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250</w:t>
            </w:r>
          </w:p>
        </w:tc>
      </w:tr>
      <w:tr w:rsidR="00764CE0" w:rsidRPr="00764CE0" w:rsidTr="00764CE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Minimum cold form thickness in mm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1.5</w:t>
            </w:r>
          </w:p>
        </w:tc>
      </w:tr>
      <w:tr w:rsidR="00764CE0" w:rsidRPr="00764CE0" w:rsidTr="00764CE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Sheeting profile width &amp; length in m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1.22 &amp; 7.65</w:t>
            </w:r>
          </w:p>
        </w:tc>
      </w:tr>
      <w:tr w:rsidR="00764CE0" w:rsidRPr="00764CE0" w:rsidTr="00764CE0">
        <w:trPr>
          <w:trHeight w:val="315"/>
        </w:trPr>
        <w:tc>
          <w:tcPr>
            <w:tcW w:w="9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Connection bolts grade</w:t>
            </w:r>
          </w:p>
        </w:tc>
        <w:tc>
          <w:tcPr>
            <w:tcW w:w="376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High strength bolts (ASTM A325 or equivalent)</w:t>
            </w:r>
          </w:p>
        </w:tc>
      </w:tr>
    </w:tbl>
    <w:p w:rsidR="00764CE0" w:rsidRDefault="00764CE0"/>
    <w:p w:rsidR="00323ED7" w:rsidRDefault="00323ED7"/>
    <w:p w:rsidR="00323ED7" w:rsidRDefault="00323ED7"/>
    <w:p w:rsidR="00323ED7" w:rsidRDefault="00323ED7"/>
    <w:p w:rsidR="00323ED7" w:rsidRDefault="00323ED7"/>
    <w:p w:rsidR="00323ED7" w:rsidRDefault="00323ED7"/>
    <w:p w:rsidR="00323ED7" w:rsidRDefault="00323ED7"/>
    <w:tbl>
      <w:tblPr>
        <w:tblpPr w:leftFromText="180" w:rightFromText="180" w:vertAnchor="text" w:tblpY="1"/>
        <w:tblOverlap w:val="never"/>
        <w:tblW w:w="8725" w:type="dxa"/>
        <w:tblLook w:val="04A0" w:firstRow="1" w:lastRow="0" w:firstColumn="1" w:lastColumn="0" w:noHBand="0" w:noVBand="1"/>
      </w:tblPr>
      <w:tblGrid>
        <w:gridCol w:w="640"/>
        <w:gridCol w:w="3160"/>
        <w:gridCol w:w="4925"/>
      </w:tblGrid>
      <w:tr w:rsidR="00764CE0" w:rsidRPr="00764CE0" w:rsidTr="00764CE0">
        <w:trPr>
          <w:trHeight w:val="300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lastRenderedPageBreak/>
              <w:t>Sr no.</w:t>
            </w:r>
          </w:p>
        </w:tc>
        <w:tc>
          <w:tcPr>
            <w:tcW w:w="3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4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Details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Capacity in kN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1000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Crane bracket</w:t>
            </w: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height in m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7.62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span in m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13.3 +/-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running length in m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75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class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II (Normal duty)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Type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Top running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Type of Girder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Double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Bridge Weight in MT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56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Hoist/Trolley Weight in MT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21.5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Number of Wheels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Wheel Load in MT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30.5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Wheel Base in mm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4500</w:t>
            </w:r>
          </w:p>
        </w:tc>
      </w:tr>
    </w:tbl>
    <w:p w:rsidR="00764CE0" w:rsidRDefault="00764CE0"/>
    <w:tbl>
      <w:tblPr>
        <w:tblW w:w="8725" w:type="dxa"/>
        <w:tblLook w:val="04A0" w:firstRow="1" w:lastRow="0" w:firstColumn="1" w:lastColumn="0" w:noHBand="0" w:noVBand="1"/>
      </w:tblPr>
      <w:tblGrid>
        <w:gridCol w:w="640"/>
        <w:gridCol w:w="3160"/>
        <w:gridCol w:w="4925"/>
      </w:tblGrid>
      <w:tr w:rsidR="00764CE0" w:rsidRPr="00764CE0" w:rsidTr="00764CE0">
        <w:trPr>
          <w:trHeight w:val="300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Sr no.</w:t>
            </w:r>
          </w:p>
        </w:tc>
        <w:tc>
          <w:tcPr>
            <w:tcW w:w="3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4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Details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Capacity in kN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350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Crane bracket</w:t>
            </w: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height in m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7.65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span in m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13.3 +/-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running length in m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75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class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II (Normal duty)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Type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Top running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Type of Girder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Double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Bridge Weight in MT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23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Hoist/Trolley Weight in MT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6.5</w:t>
            </w: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Number of Wheels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Wheel Load in MT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22.5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Wheel Base in mm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3800</w:t>
            </w:r>
          </w:p>
        </w:tc>
      </w:tr>
    </w:tbl>
    <w:p w:rsidR="00764CE0" w:rsidRDefault="00764CE0"/>
    <w:tbl>
      <w:tblPr>
        <w:tblW w:w="8725" w:type="dxa"/>
        <w:tblLook w:val="04A0" w:firstRow="1" w:lastRow="0" w:firstColumn="1" w:lastColumn="0" w:noHBand="0" w:noVBand="1"/>
      </w:tblPr>
      <w:tblGrid>
        <w:gridCol w:w="640"/>
        <w:gridCol w:w="3160"/>
        <w:gridCol w:w="4925"/>
      </w:tblGrid>
      <w:tr w:rsidR="00764CE0" w:rsidRPr="00764CE0" w:rsidTr="00764CE0">
        <w:trPr>
          <w:trHeight w:val="300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Sr no.</w:t>
            </w:r>
          </w:p>
        </w:tc>
        <w:tc>
          <w:tcPr>
            <w:tcW w:w="3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492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Details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Capacity in kN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100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Crane bracket</w:t>
            </w: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height in m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7.62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span in m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13.3 +/-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running length in m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75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class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II (Normal duty)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Type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Top running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Type of Girder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Double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Bridge Weight in MT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23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Hoist/Trolley Weight in MT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4.5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Number of Wheels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Wheel Load in MT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11.5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Wheel Base in mm</w:t>
            </w:r>
          </w:p>
        </w:tc>
        <w:tc>
          <w:tcPr>
            <w:tcW w:w="49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3500</w:t>
            </w:r>
          </w:p>
        </w:tc>
      </w:tr>
    </w:tbl>
    <w:p w:rsidR="00764CE0" w:rsidRDefault="00764CE0"/>
    <w:tbl>
      <w:tblPr>
        <w:tblW w:w="8815" w:type="dxa"/>
        <w:tblLook w:val="04A0" w:firstRow="1" w:lastRow="0" w:firstColumn="1" w:lastColumn="0" w:noHBand="0" w:noVBand="1"/>
      </w:tblPr>
      <w:tblGrid>
        <w:gridCol w:w="640"/>
        <w:gridCol w:w="3160"/>
        <w:gridCol w:w="5015"/>
      </w:tblGrid>
      <w:tr w:rsidR="00764CE0" w:rsidRPr="00764CE0" w:rsidTr="00764CE0">
        <w:trPr>
          <w:trHeight w:val="300"/>
        </w:trPr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Sr no.</w:t>
            </w:r>
          </w:p>
        </w:tc>
        <w:tc>
          <w:tcPr>
            <w:tcW w:w="31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50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C6D9F0" w:fill="C6D9F0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Details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Capacity in kN</w:t>
            </w:r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50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Crane bracket</w:t>
            </w: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height in m</w:t>
            </w:r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7.62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span in m</w:t>
            </w:r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13.3 +/-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running length in m</w:t>
            </w:r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75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5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class</w:t>
            </w:r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II (Normal duty)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6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Crane Type</w:t>
            </w:r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Top running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7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Type of Girder</w:t>
            </w:r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Double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8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Bridge Weight in MT</w:t>
            </w:r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17.5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9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Hoist/Trolley Weight in MT</w:t>
            </w:r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10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Number of Wheels</w:t>
            </w:r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4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11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Wheel Load in MT</w:t>
            </w:r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7.2</w:t>
            </w:r>
          </w:p>
        </w:tc>
      </w:tr>
      <w:tr w:rsidR="00764CE0" w:rsidRPr="00764CE0" w:rsidTr="00764CE0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12</w:t>
            </w:r>
          </w:p>
        </w:tc>
        <w:tc>
          <w:tcPr>
            <w:tcW w:w="31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Wheel Base in mm</w:t>
            </w:r>
          </w:p>
        </w:tc>
        <w:tc>
          <w:tcPr>
            <w:tcW w:w="50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764CE0" w:rsidRPr="00764CE0" w:rsidRDefault="00764CE0" w:rsidP="00764CE0">
            <w:pPr>
              <w:suppressAutoHyphens w:val="0"/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764CE0">
              <w:rPr>
                <w:rFonts w:ascii="Calibri" w:eastAsia="Times New Roman" w:hAnsi="Calibri" w:cs="Calibri"/>
                <w:color w:val="000000"/>
                <w:lang w:eastAsia="en-IN"/>
              </w:rPr>
              <w:t> 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3200</w:t>
            </w:r>
          </w:p>
        </w:tc>
      </w:tr>
    </w:tbl>
    <w:p w:rsidR="00764CE0" w:rsidRDefault="00764CE0"/>
    <w:p w:rsidR="00323ED7" w:rsidRDefault="00323ED7"/>
    <w:p w:rsidR="00323ED7" w:rsidRDefault="00323ED7"/>
    <w:p w:rsidR="00323ED7" w:rsidRDefault="00323ED7"/>
    <w:p w:rsidR="00323ED7" w:rsidRDefault="00323ED7"/>
    <w:p w:rsidR="00323ED7" w:rsidRDefault="00323ED7"/>
    <w:p w:rsidR="00323ED7" w:rsidRDefault="00323ED7"/>
    <w:p w:rsidR="00323ED7" w:rsidRDefault="00323ED7"/>
    <w:p w:rsidR="00323ED7" w:rsidRDefault="00323ED7"/>
    <w:p w:rsidR="00323ED7" w:rsidRDefault="00323ED7"/>
    <w:p w:rsidR="00323ED7" w:rsidRDefault="00323ED7"/>
    <w:p w:rsidR="00323ED7" w:rsidRDefault="00323ED7"/>
    <w:p w:rsidR="00323ED7" w:rsidRDefault="00323ED7"/>
    <w:sectPr w:rsidR="00323ED7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08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0732" w:rsidRDefault="00E50732">
      <w:pPr>
        <w:spacing w:after="0" w:line="240" w:lineRule="auto"/>
      </w:pPr>
      <w:r>
        <w:separator/>
      </w:r>
    </w:p>
  </w:endnote>
  <w:endnote w:type="continuationSeparator" w:id="0">
    <w:p w:rsidR="00E50732" w:rsidRDefault="00E507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0732" w:rsidRDefault="00E50732">
      <w:pPr>
        <w:spacing w:after="0" w:line="240" w:lineRule="auto"/>
      </w:pPr>
      <w:r>
        <w:separator/>
      </w:r>
    </w:p>
  </w:footnote>
  <w:footnote w:type="continuationSeparator" w:id="0">
    <w:p w:rsidR="00E50732" w:rsidRDefault="00E507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3ED7" w:rsidRDefault="004E30F1">
    <w:pPr>
      <w:pStyle w:val="Header"/>
    </w:pPr>
    <w:r>
      <w:rPr>
        <w:noProof/>
        <w:lang w:val="en-US"/>
      </w:rPr>
      <w:drawing>
        <wp:anchor distT="0" distB="0" distL="0" distR="0" simplePos="0" relativeHeight="251658240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731510" cy="4894580"/>
          <wp:effectExtent l="0" t="0" r="0" b="0"/>
          <wp:wrapNone/>
          <wp:docPr id="1" name="WordPictureWatermark13109114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310911407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48945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3ED7" w:rsidRDefault="004E30F1">
    <w:pPr>
      <w:pStyle w:val="Header"/>
    </w:pPr>
    <w:r>
      <w:tab/>
    </w:r>
    <w:r>
      <w:rPr>
        <w:noProof/>
        <w:lang w:val="en-US"/>
      </w:rPr>
      <w:drawing>
        <wp:inline distT="0" distB="0" distL="0" distR="0">
          <wp:extent cx="1016635" cy="585470"/>
          <wp:effectExtent l="0" t="0" r="0" b="0"/>
          <wp:docPr id="2" name="Picture 1" descr="C:\Users\Design\Desktop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1" descr="C:\Users\Design\Desktop\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6635" cy="585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3ED7" w:rsidRDefault="004E30F1">
    <w:pPr>
      <w:pStyle w:val="Header"/>
    </w:pPr>
    <w:r>
      <w:tab/>
    </w:r>
    <w:r>
      <w:rPr>
        <w:noProof/>
        <w:lang w:val="en-US"/>
      </w:rPr>
      <w:drawing>
        <wp:inline distT="0" distB="0" distL="0" distR="0">
          <wp:extent cx="1016635" cy="585470"/>
          <wp:effectExtent l="0" t="0" r="0" b="0"/>
          <wp:docPr id="3" name="Picture 1" descr="C:\Users\Design\Desktop\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Design\Desktop\log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016635" cy="5854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3ED7"/>
    <w:rsid w:val="002439D8"/>
    <w:rsid w:val="00323ED7"/>
    <w:rsid w:val="004E30F1"/>
    <w:rsid w:val="00764CE0"/>
    <w:rsid w:val="00E50732"/>
    <w:rsid w:val="00E76E6B"/>
    <w:rsid w:val="00F73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BA661"/>
  <w15:docId w15:val="{002CAFCD-85A6-40C2-8F2B-2EAB98CF2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1D1471"/>
  </w:style>
  <w:style w:type="character" w:customStyle="1" w:styleId="FooterChar">
    <w:name w:val="Footer Char"/>
    <w:basedOn w:val="DefaultParagraphFont"/>
    <w:link w:val="Footer"/>
    <w:uiPriority w:val="99"/>
    <w:qFormat/>
    <w:rsid w:val="001D1471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1D1471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1D1471"/>
    <w:pPr>
      <w:tabs>
        <w:tab w:val="center" w:pos="4513"/>
        <w:tab w:val="right" w:pos="9026"/>
      </w:tabs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764CE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85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39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2@15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552</Words>
  <Characters>3153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Design</dc:creator>
  <dc:description/>
  <cp:lastModifiedBy>Design</cp:lastModifiedBy>
  <cp:revision>12</cp:revision>
  <cp:lastPrinted>2026-02-16T05:31:00Z</cp:lastPrinted>
  <dcterms:created xsi:type="dcterms:W3CDTF">2025-06-12T07:43:00Z</dcterms:created>
  <dcterms:modified xsi:type="dcterms:W3CDTF">2026-02-16T05:32:00Z</dcterms:modified>
  <dc:language>en-IN</dc:language>
</cp:coreProperties>
</file>