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22512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178"/>
        <w:gridCol w:w="803"/>
        <w:gridCol w:w="2537"/>
        <w:gridCol w:w="160"/>
        <w:gridCol w:w="1100"/>
        <w:gridCol w:w="1132"/>
        <w:gridCol w:w="113"/>
        <w:gridCol w:w="315"/>
        <w:gridCol w:w="255"/>
        <w:gridCol w:w="192"/>
        <w:gridCol w:w="1675"/>
        <w:gridCol w:w="569"/>
        <w:gridCol w:w="487"/>
        <w:gridCol w:w="3057"/>
        <w:gridCol w:w="474"/>
        <w:gridCol w:w="1125"/>
        <w:gridCol w:w="48"/>
        <w:gridCol w:w="599"/>
        <w:gridCol w:w="399"/>
        <w:gridCol w:w="172"/>
        <w:gridCol w:w="124"/>
        <w:gridCol w:w="37"/>
        <w:gridCol w:w="1843"/>
        <w:gridCol w:w="254"/>
        <w:gridCol w:w="270"/>
        <w:gridCol w:w="46"/>
        <w:gridCol w:w="792"/>
        <w:gridCol w:w="152"/>
        <w:gridCol w:w="1746"/>
        <w:gridCol w:w="858"/>
      </w:tblGrid>
      <w:tr w:rsidR="00175EE4" w:rsidTr="002D5AA1">
        <w:trPr>
          <w:trHeight w:val="454"/>
        </w:trPr>
        <w:tc>
          <w:tcPr>
            <w:tcW w:w="22512" w:type="dxa"/>
            <w:gridSpan w:val="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5EE4" w:rsidRDefault="00175EE4">
            <w:pPr>
              <w:spacing w:after="0" w:line="240" w:lineRule="auto"/>
              <w:jc w:val="center"/>
            </w:pPr>
            <w:r>
              <w:rPr>
                <w:b/>
                <w:sz w:val="36"/>
                <w:szCs w:val="36"/>
              </w:rPr>
              <w:t>OUTLINE SPECIFICATIONS</w:t>
            </w:r>
          </w:p>
        </w:tc>
      </w:tr>
      <w:tr w:rsidR="00175EE4" w:rsidTr="002D5AA1">
        <w:trPr>
          <w:trHeight w:val="454"/>
        </w:trPr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Date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AE371B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 xml:space="preserve"> 27 Mar 2025</w:t>
            </w:r>
          </w:p>
        </w:tc>
        <w:tc>
          <w:tcPr>
            <w:tcW w:w="2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Client</w:t>
            </w:r>
          </w:p>
        </w:tc>
        <w:tc>
          <w:tcPr>
            <w:tcW w:w="66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i/>
                <w:color w:val="0070C0"/>
                <w:sz w:val="32"/>
                <w:szCs w:val="32"/>
              </w:rPr>
            </w:pPr>
          </w:p>
        </w:tc>
        <w:tc>
          <w:tcPr>
            <w:tcW w:w="22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Project Location</w:t>
            </w:r>
          </w:p>
        </w:tc>
        <w:tc>
          <w:tcPr>
            <w:tcW w:w="6693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i/>
                <w:color w:val="0070C0"/>
                <w:sz w:val="28"/>
                <w:szCs w:val="28"/>
              </w:rPr>
            </w:pPr>
          </w:p>
        </w:tc>
      </w:tr>
      <w:tr w:rsidR="00175EE4" w:rsidTr="002D5AA1">
        <w:trPr>
          <w:trHeight w:val="454"/>
        </w:trPr>
        <w:tc>
          <w:tcPr>
            <w:tcW w:w="19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Proposal Id</w:t>
            </w:r>
          </w:p>
        </w:tc>
        <w:tc>
          <w:tcPr>
            <w:tcW w:w="269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C</w:t>
            </w:r>
            <w:r w:rsidR="00AE371B">
              <w:rPr>
                <w:i/>
                <w:color w:val="0070C0"/>
                <w:sz w:val="28"/>
                <w:szCs w:val="28"/>
              </w:rPr>
              <w:t>42</w:t>
            </w:r>
          </w:p>
        </w:tc>
        <w:tc>
          <w:tcPr>
            <w:tcW w:w="2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Project</w:t>
            </w:r>
          </w:p>
        </w:tc>
        <w:tc>
          <w:tcPr>
            <w:tcW w:w="666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i/>
                <w:color w:val="0070C0"/>
                <w:sz w:val="28"/>
                <w:szCs w:val="28"/>
              </w:rPr>
            </w:pPr>
          </w:p>
        </w:tc>
        <w:tc>
          <w:tcPr>
            <w:tcW w:w="22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Building No.</w:t>
            </w:r>
          </w:p>
        </w:tc>
        <w:tc>
          <w:tcPr>
            <w:tcW w:w="7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1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Option</w:t>
            </w:r>
          </w:p>
        </w:tc>
        <w:tc>
          <w:tcPr>
            <w:tcW w:w="13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1</w:t>
            </w:r>
          </w:p>
        </w:tc>
        <w:tc>
          <w:tcPr>
            <w:tcW w:w="18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Revision</w:t>
            </w:r>
          </w:p>
        </w:tc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i/>
                <w:color w:val="0070C0"/>
                <w:sz w:val="28"/>
                <w:szCs w:val="28"/>
              </w:rPr>
              <w:t>0</w:t>
            </w:r>
          </w:p>
        </w:tc>
      </w:tr>
      <w:tr w:rsidR="00175EE4" w:rsidTr="002D5AA1">
        <w:trPr>
          <w:trHeight w:val="454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5EE4" w:rsidRDefault="00175EE4">
            <w:pPr>
              <w:spacing w:after="0" w:line="240" w:lineRule="auto"/>
              <w:jc w:val="center"/>
            </w:pPr>
            <w:r>
              <w:rPr>
                <w:b/>
                <w:sz w:val="28"/>
                <w:szCs w:val="28"/>
              </w:rPr>
              <w:t>Sr.No.</w:t>
            </w: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Description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PEB SPECIFICATIONS</w:t>
            </w:r>
          </w:p>
        </w:tc>
      </w:tr>
      <w:tr w:rsidR="00175EE4" w:rsidTr="002D5AA1">
        <w:trPr>
          <w:trHeight w:val="287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Building type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color w:val="0070C0"/>
                <w:sz w:val="28"/>
                <w:szCs w:val="28"/>
              </w:rPr>
              <w:t xml:space="preserve">Multi span </w:t>
            </w: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Area in m</w:t>
            </w:r>
            <w:r>
              <w:rPr>
                <w:b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i/>
                <w:color w:val="0070C0"/>
                <w:sz w:val="28"/>
                <w:szCs w:val="28"/>
              </w:rPr>
            </w:pPr>
          </w:p>
        </w:tc>
      </w:tr>
      <w:tr w:rsidR="00175EE4" w:rsidTr="002D5AA1">
        <w:trPr>
          <w:trHeight w:val="27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b/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Length in m (o/o of steel)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color w:val="0070C0"/>
                <w:sz w:val="28"/>
                <w:szCs w:val="28"/>
              </w:rPr>
            </w:pP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Length wise bay spacing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i/>
                <w:color w:val="0070C0"/>
                <w:sz w:val="28"/>
                <w:szCs w:val="28"/>
              </w:rPr>
            </w:pPr>
          </w:p>
        </w:tc>
      </w:tr>
      <w:tr w:rsidR="00175EE4" w:rsidTr="002D5AA1">
        <w:trPr>
          <w:trHeight w:val="1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b/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Width in m (o/o of steel)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color w:val="0070C0"/>
                <w:sz w:val="28"/>
                <w:szCs w:val="28"/>
              </w:rPr>
            </w:pP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End wall column spacing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i/>
                <w:color w:val="0070C0"/>
                <w:sz w:val="28"/>
                <w:szCs w:val="28"/>
              </w:rPr>
            </w:pPr>
          </w:p>
        </w:tc>
      </w:tr>
      <w:tr w:rsidR="00175EE4" w:rsidTr="002D5AA1">
        <w:trPr>
          <w:trHeight w:val="242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b/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Width modules in m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color w:val="0070C0"/>
                <w:sz w:val="28"/>
                <w:szCs w:val="28"/>
              </w:rPr>
            </w:pP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No. of interior columns per frame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0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Clear height in m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color w:val="0070C0"/>
                <w:sz w:val="28"/>
                <w:szCs w:val="28"/>
              </w:rPr>
            </w:pP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  <w:jc w:val="right"/>
            </w:pPr>
            <w:r>
              <w:rPr>
                <w:b/>
                <w:sz w:val="28"/>
                <w:szCs w:val="28"/>
              </w:rPr>
              <w:t>Frames symmetrical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Yes</w:t>
            </w:r>
          </w:p>
        </w:tc>
      </w:tr>
      <w:tr w:rsidR="00175EE4" w:rsidTr="002D5AA1">
        <w:trPr>
          <w:trHeight w:val="14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 xml:space="preserve">Roof </w:t>
            </w:r>
          </w:p>
        </w:tc>
        <w:tc>
          <w:tcPr>
            <w:tcW w:w="25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Slope:</w:t>
            </w:r>
            <w:r>
              <w:rPr>
                <w:i/>
                <w:color w:val="0070C0"/>
                <w:sz w:val="28"/>
                <w:szCs w:val="28"/>
              </w:rPr>
              <w:t xml:space="preserve"> 10:100</w:t>
            </w:r>
          </w:p>
        </w:tc>
        <w:tc>
          <w:tcPr>
            <w:tcW w:w="702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Cladding: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i/>
                <w:color w:val="0070C0"/>
                <w:sz w:val="28"/>
                <w:szCs w:val="28"/>
              </w:rPr>
              <w:t>0.45 mm Aluzinc coated steel panels</w:t>
            </w:r>
          </w:p>
        </w:tc>
        <w:tc>
          <w:tcPr>
            <w:tcW w:w="846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Rainwater drainage: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i/>
                <w:color w:val="0070C0"/>
                <w:sz w:val="28"/>
                <w:szCs w:val="28"/>
              </w:rPr>
              <w:t>Eave Gutters and Down spouts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Future Expansion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Block Wall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All around 3 m height block wall; bypass condition, wall width 230mm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Column base elevations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 (At FFL)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Wall Cladding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0.45 mm Aluzinc coated steel panels above block wall</w:t>
            </w:r>
          </w:p>
        </w:tc>
      </w:tr>
      <w:tr w:rsidR="00175EE4" w:rsidTr="002D5AA1">
        <w:trPr>
          <w:trHeight w:val="70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b/>
                <w:i/>
                <w:color w:val="FF000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Insulation</w:t>
            </w:r>
          </w:p>
        </w:tc>
        <w:tc>
          <w:tcPr>
            <w:tcW w:w="551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Roof: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514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Outer Walls: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734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Partition walls:</w:t>
            </w:r>
            <w:r>
              <w:rPr>
                <w:i/>
                <w:color w:val="0070C0"/>
                <w:sz w:val="28"/>
                <w:szCs w:val="28"/>
              </w:rPr>
              <w:t xml:space="preserve"> NA</w:t>
            </w:r>
          </w:p>
        </w:tc>
      </w:tr>
      <w:tr w:rsidR="00175EE4" w:rsidTr="002D5AA1">
        <w:trPr>
          <w:trHeight w:val="3617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Openings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  <w:spacing w:after="0" w:line="240" w:lineRule="auto"/>
              <w:rPr>
                <w:b/>
                <w:sz w:val="16"/>
                <w:szCs w:val="16"/>
              </w:rPr>
            </w:pPr>
          </w:p>
          <w:tbl>
            <w:tblPr>
              <w:tblW w:w="0" w:type="auto"/>
              <w:tblInd w:w="43" w:type="dxa"/>
              <w:tblLayout w:type="fixed"/>
              <w:tblLook w:val="0000" w:firstRow="0" w:lastRow="0" w:firstColumn="0" w:lastColumn="0" w:noHBand="0" w:noVBand="0"/>
            </w:tblPr>
            <w:tblGrid>
              <w:gridCol w:w="2507"/>
              <w:gridCol w:w="5770"/>
              <w:gridCol w:w="4084"/>
              <w:gridCol w:w="4114"/>
            </w:tblGrid>
            <w:tr w:rsidR="00175EE4">
              <w:trPr>
                <w:trHeight w:val="64"/>
              </w:trPr>
              <w:tc>
                <w:tcPr>
                  <w:tcW w:w="25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Outer side only</w:t>
                  </w:r>
                </w:p>
              </w:tc>
              <w:tc>
                <w:tcPr>
                  <w:tcW w:w="5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Numbers</w:t>
                  </w:r>
                </w:p>
              </w:tc>
              <w:tc>
                <w:tcPr>
                  <w:tcW w:w="40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Type</w:t>
                  </w:r>
                </w:p>
              </w:tc>
              <w:tc>
                <w:tcPr>
                  <w:tcW w:w="4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Size in m (w x h)</w:t>
                  </w:r>
                </w:p>
              </w:tc>
            </w:tr>
            <w:tr w:rsidR="00175EE4">
              <w:trPr>
                <w:trHeight w:val="62"/>
              </w:trPr>
              <w:tc>
                <w:tcPr>
                  <w:tcW w:w="25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Doors</w:t>
                  </w:r>
                </w:p>
              </w:tc>
              <w:tc>
                <w:tcPr>
                  <w:tcW w:w="5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2</w:t>
                  </w:r>
                </w:p>
              </w:tc>
              <w:tc>
                <w:tcPr>
                  <w:tcW w:w="40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RUD</w:t>
                  </w:r>
                </w:p>
              </w:tc>
              <w:tc>
                <w:tcPr>
                  <w:tcW w:w="4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3x3</w:t>
                  </w:r>
                </w:p>
              </w:tc>
            </w:tr>
            <w:tr w:rsidR="00175EE4">
              <w:trPr>
                <w:trHeight w:val="62"/>
              </w:trPr>
              <w:tc>
                <w:tcPr>
                  <w:tcW w:w="250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b/>
                      <w:sz w:val="28"/>
                      <w:szCs w:val="28"/>
                    </w:rPr>
                    <w:t>Windows</w:t>
                  </w:r>
                </w:p>
              </w:tc>
              <w:tc>
                <w:tcPr>
                  <w:tcW w:w="577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NA</w:t>
                  </w:r>
                </w:p>
              </w:tc>
              <w:tc>
                <w:tcPr>
                  <w:tcW w:w="40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NA</w:t>
                  </w:r>
                </w:p>
              </w:tc>
              <w:tc>
                <w:tcPr>
                  <w:tcW w:w="411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i/>
                      <w:color w:val="0070C0"/>
                      <w:sz w:val="28"/>
                      <w:szCs w:val="28"/>
                    </w:rPr>
                    <w:t>NA</w:t>
                  </w:r>
                </w:p>
              </w:tc>
            </w:tr>
          </w:tbl>
          <w:p w:rsidR="00175EE4" w:rsidRPr="002D5AA1" w:rsidRDefault="00175EE4">
            <w:pPr>
              <w:spacing w:after="0" w:line="240" w:lineRule="auto"/>
              <w:rPr>
                <w:sz w:val="44"/>
                <w:szCs w:val="44"/>
              </w:rPr>
            </w:pPr>
            <w:r w:rsidRPr="002D5AA1">
              <w:rPr>
                <w:b/>
                <w:sz w:val="20"/>
                <w:szCs w:val="20"/>
              </w:rPr>
              <w:t>Location of doors &amp; bracing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268"/>
              <w:gridCol w:w="734"/>
              <w:gridCol w:w="734"/>
              <w:gridCol w:w="734"/>
              <w:gridCol w:w="734"/>
              <w:gridCol w:w="734"/>
              <w:gridCol w:w="734"/>
              <w:gridCol w:w="734"/>
              <w:gridCol w:w="694"/>
              <w:gridCol w:w="708"/>
            </w:tblGrid>
            <w:tr w:rsidR="00175EE4" w:rsidTr="007632D0">
              <w:trPr>
                <w:trHeight w:val="23"/>
              </w:trPr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Side Wall Gridlines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1-2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2-3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3-4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4-5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5-6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6-7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7-8</w:t>
                  </w:r>
                </w:p>
              </w:tc>
              <w:tc>
                <w:tcPr>
                  <w:tcW w:w="69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8-9</w:t>
                  </w:r>
                </w:p>
              </w:tc>
              <w:tc>
                <w:tcPr>
                  <w:tcW w:w="708" w:type="dxa"/>
                  <w:vMerge w:val="restart"/>
                  <w:tcBorders>
                    <w:top w:val="single" w:sz="4" w:space="0" w:color="000000"/>
                    <w:right w:val="single" w:sz="4" w:space="0" w:color="auto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Right</w:t>
                  </w:r>
                </w:p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End</w:t>
                  </w:r>
                  <w:r>
                    <w:rPr>
                      <w:rFonts w:eastAsia="Times New Roman"/>
                    </w:rPr>
                    <w:br/>
                    <w:t>Wall</w:t>
                  </w:r>
                </w:p>
              </w:tc>
            </w:tr>
            <w:tr w:rsidR="00175EE4" w:rsidTr="007632D0">
              <w:trPr>
                <w:trHeight w:val="23"/>
              </w:trPr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Front Side Wall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 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69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top w:val="single" w:sz="4" w:space="0" w:color="000000"/>
                    <w:right w:val="single" w:sz="4" w:space="0" w:color="auto"/>
                  </w:tcBorders>
                  <w:shd w:val="clear" w:color="auto" w:fill="auto"/>
                </w:tcPr>
                <w:p w:rsidR="00175EE4" w:rsidRDefault="00175EE4">
                  <w:pPr>
                    <w:snapToGrid w:val="0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</w:tr>
            <w:tr w:rsidR="00175EE4" w:rsidTr="007632D0">
              <w:trPr>
                <w:trHeight w:val="23"/>
              </w:trPr>
              <w:tc>
                <w:tcPr>
                  <w:tcW w:w="226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Back Side Wall</w:t>
                  </w: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3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694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  <w:tc>
                <w:tcPr>
                  <w:tcW w:w="708" w:type="dxa"/>
                  <w:vMerge/>
                  <w:tcBorders>
                    <w:top w:val="single" w:sz="4" w:space="0" w:color="000000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:rsidR="00175EE4" w:rsidRDefault="00175EE4">
                  <w:pPr>
                    <w:snapToGrid w:val="0"/>
                    <w:rPr>
                      <w:rFonts w:eastAsia="Times New Roman"/>
                      <w:bCs/>
                      <w:i/>
                      <w:color w:val="0070C0"/>
                    </w:rPr>
                  </w:pPr>
                </w:p>
              </w:tc>
            </w:tr>
          </w:tbl>
          <w:p w:rsidR="00175EE4" w:rsidRDefault="00175EE4">
            <w:pPr>
              <w:spacing w:after="0" w:line="240" w:lineRule="auto"/>
              <w:jc w:val="center"/>
              <w:rPr>
                <w:sz w:val="8"/>
                <w:szCs w:val="8"/>
              </w:rPr>
            </w:pP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2900"/>
              <w:gridCol w:w="740"/>
              <w:gridCol w:w="740"/>
              <w:gridCol w:w="740"/>
              <w:gridCol w:w="740"/>
              <w:gridCol w:w="740"/>
              <w:gridCol w:w="740"/>
              <w:gridCol w:w="677"/>
              <w:gridCol w:w="791"/>
            </w:tblGrid>
            <w:tr w:rsidR="00175EE4" w:rsidTr="007632D0">
              <w:trPr>
                <w:trHeight w:val="170"/>
              </w:trPr>
              <w:tc>
                <w:tcPr>
                  <w:tcW w:w="2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bottom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</w:rPr>
                    <w:t>End Wall Axes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A-B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B-C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C-D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D-E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E-F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F-G</w:t>
                  </w:r>
                </w:p>
              </w:tc>
              <w:tc>
                <w:tcPr>
                  <w:tcW w:w="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center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</w:rPr>
                    <w:t>G-H</w:t>
                  </w:r>
                </w:p>
              </w:tc>
              <w:tc>
                <w:tcPr>
                  <w:tcW w:w="791" w:type="dxa"/>
                  <w:vMerge w:val="restart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Back</w:t>
                  </w:r>
                </w:p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Side</w:t>
                  </w:r>
                </w:p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</w:rPr>
                    <w:t>Wall</w:t>
                  </w:r>
                </w:p>
              </w:tc>
            </w:tr>
            <w:tr w:rsidR="00175EE4" w:rsidTr="007632D0">
              <w:trPr>
                <w:trHeight w:val="171"/>
              </w:trPr>
              <w:tc>
                <w:tcPr>
                  <w:tcW w:w="2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bottom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Right End Wall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X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i/>
                      <w:color w:val="0070C0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b/>
                      <w:color w:val="0070C0"/>
                    </w:rPr>
                  </w:pPr>
                </w:p>
              </w:tc>
              <w:tc>
                <w:tcPr>
                  <w:tcW w:w="79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</w:tcPr>
                <w:p w:rsidR="00175EE4" w:rsidRDefault="00175EE4">
                  <w:pPr>
                    <w:snapToGrid w:val="0"/>
                    <w:rPr>
                      <w:rFonts w:eastAsia="Times New Roman"/>
                      <w:b/>
                      <w:color w:val="0070C0"/>
                    </w:rPr>
                  </w:pPr>
                </w:p>
              </w:tc>
            </w:tr>
            <w:tr w:rsidR="00175EE4" w:rsidTr="007632D0">
              <w:trPr>
                <w:trHeight w:val="170"/>
              </w:trPr>
              <w:tc>
                <w:tcPr>
                  <w:tcW w:w="29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  <w:vAlign w:val="bottom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b/>
                      <w:bCs/>
                      <w:color w:val="000000"/>
                    </w:rPr>
                    <w:t>Left End Wall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pacing w:after="0" w:line="240" w:lineRule="auto"/>
                    <w:jc w:val="center"/>
                  </w:pPr>
                  <w:r>
                    <w:rPr>
                      <w:rFonts w:eastAsia="Times New Roman"/>
                      <w:i/>
                      <w:color w:val="0070C0"/>
                    </w:rPr>
                    <w:t>X</w:t>
                  </w: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74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i/>
                      <w:color w:val="0070C0"/>
                    </w:rPr>
                  </w:pPr>
                </w:p>
              </w:tc>
              <w:tc>
                <w:tcPr>
                  <w:tcW w:w="67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bottom"/>
                </w:tcPr>
                <w:p w:rsidR="00175EE4" w:rsidRDefault="00175EE4">
                  <w:pPr>
                    <w:snapToGrid w:val="0"/>
                    <w:spacing w:after="0" w:line="240" w:lineRule="auto"/>
                    <w:jc w:val="center"/>
                    <w:rPr>
                      <w:rFonts w:eastAsia="Times New Roman"/>
                      <w:color w:val="0070C0"/>
                    </w:rPr>
                  </w:pPr>
                </w:p>
              </w:tc>
              <w:tc>
                <w:tcPr>
                  <w:tcW w:w="791" w:type="dxa"/>
                  <w:vMerge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2F2F2"/>
                </w:tcPr>
                <w:p w:rsidR="00175EE4" w:rsidRDefault="00175EE4">
                  <w:pPr>
                    <w:snapToGrid w:val="0"/>
                    <w:rPr>
                      <w:rFonts w:eastAsia="Times New Roman"/>
                      <w:color w:val="0070C0"/>
                    </w:rPr>
                  </w:pPr>
                </w:p>
              </w:tc>
            </w:tr>
          </w:tbl>
          <w:p w:rsidR="00175EE4" w:rsidRDefault="00175EE4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  <w:tr w:rsidR="00175EE4" w:rsidTr="002D5AA1">
        <w:trPr>
          <w:trHeight w:val="158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Extensions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Eave: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Gable: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1131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bCs/>
                <w:sz w:val="28"/>
                <w:szCs w:val="28"/>
              </w:rPr>
              <w:t xml:space="preserve">Canopies: </w:t>
            </w:r>
          </w:p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984"/>
              <w:gridCol w:w="5983"/>
            </w:tblGrid>
            <w:tr w:rsidR="00175EE4">
              <w:tc>
                <w:tcPr>
                  <w:tcW w:w="4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>Extension in m:</w:t>
                  </w:r>
                  <w:r>
                    <w:rPr>
                      <w:color w:val="0070C0"/>
                      <w:sz w:val="25"/>
                      <w:szCs w:val="25"/>
                    </w:rPr>
                    <w:t xml:space="preserve"> </w:t>
                  </w:r>
                  <w:r>
                    <w:rPr>
                      <w:i/>
                      <w:color w:val="0070C0"/>
                      <w:sz w:val="25"/>
                      <w:szCs w:val="25"/>
                    </w:rPr>
                    <w:t>1.5</w:t>
                  </w:r>
                </w:p>
              </w:tc>
              <w:tc>
                <w:tcPr>
                  <w:tcW w:w="5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>Location:</w:t>
                  </w:r>
                  <w:r>
                    <w:rPr>
                      <w:color w:val="0070C0"/>
                      <w:sz w:val="25"/>
                      <w:szCs w:val="25"/>
                    </w:rPr>
                    <w:t xml:space="preserve"> </w:t>
                  </w:r>
                  <w:r>
                    <w:rPr>
                      <w:i/>
                      <w:color w:val="0070C0"/>
                      <w:sz w:val="25"/>
                      <w:szCs w:val="25"/>
                    </w:rPr>
                    <w:t>Above RUDs</w:t>
                  </w:r>
                </w:p>
              </w:tc>
            </w:tr>
            <w:tr w:rsidR="00175EE4">
              <w:tc>
                <w:tcPr>
                  <w:tcW w:w="4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>Clear height in m:</w:t>
                  </w:r>
                  <w:r>
                    <w:rPr>
                      <w:color w:val="0070C0"/>
                      <w:sz w:val="25"/>
                      <w:szCs w:val="25"/>
                    </w:rPr>
                    <w:t xml:space="preserve"> </w:t>
                  </w:r>
                  <w:r>
                    <w:rPr>
                      <w:i/>
                      <w:color w:val="0070C0"/>
                      <w:sz w:val="25"/>
                      <w:szCs w:val="25"/>
                    </w:rPr>
                    <w:t>3.5</w:t>
                  </w:r>
                </w:p>
              </w:tc>
              <w:tc>
                <w:tcPr>
                  <w:tcW w:w="5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 xml:space="preserve">Rainwater drainage: </w:t>
                  </w:r>
                  <w:r>
                    <w:rPr>
                      <w:i/>
                      <w:color w:val="0070C0"/>
                      <w:sz w:val="25"/>
                      <w:szCs w:val="25"/>
                    </w:rPr>
                    <w:t>NA</w:t>
                  </w:r>
                </w:p>
              </w:tc>
            </w:tr>
            <w:tr w:rsidR="00175EE4">
              <w:tc>
                <w:tcPr>
                  <w:tcW w:w="4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 xml:space="preserve">Slope: </w:t>
                  </w:r>
                  <w:r>
                    <w:rPr>
                      <w:i/>
                      <w:color w:val="0070C0"/>
                      <w:sz w:val="25"/>
                      <w:szCs w:val="25"/>
                    </w:rPr>
                    <w:t>1:10</w:t>
                  </w:r>
                </w:p>
              </w:tc>
              <w:tc>
                <w:tcPr>
                  <w:tcW w:w="598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</w:tcPr>
                <w:p w:rsidR="00175EE4" w:rsidRDefault="00175EE4">
                  <w:pPr>
                    <w:spacing w:after="0" w:line="240" w:lineRule="auto"/>
                  </w:pPr>
                  <w:r>
                    <w:rPr>
                      <w:sz w:val="25"/>
                      <w:szCs w:val="25"/>
                    </w:rPr>
                    <w:t>Soffit panels:</w:t>
                  </w:r>
                  <w:r>
                    <w:rPr>
                      <w:color w:val="0070C0"/>
                      <w:sz w:val="25"/>
                      <w:szCs w:val="25"/>
                    </w:rPr>
                    <w:t xml:space="preserve"> </w:t>
                  </w:r>
                  <w:r>
                    <w:rPr>
                      <w:i/>
                      <w:color w:val="0070C0"/>
                      <w:sz w:val="25"/>
                      <w:szCs w:val="25"/>
                    </w:rPr>
                    <w:t>NA</w:t>
                  </w:r>
                </w:p>
              </w:tc>
            </w:tr>
          </w:tbl>
          <w:p w:rsidR="00175EE4" w:rsidRDefault="00175EE4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386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Parapet: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175EE4" w:rsidTr="002D5AA1">
        <w:trPr>
          <w:trHeight w:val="23"/>
        </w:trPr>
        <w:tc>
          <w:tcPr>
            <w:tcW w:w="11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Accessories</w:t>
            </w:r>
          </w:p>
        </w:tc>
        <w:tc>
          <w:tcPr>
            <w:tcW w:w="32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Wall Lights:</w:t>
            </w:r>
          </w:p>
        </w:tc>
        <w:tc>
          <w:tcPr>
            <w:tcW w:w="843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One between two intermediate columns (n nos., FRP 3.25m x 1m each)</w:t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Roof Monitor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260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Any other:</w:t>
            </w:r>
            <w:r>
              <w:rPr>
                <w:color w:val="0070C0"/>
                <w:sz w:val="28"/>
                <w:szCs w:val="28"/>
              </w:rPr>
              <w:t xml:space="preserve">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175EE4" w:rsidTr="002D5AA1">
        <w:trPr>
          <w:trHeight w:val="23"/>
        </w:trPr>
        <w:tc>
          <w:tcPr>
            <w:tcW w:w="11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  <w:tc>
          <w:tcPr>
            <w:tcW w:w="32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Skylights:</w:t>
            </w:r>
          </w:p>
        </w:tc>
        <w:tc>
          <w:tcPr>
            <w:tcW w:w="843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Two per bay (n nos., FRP 3.25m x 1m each)</w:t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Cage ladder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26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</w:tr>
      <w:tr w:rsidR="00175EE4" w:rsidTr="002D5AA1">
        <w:trPr>
          <w:trHeight w:val="530"/>
        </w:trPr>
        <w:tc>
          <w:tcPr>
            <w:tcW w:w="11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  <w:tc>
          <w:tcPr>
            <w:tcW w:w="326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Turbo Ventilators:</w:t>
            </w:r>
          </w:p>
        </w:tc>
        <w:tc>
          <w:tcPr>
            <w:tcW w:w="843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Two per bay (n nos., 600 mm throat diameter)</w:t>
            </w:r>
          </w:p>
        </w:tc>
        <w:tc>
          <w:tcPr>
            <w:tcW w:w="270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sz w:val="28"/>
                <w:szCs w:val="28"/>
              </w:rPr>
              <w:t>Ridge Ventilators:</w:t>
            </w:r>
          </w:p>
        </w:tc>
        <w:tc>
          <w:tcPr>
            <w:tcW w:w="9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2604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75EE4" w:rsidRDefault="00175EE4">
            <w:pPr>
              <w:snapToGrid w:val="0"/>
            </w:pPr>
          </w:p>
        </w:tc>
      </w:tr>
      <w:tr w:rsidR="002D5AA1" w:rsidTr="002D5AA1">
        <w:trPr>
          <w:trHeight w:val="170"/>
        </w:trPr>
        <w:tc>
          <w:tcPr>
            <w:tcW w:w="11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For Frames</w:t>
            </w:r>
          </w:p>
          <w:p w:rsidR="002D5AA1" w:rsidRDefault="002D5AA1" w:rsidP="002D5AA1">
            <w:pPr>
              <w:autoSpaceDE w:val="0"/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 xml:space="preserve">(Standard codes and manuals used in design - 2010 Metal Building Systems Manual, </w:t>
            </w:r>
          </w:p>
          <w:p w:rsidR="002D5AA1" w:rsidRDefault="002D5AA1" w:rsidP="002D5AA1">
            <w:pPr>
              <w:autoSpaceDE w:val="0"/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 xml:space="preserve">NAUS07, AISC05, </w:t>
            </w:r>
          </w:p>
          <w:p w:rsidR="002D5AA1" w:rsidRPr="002D5AA1" w:rsidRDefault="002D5AA1" w:rsidP="002D5AA1">
            <w:pPr>
              <w:autoSpaceDE w:val="0"/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UBC 1997)</w:t>
            </w:r>
          </w:p>
          <w:p w:rsidR="002D5AA1" w:rsidRDefault="002D5AA1" w:rsidP="002D5AA1">
            <w:pPr>
              <w:autoSpaceDE w:val="0"/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Design Software: MBS</w:t>
            </w:r>
          </w:p>
        </w:tc>
        <w:tc>
          <w:tcPr>
            <w:tcW w:w="494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2D5AA1" w:rsidRDefault="002D5AA1" w:rsidP="002D5AA1">
            <w:pPr>
              <w:spacing w:after="0" w:line="240" w:lineRule="auto"/>
              <w:jc w:val="center"/>
            </w:pPr>
            <w:r>
              <w:rPr>
                <w:b/>
                <w:sz w:val="28"/>
                <w:szCs w:val="28"/>
              </w:rPr>
              <w:t>DESIGN LOADS</w:t>
            </w:r>
          </w:p>
        </w:tc>
        <w:tc>
          <w:tcPr>
            <w:tcW w:w="69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2D5AA1" w:rsidRDefault="002D5AA1" w:rsidP="002D5AA1">
            <w:pPr>
              <w:spacing w:after="0" w:line="240" w:lineRule="auto"/>
              <w:jc w:val="center"/>
            </w:pPr>
            <w:r>
              <w:rPr>
                <w:b/>
                <w:sz w:val="28"/>
                <w:szCs w:val="28"/>
              </w:rPr>
              <w:t>LOCATION - CLIMATIC DATA</w:t>
            </w:r>
          </w:p>
        </w:tc>
        <w:tc>
          <w:tcPr>
            <w:tcW w:w="61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2D5AA1" w:rsidRDefault="002D5AA1" w:rsidP="002D5AA1">
            <w:pPr>
              <w:spacing w:after="0" w:line="240" w:lineRule="auto"/>
              <w:jc w:val="center"/>
            </w:pPr>
            <w:r>
              <w:rPr>
                <w:b/>
                <w:sz w:val="28"/>
                <w:szCs w:val="28"/>
              </w:rPr>
              <w:t>SERVICEBILITY CRITERIA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Dead Load in kN/m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0.10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wind speed in m/s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Frames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H/100, L/150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Live Load in kN/m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0.575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Exposure category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B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Purlins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Span/150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Collateral load in kN/m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0.05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rainfall intensity in mm/hr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150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Girts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Span/120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Any other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Seismic Design category (Coefficient)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II (0.1)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Crane Beams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iCs/>
                <w:color w:val="0070C0"/>
                <w:sz w:val="28"/>
                <w:szCs w:val="28"/>
              </w:rPr>
              <w:t>Span/600</w:t>
            </w:r>
          </w:p>
        </w:tc>
      </w:tr>
      <w:tr w:rsidR="002D5AA1" w:rsidTr="002D5AA1">
        <w:trPr>
          <w:trHeight w:val="827"/>
        </w:trPr>
        <w:tc>
          <w:tcPr>
            <w:tcW w:w="11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Temperature variation in °C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20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Mezzanine Beams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iCs/>
                <w:color w:val="0070C0"/>
                <w:sz w:val="28"/>
                <w:szCs w:val="28"/>
              </w:rPr>
              <w:t>Span/240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napToGrid w:val="0"/>
              <w:spacing w:after="0" w:line="240" w:lineRule="auto"/>
              <w:ind w:left="360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494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Pr="002D5AA1" w:rsidRDefault="002D5AA1" w:rsidP="002D5AA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DESIGN LOADS</w:t>
            </w:r>
          </w:p>
        </w:tc>
        <w:tc>
          <w:tcPr>
            <w:tcW w:w="69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Pr="002D5AA1" w:rsidRDefault="002D5AA1" w:rsidP="002D5AA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LOCATION - CLIMATIC DATA</w:t>
            </w:r>
          </w:p>
        </w:tc>
        <w:tc>
          <w:tcPr>
            <w:tcW w:w="61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Pr="002D5AA1" w:rsidRDefault="002D5AA1" w:rsidP="002D5AA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SERVICEBILITY CRITERIA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For Frames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color w:val="0070C0"/>
                <w:sz w:val="28"/>
                <w:szCs w:val="28"/>
              </w:rPr>
              <w:t xml:space="preserve">(Standard codes and manuals used in design –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color w:val="0070C0"/>
                <w:sz w:val="28"/>
                <w:szCs w:val="28"/>
              </w:rPr>
              <w:t xml:space="preserve">IS 800 2007,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color w:val="0070C0"/>
                <w:sz w:val="28"/>
                <w:szCs w:val="28"/>
              </w:rPr>
              <w:t xml:space="preserve">IS 875-Part -III, IS 801, </w:t>
            </w:r>
          </w:p>
          <w:p w:rsidR="002D5AA1" w:rsidRPr="002D5AA1" w:rsidRDefault="002D5AA1" w:rsidP="002D5AA1">
            <w:pPr>
              <w:spacing w:after="0" w:line="240" w:lineRule="auto"/>
            </w:pPr>
            <w:r>
              <w:rPr>
                <w:color w:val="0070C0"/>
                <w:sz w:val="28"/>
                <w:szCs w:val="28"/>
              </w:rPr>
              <w:t>IS 1893 Part 2002-PartII)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Design Software: MBS</w:t>
            </w: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>Dead Load in kN/m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0.15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>Max wind speed in m/s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napToGrid w:val="0"/>
              <w:spacing w:after="0" w:line="240" w:lineRule="auto"/>
              <w:rPr>
                <w:b/>
                <w:i/>
                <w:color w:val="0070C0"/>
                <w:sz w:val="28"/>
                <w:szCs w:val="28"/>
              </w:rPr>
            </w:pP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jc w:val="right"/>
            </w:pPr>
            <w:r>
              <w:rPr>
                <w:sz w:val="28"/>
                <w:szCs w:val="28"/>
              </w:rPr>
              <w:t>Frames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H/100, L/180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Live Load in kN/m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0.75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Exposure category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B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Purlins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i/>
                <w:iCs/>
                <w:color w:val="0070C0"/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Span/150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Collateral load in kN/m</w:t>
            </w:r>
            <w:r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0.05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rainfall intensity in mm/hr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150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Girts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i/>
                <w:iCs/>
                <w:color w:val="0070C0"/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Span/150</w:t>
            </w:r>
          </w:p>
        </w:tc>
      </w:tr>
      <w:tr w:rsidR="002D5AA1" w:rsidTr="002D5AA1">
        <w:trPr>
          <w:trHeight w:val="335"/>
        </w:trPr>
        <w:tc>
          <w:tcPr>
            <w:tcW w:w="1178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Any other</w:t>
            </w: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Seismic Design category (Coefficient)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II (0.1)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Crane Beams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i/>
                <w:iCs/>
                <w:color w:val="0070C0"/>
                <w:sz w:val="28"/>
                <w:szCs w:val="28"/>
              </w:rPr>
            </w:pPr>
            <w:r>
              <w:rPr>
                <w:i/>
                <w:iCs/>
                <w:color w:val="0070C0"/>
                <w:sz w:val="28"/>
                <w:szCs w:val="28"/>
              </w:rPr>
              <w:t>Span/750</w:t>
            </w:r>
          </w:p>
        </w:tc>
      </w:tr>
      <w:tr w:rsidR="002D5AA1" w:rsidTr="002D5AA1">
        <w:trPr>
          <w:trHeight w:val="70"/>
        </w:trPr>
        <w:tc>
          <w:tcPr>
            <w:tcW w:w="117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b/>
                <w:sz w:val="28"/>
                <w:szCs w:val="28"/>
              </w:rPr>
            </w:pPr>
          </w:p>
        </w:tc>
        <w:tc>
          <w:tcPr>
            <w:tcW w:w="30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18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</w:p>
        </w:tc>
        <w:tc>
          <w:tcPr>
            <w:tcW w:w="576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Max Temperature variation in °C</w:t>
            </w:r>
          </w:p>
        </w:tc>
        <w:tc>
          <w:tcPr>
            <w:tcW w:w="11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>20</w:t>
            </w:r>
          </w:p>
        </w:tc>
        <w:tc>
          <w:tcPr>
            <w:tcW w:w="257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Mezzanine Beams</w:t>
            </w:r>
          </w:p>
        </w:tc>
        <w:tc>
          <w:tcPr>
            <w:tcW w:w="354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  <w:rPr>
                <w:i/>
                <w:iCs/>
                <w:color w:val="0070C0"/>
                <w:sz w:val="28"/>
                <w:szCs w:val="28"/>
              </w:rPr>
            </w:pPr>
            <w:r>
              <w:rPr>
                <w:i/>
                <w:iCs/>
                <w:color w:val="0070C0"/>
                <w:sz w:val="28"/>
                <w:szCs w:val="28"/>
              </w:rPr>
              <w:t>Span/240</w:t>
            </w:r>
          </w:p>
        </w:tc>
      </w:tr>
      <w:tr w:rsidR="002D5AA1" w:rsidTr="002D5AA1">
        <w:trPr>
          <w:trHeight w:val="2016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 xml:space="preserve">Crane </w:t>
            </w:r>
          </w:p>
        </w:tc>
        <w:tc>
          <w:tcPr>
            <w:tcW w:w="494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Crane Capacity in MT: </w:t>
            </w:r>
            <w:r>
              <w:rPr>
                <w:i/>
                <w:color w:val="0070C0"/>
                <w:sz w:val="28"/>
                <w:szCs w:val="28"/>
              </w:rPr>
              <w:t xml:space="preserve">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bCs/>
                <w:color w:val="141613"/>
                <w:sz w:val="28"/>
                <w:szCs w:val="28"/>
              </w:rPr>
              <w:t>Crane beam top height in m:</w:t>
            </w:r>
            <w:r>
              <w:rPr>
                <w:i/>
                <w:color w:val="0070C0"/>
                <w:sz w:val="28"/>
                <w:szCs w:val="28"/>
              </w:rPr>
              <w:t xml:space="preserve">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color w:val="000000"/>
                <w:sz w:val="28"/>
                <w:szCs w:val="28"/>
              </w:rPr>
              <w:t>Crane span in m:</w:t>
            </w:r>
            <w:r>
              <w:rPr>
                <w:i/>
                <w:color w:val="0070C0"/>
                <w:sz w:val="28"/>
                <w:szCs w:val="28"/>
              </w:rPr>
              <w:t xml:space="preserve">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>Crane running length in m:</w:t>
            </w:r>
            <w:r>
              <w:rPr>
                <w:i/>
                <w:color w:val="0070C0"/>
                <w:sz w:val="28"/>
                <w:szCs w:val="28"/>
              </w:rPr>
              <w:t xml:space="preserve"> 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Crane class:  </w:t>
            </w:r>
            <w:r>
              <w:rPr>
                <w:i/>
                <w:color w:val="0070C0"/>
                <w:sz w:val="28"/>
                <w:szCs w:val="28"/>
              </w:rPr>
              <w:t>II (Normal duty)</w:t>
            </w:r>
          </w:p>
        </w:tc>
        <w:tc>
          <w:tcPr>
            <w:tcW w:w="6930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Crane Type:  </w:t>
            </w:r>
            <w:r>
              <w:rPr>
                <w:i/>
                <w:color w:val="0070C0"/>
                <w:sz w:val="28"/>
                <w:szCs w:val="28"/>
              </w:rPr>
              <w:t>Top running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>Type of Girder:</w:t>
            </w:r>
            <w:r>
              <w:rPr>
                <w:i/>
                <w:color w:val="0070C0"/>
                <w:sz w:val="28"/>
                <w:szCs w:val="28"/>
              </w:rPr>
              <w:t xml:space="preserve">  Single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Walkway / Service platform: 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 xml:space="preserve">Monkey ladder:  </w:t>
            </w:r>
            <w:r>
              <w:rPr>
                <w:i/>
                <w:color w:val="0070C0"/>
                <w:sz w:val="28"/>
                <w:szCs w:val="28"/>
              </w:rPr>
              <w:t>NA</w:t>
            </w:r>
          </w:p>
          <w:p w:rsidR="002D5AA1" w:rsidRDefault="002D5AA1" w:rsidP="002D5AA1">
            <w:pPr>
              <w:spacing w:after="0" w:line="240" w:lineRule="auto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6122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>Bridge Weight in MT:</w:t>
            </w:r>
            <w:r>
              <w:rPr>
                <w:i/>
                <w:color w:val="0070C0"/>
                <w:sz w:val="28"/>
                <w:szCs w:val="28"/>
              </w:rPr>
              <w:t xml:space="preserve"> 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>Hoist/Trolley Weight in MT:</w:t>
            </w:r>
            <w:r>
              <w:rPr>
                <w:i/>
                <w:color w:val="0070C0"/>
                <w:sz w:val="28"/>
                <w:szCs w:val="28"/>
              </w:rPr>
              <w:t xml:space="preserve">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>Number of Wheels:</w:t>
            </w:r>
            <w:r>
              <w:rPr>
                <w:i/>
                <w:color w:val="0070C0"/>
                <w:sz w:val="28"/>
                <w:szCs w:val="28"/>
              </w:rPr>
              <w:t xml:space="preserve"> 2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>Wheel Load in MT:</w:t>
            </w:r>
            <w:r>
              <w:rPr>
                <w:i/>
                <w:color w:val="0070C0"/>
                <w:sz w:val="28"/>
                <w:szCs w:val="28"/>
              </w:rPr>
              <w:t xml:space="preserve">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8"/>
                <w:szCs w:val="28"/>
              </w:rPr>
              <w:t>Wheel Base in mm:</w:t>
            </w:r>
            <w:r>
              <w:rPr>
                <w:i/>
                <w:color w:val="0070C0"/>
                <w:sz w:val="28"/>
                <w:szCs w:val="28"/>
              </w:rPr>
              <w:t xml:space="preserve"> </w:t>
            </w:r>
          </w:p>
        </w:tc>
      </w:tr>
      <w:tr w:rsidR="002D5AA1" w:rsidTr="002D5AA1">
        <w:trPr>
          <w:trHeight w:val="2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Mezzanine</w:t>
            </w:r>
          </w:p>
        </w:tc>
        <w:tc>
          <w:tcPr>
            <w:tcW w:w="599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 xml:space="preserve">Location: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>Loading: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Live load in kN/m</w:t>
            </w:r>
            <w:r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</w:rPr>
              <w:t xml:space="preserve">: </w:t>
            </w:r>
            <w:r>
              <w:rPr>
                <w:color w:val="0070C0"/>
                <w:sz w:val="26"/>
                <w:szCs w:val="26"/>
              </w:rPr>
              <w:t>5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Dead load in kN/m</w:t>
            </w:r>
            <w:r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</w:rPr>
              <w:t xml:space="preserve">: </w:t>
            </w:r>
            <w:r>
              <w:rPr>
                <w:color w:val="0070C0"/>
                <w:sz w:val="26"/>
                <w:szCs w:val="26"/>
              </w:rPr>
              <w:t>2.5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Collateral load in kN/m</w:t>
            </w:r>
            <w:r>
              <w:rPr>
                <w:sz w:val="26"/>
                <w:szCs w:val="26"/>
                <w:vertAlign w:val="superscript"/>
              </w:rPr>
              <w:t>2</w:t>
            </w:r>
            <w:r>
              <w:rPr>
                <w:sz w:val="26"/>
                <w:szCs w:val="26"/>
              </w:rPr>
              <w:t xml:space="preserve">: </w:t>
            </w:r>
            <w:r>
              <w:rPr>
                <w:color w:val="0070C0"/>
                <w:sz w:val="26"/>
                <w:szCs w:val="26"/>
              </w:rPr>
              <w:t>0</w:t>
            </w:r>
          </w:p>
        </w:tc>
        <w:tc>
          <w:tcPr>
            <w:tcW w:w="599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 xml:space="preserve">Dimensions: 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   Length in m: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   Width in m: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   Top of the Mezzanine Floor in m: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   Depth of mezzanine slab in mm: </w:t>
            </w:r>
            <w:r>
              <w:rPr>
                <w:color w:val="0070C0"/>
                <w:sz w:val="26"/>
                <w:szCs w:val="26"/>
              </w:rPr>
              <w:t>100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color w:val="0070C0"/>
                <w:sz w:val="26"/>
                <w:szCs w:val="26"/>
              </w:rPr>
              <w:t xml:space="preserve">   </w:t>
            </w:r>
            <w:r>
              <w:rPr>
                <w:sz w:val="26"/>
                <w:szCs w:val="26"/>
              </w:rPr>
              <w:t>Deck sheeting thickness:</w:t>
            </w:r>
            <w:r>
              <w:rPr>
                <w:color w:val="0070C0"/>
                <w:sz w:val="26"/>
                <w:szCs w:val="26"/>
              </w:rPr>
              <w:t xml:space="preserve"> 0.7mm</w:t>
            </w:r>
          </w:p>
        </w:tc>
        <w:tc>
          <w:tcPr>
            <w:tcW w:w="5998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6"/>
                <w:szCs w:val="26"/>
              </w:rPr>
              <w:t xml:space="preserve">Accessories: </w:t>
            </w:r>
            <w:r>
              <w:rPr>
                <w:b/>
                <w:i/>
                <w:color w:val="0070C0"/>
                <w:sz w:val="26"/>
                <w:szCs w:val="26"/>
              </w:rPr>
              <w:t>Staircase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Nos.:</w:t>
            </w:r>
            <w:r>
              <w:rPr>
                <w:i/>
                <w:color w:val="0070C0"/>
                <w:sz w:val="26"/>
                <w:szCs w:val="26"/>
              </w:rPr>
              <w:t xml:space="preserve">  1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>Location: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Type: </w:t>
            </w:r>
            <w:r>
              <w:rPr>
                <w:i/>
                <w:color w:val="0070C0"/>
                <w:sz w:val="26"/>
                <w:szCs w:val="26"/>
              </w:rPr>
              <w:t>Double staircase with intermediate landing</w:t>
            </w:r>
          </w:p>
          <w:p w:rsidR="002D5AA1" w:rsidRDefault="002D5AA1" w:rsidP="002D5AA1">
            <w:pPr>
              <w:spacing w:after="0" w:line="240" w:lineRule="auto"/>
            </w:pPr>
            <w:r>
              <w:rPr>
                <w:sz w:val="26"/>
                <w:szCs w:val="26"/>
              </w:rPr>
              <w:t xml:space="preserve">Handrail: </w:t>
            </w:r>
            <w:r>
              <w:rPr>
                <w:i/>
                <w:color w:val="0070C0"/>
                <w:sz w:val="26"/>
                <w:szCs w:val="26"/>
              </w:rPr>
              <w:t>All round</w:t>
            </w:r>
          </w:p>
        </w:tc>
      </w:tr>
      <w:tr w:rsidR="002D5AA1" w:rsidTr="002D5AA1">
        <w:trPr>
          <w:trHeight w:val="2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Partition Walls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2D5AA1" w:rsidTr="002D5AA1">
        <w:trPr>
          <w:trHeight w:val="2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Jack Beam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i/>
                <w:color w:val="0070C0"/>
                <w:sz w:val="28"/>
                <w:szCs w:val="28"/>
              </w:rPr>
              <w:t>NA</w:t>
            </w:r>
          </w:p>
        </w:tc>
      </w:tr>
      <w:tr w:rsidR="002D5AA1" w:rsidTr="002D5AA1">
        <w:trPr>
          <w:trHeight w:val="2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before="240" w:after="0" w:line="240" w:lineRule="auto"/>
              <w:jc w:val="center"/>
              <w:rPr>
                <w:i/>
                <w:iCs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before="240" w:after="0" w:line="240" w:lineRule="auto"/>
            </w:pPr>
            <w:r>
              <w:rPr>
                <w:b/>
                <w:sz w:val="28"/>
                <w:szCs w:val="28"/>
              </w:rPr>
              <w:t>Assumptions &amp; Remarks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iCs/>
                <w:color w:val="0070C0"/>
                <w:sz w:val="28"/>
                <w:szCs w:val="28"/>
              </w:rPr>
              <w:t>Built-up sections are made from hot rolled plates conforming to ASTM A-572 Gr50 (345MPa) steel.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iCs/>
                <w:color w:val="0070C0"/>
                <w:sz w:val="28"/>
                <w:szCs w:val="28"/>
              </w:rPr>
              <w:t>The plates are joined together with double side welding. Sections consist of minimum 5mm for flange &amp; minimum 4mm for web thickness.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iCs/>
                <w:color w:val="0070C0"/>
                <w:sz w:val="28"/>
                <w:szCs w:val="28"/>
              </w:rPr>
              <w:t>Cold formed sections thickness 1.5 mm or more are made of hot rolled sheet of Gr50 (345 MPa) steel.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iCs/>
                <w:color w:val="0070C0"/>
                <w:sz w:val="28"/>
                <w:szCs w:val="28"/>
              </w:rPr>
              <w:t>Primary structural connections are high strength machine bolts conforming to ASTM A325 or equivalent.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i/>
                <w:color w:val="0070C1"/>
                <w:sz w:val="28"/>
                <w:szCs w:val="28"/>
                <w:lang w:val="en-IN" w:eastAsia="en-IN"/>
              </w:rPr>
              <w:t>Sheeting profile considered is of 1 m standard width, formed from a coil of 1.220 m.  Single colour sheeting of up to maximum 9 m lengths is considered.</w:t>
            </w:r>
          </w:p>
          <w:p w:rsidR="002D5AA1" w:rsidRDefault="002D5AA1" w:rsidP="002D5AA1">
            <w:pPr>
              <w:spacing w:before="240" w:after="0" w:line="240" w:lineRule="auto"/>
            </w:pPr>
            <w:r>
              <w:rPr>
                <w:b/>
                <w:iCs/>
                <w:sz w:val="28"/>
                <w:szCs w:val="28"/>
              </w:rPr>
              <w:t>Not considered in scope:</w:t>
            </w:r>
            <w:r>
              <w:rPr>
                <w:iCs/>
                <w:color w:val="0070C0"/>
                <w:sz w:val="28"/>
                <w:szCs w:val="28"/>
              </w:rPr>
              <w:t xml:space="preserve">  </w:t>
            </w:r>
            <w:r>
              <w:rPr>
                <w:i/>
                <w:iCs/>
                <w:color w:val="0070C0"/>
                <w:sz w:val="28"/>
                <w:szCs w:val="28"/>
              </w:rPr>
              <w:t>Foundation, Block wall (Civil work).</w:t>
            </w:r>
            <w:r>
              <w:t xml:space="preserve"> </w:t>
            </w:r>
            <w:r>
              <w:rPr>
                <w:i/>
                <w:color w:val="0070C0"/>
                <w:sz w:val="28"/>
                <w:szCs w:val="28"/>
              </w:rPr>
              <w:t>Crane Bridge, Trolley, Rail and its installation.</w:t>
            </w:r>
          </w:p>
        </w:tc>
      </w:tr>
      <w:tr w:rsidR="002D5AA1" w:rsidTr="002D5AA1">
        <w:trPr>
          <w:trHeight w:val="2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before="240" w:after="0" w:line="240" w:lineRule="auto"/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before="240" w:after="0" w:line="240" w:lineRule="auto"/>
            </w:pPr>
            <w:r>
              <w:rPr>
                <w:b/>
                <w:sz w:val="28"/>
                <w:szCs w:val="28"/>
              </w:rPr>
              <w:t>Key Design considerations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pacing w:before="240" w:after="0"/>
            </w:pPr>
            <w:r>
              <w:rPr>
                <w:i/>
                <w:color w:val="0070C0"/>
                <w:sz w:val="28"/>
                <w:szCs w:val="28"/>
              </w:rPr>
              <w:t xml:space="preserve">1. For wind calculation Exposure B as per MBMA-2010 is considered. </w:t>
            </w:r>
          </w:p>
          <w:p w:rsidR="002D5AA1" w:rsidRDefault="002D5AA1" w:rsidP="002D5AA1">
            <w:pPr>
              <w:spacing w:before="240" w:after="0"/>
            </w:pPr>
            <w:r>
              <w:rPr>
                <w:i/>
                <w:color w:val="0070C0"/>
                <w:sz w:val="28"/>
                <w:szCs w:val="28"/>
              </w:rPr>
              <w:t xml:space="preserve">2. Building is designed for </w:t>
            </w:r>
            <w:r>
              <w:rPr>
                <w:b/>
                <w:i/>
                <w:color w:val="0070C0"/>
                <w:sz w:val="28"/>
                <w:szCs w:val="28"/>
              </w:rPr>
              <w:t>Enclosed / Partially closed / Open condition.</w:t>
            </w:r>
          </w:p>
          <w:p w:rsidR="002D5AA1" w:rsidRDefault="002D5AA1" w:rsidP="002D5AA1">
            <w:pPr>
              <w:spacing w:before="240" w:after="0"/>
            </w:pPr>
            <w:r>
              <w:rPr>
                <w:i/>
                <w:color w:val="0070C0"/>
                <w:sz w:val="28"/>
                <w:szCs w:val="28"/>
              </w:rPr>
              <w:t>3. All main frame columns are considered as pinned / Fixed base; rest end wall columns are pinned base.</w:t>
            </w:r>
          </w:p>
          <w:p w:rsidR="002D5AA1" w:rsidRDefault="002D5AA1" w:rsidP="002D5AA1">
            <w:pPr>
              <w:spacing w:before="240" w:after="0"/>
            </w:pPr>
            <w:r>
              <w:rPr>
                <w:i/>
                <w:color w:val="0070C0"/>
                <w:sz w:val="28"/>
                <w:szCs w:val="28"/>
              </w:rPr>
              <w:t>4. Cable/Rod Bracing at Roof &amp; Cable/Rod /angle bracing @ walls considered</w:t>
            </w:r>
          </w:p>
          <w:p w:rsidR="002D5AA1" w:rsidRDefault="002D5AA1" w:rsidP="002D5AA1">
            <w:pPr>
              <w:spacing w:before="240" w:after="0"/>
              <w:rPr>
                <w:b/>
                <w:i/>
                <w:color w:val="0070C0"/>
                <w:sz w:val="28"/>
                <w:szCs w:val="28"/>
              </w:rPr>
            </w:pPr>
            <w:r>
              <w:rPr>
                <w:i/>
                <w:color w:val="0070C0"/>
                <w:sz w:val="28"/>
                <w:szCs w:val="28"/>
              </w:rPr>
              <w:t xml:space="preserve">5. </w:t>
            </w:r>
            <w:bookmarkStart w:id="0" w:name="_Hlk50026457"/>
            <w:r>
              <w:rPr>
                <w:i/>
                <w:color w:val="0070C0"/>
                <w:sz w:val="28"/>
                <w:szCs w:val="28"/>
              </w:rPr>
              <w:t xml:space="preserve">Abus crane data considered for design. </w:t>
            </w:r>
            <w:r>
              <w:rPr>
                <w:b/>
                <w:i/>
                <w:color w:val="0070C0"/>
                <w:sz w:val="28"/>
                <w:szCs w:val="28"/>
              </w:rPr>
              <w:t>The customer must provide the crane data before final design.</w:t>
            </w:r>
            <w:bookmarkEnd w:id="0"/>
          </w:p>
          <w:p w:rsidR="002D5AA1" w:rsidRPr="002D5AA1" w:rsidRDefault="002D5AA1" w:rsidP="002D5AA1">
            <w:pPr>
              <w:spacing w:before="240" w:after="0"/>
            </w:pPr>
            <w:bookmarkStart w:id="1" w:name="_GoBack"/>
            <w:bookmarkEnd w:id="1"/>
          </w:p>
          <w:p w:rsidR="002D5AA1" w:rsidRDefault="002D5AA1" w:rsidP="002D5AA1">
            <w:pPr>
              <w:spacing w:before="240" w:after="0"/>
            </w:pPr>
            <w:r>
              <w:rPr>
                <w:i/>
                <w:color w:val="0070C0"/>
                <w:sz w:val="28"/>
                <w:szCs w:val="28"/>
              </w:rPr>
              <w:lastRenderedPageBreak/>
              <w:t xml:space="preserve">1. For wind calculation Terrain category is considered as per IS 875 Part – III, 2015 is considered. </w:t>
            </w:r>
          </w:p>
          <w:p w:rsidR="002D5AA1" w:rsidRDefault="002D5AA1" w:rsidP="002D5AA1">
            <w:pPr>
              <w:spacing w:before="240" w:after="0"/>
            </w:pPr>
            <w:r>
              <w:rPr>
                <w:i/>
                <w:color w:val="0070C0"/>
                <w:sz w:val="28"/>
                <w:szCs w:val="28"/>
              </w:rPr>
              <w:t>2. Internal coefficient is 0.2+/- is considered for wind calculation.</w:t>
            </w:r>
          </w:p>
          <w:p w:rsidR="002D5AA1" w:rsidRDefault="002D5AA1" w:rsidP="002D5AA1">
            <w:pPr>
              <w:spacing w:before="240" w:after="0"/>
            </w:pPr>
            <w:r>
              <w:rPr>
                <w:i/>
                <w:color w:val="0070C0"/>
                <w:sz w:val="28"/>
                <w:szCs w:val="28"/>
              </w:rPr>
              <w:t>3. All main frame columns are considered as Fixed base; rest end wall columns are pinned base.</w:t>
            </w:r>
          </w:p>
          <w:p w:rsidR="002D5AA1" w:rsidRDefault="002D5AA1" w:rsidP="002D5AA1">
            <w:pPr>
              <w:spacing w:before="240" w:after="0"/>
            </w:pPr>
            <w:r>
              <w:rPr>
                <w:i/>
                <w:color w:val="0070C0"/>
                <w:sz w:val="28"/>
                <w:szCs w:val="28"/>
              </w:rPr>
              <w:t>4. Cable/Rod Bracing at Roof &amp; Cable/Rod /angle bracing @ walls considered</w:t>
            </w:r>
          </w:p>
          <w:p w:rsidR="002D5AA1" w:rsidRDefault="002D5AA1" w:rsidP="002D5AA1">
            <w:pPr>
              <w:spacing w:before="240" w:after="0"/>
            </w:pPr>
            <w:r>
              <w:rPr>
                <w:i/>
                <w:color w:val="0070C0"/>
                <w:sz w:val="28"/>
                <w:szCs w:val="28"/>
              </w:rPr>
              <w:t xml:space="preserve">5. Abus crane data is considered for design. </w:t>
            </w:r>
            <w:r>
              <w:rPr>
                <w:b/>
                <w:i/>
                <w:color w:val="0070C0"/>
                <w:sz w:val="28"/>
                <w:szCs w:val="28"/>
              </w:rPr>
              <w:t>The customer must provide the crane data before final design.</w:t>
            </w:r>
          </w:p>
        </w:tc>
      </w:tr>
      <w:tr w:rsidR="002D5AA1" w:rsidTr="002D5AA1">
        <w:trPr>
          <w:trHeight w:val="2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numPr>
                <w:ilvl w:val="0"/>
                <w:numId w:val="2"/>
              </w:numPr>
              <w:snapToGrid w:val="0"/>
              <w:spacing w:after="0" w:line="240" w:lineRule="auto"/>
              <w:jc w:val="center"/>
              <w:rPr>
                <w:i/>
                <w:color w:val="0070C0"/>
                <w:sz w:val="28"/>
                <w:szCs w:val="28"/>
              </w:rPr>
            </w:pPr>
          </w:p>
        </w:tc>
        <w:tc>
          <w:tcPr>
            <w:tcW w:w="3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2D5AA1" w:rsidRDefault="002D5AA1" w:rsidP="002D5AA1">
            <w:pPr>
              <w:spacing w:after="0" w:line="240" w:lineRule="auto"/>
            </w:pPr>
            <w:r>
              <w:rPr>
                <w:b/>
                <w:sz w:val="28"/>
                <w:szCs w:val="28"/>
              </w:rPr>
              <w:t>Instructions (if any)</w:t>
            </w:r>
          </w:p>
        </w:tc>
        <w:tc>
          <w:tcPr>
            <w:tcW w:w="17994" w:type="dxa"/>
            <w:gridSpan w:val="2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2D5AA1" w:rsidRDefault="002D5AA1" w:rsidP="002D5AA1">
            <w:pPr>
              <w:snapToGrid w:val="0"/>
              <w:spacing w:after="0" w:line="240" w:lineRule="auto"/>
              <w:rPr>
                <w:b/>
                <w:i/>
                <w:color w:val="0070C0"/>
                <w:sz w:val="28"/>
                <w:szCs w:val="28"/>
              </w:rPr>
            </w:pPr>
          </w:p>
        </w:tc>
      </w:tr>
    </w:tbl>
    <w:p w:rsidR="00175EE4" w:rsidRDefault="00175EE4"/>
    <w:sectPr w:rsidR="00175EE4">
      <w:headerReference w:type="default" r:id="rId7"/>
      <w:footerReference w:type="default" r:id="rId8"/>
      <w:headerReference w:type="first" r:id="rId9"/>
      <w:footerReference w:type="first" r:id="rId10"/>
      <w:pgSz w:w="23811" w:h="16838" w:orient="landscape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CB8" w:rsidRDefault="00860CB8">
      <w:pPr>
        <w:spacing w:after="0" w:line="240" w:lineRule="auto"/>
      </w:pPr>
      <w:r>
        <w:separator/>
      </w:r>
    </w:p>
  </w:endnote>
  <w:endnote w:type="continuationSeparator" w:id="0">
    <w:p w:rsidR="00860CB8" w:rsidRDefault="00860C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0"/>
      <w:gridCol w:w="7540"/>
      <w:gridCol w:w="7540"/>
    </w:tblGrid>
    <w:tr w:rsidR="00175EE4">
      <w:tc>
        <w:tcPr>
          <w:tcW w:w="7540" w:type="dxa"/>
          <w:shd w:val="clear" w:color="auto" w:fill="auto"/>
        </w:tcPr>
        <w:p w:rsidR="00175EE4" w:rsidRDefault="00175EE4">
          <w:pPr>
            <w:pStyle w:val="Footer"/>
          </w:pPr>
          <w:r>
            <w:rPr>
              <w:sz w:val="24"/>
              <w:szCs w:val="24"/>
            </w:rPr>
            <w:t>Confidential</w:t>
          </w:r>
        </w:p>
      </w:tc>
      <w:tc>
        <w:tcPr>
          <w:tcW w:w="7540" w:type="dxa"/>
          <w:shd w:val="clear" w:color="auto" w:fill="auto"/>
        </w:tcPr>
        <w:p w:rsidR="00175EE4" w:rsidRDefault="00175EE4">
          <w:pPr>
            <w:pStyle w:val="Footer"/>
            <w:snapToGrid w:val="0"/>
            <w:rPr>
              <w:sz w:val="24"/>
              <w:szCs w:val="24"/>
            </w:rPr>
          </w:pPr>
        </w:p>
      </w:tc>
      <w:tc>
        <w:tcPr>
          <w:tcW w:w="7540" w:type="dxa"/>
          <w:shd w:val="clear" w:color="auto" w:fill="auto"/>
        </w:tcPr>
        <w:p w:rsidR="00175EE4" w:rsidRDefault="00175EE4">
          <w:pPr>
            <w:pStyle w:val="Footer"/>
            <w:jc w:val="right"/>
          </w:pPr>
          <w:r>
            <w:rPr>
              <w:sz w:val="24"/>
              <w:szCs w:val="24"/>
            </w:rPr>
            <w:t xml:space="preserve">Sheet  </w:t>
          </w:r>
          <w:r>
            <w:rPr>
              <w:b/>
              <w:sz w:val="24"/>
              <w:szCs w:val="24"/>
            </w:rPr>
            <w:t>08</w:t>
          </w:r>
        </w:p>
      </w:tc>
    </w:tr>
  </w:tbl>
  <w:p w:rsidR="00175EE4" w:rsidRDefault="00175EE4">
    <w:pPr>
      <w:pStyle w:val="Footer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EE4" w:rsidRDefault="00175EE4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CB8" w:rsidRDefault="00860CB8">
      <w:pPr>
        <w:spacing w:after="0" w:line="240" w:lineRule="auto"/>
      </w:pPr>
      <w:r>
        <w:separator/>
      </w:r>
    </w:p>
  </w:footnote>
  <w:footnote w:type="continuationSeparator" w:id="0">
    <w:p w:rsidR="00860CB8" w:rsidRDefault="00860C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998"/>
      <w:gridCol w:w="21512"/>
    </w:tblGrid>
    <w:tr w:rsidR="00175EE4">
      <w:trPr>
        <w:trHeight w:val="305"/>
      </w:trPr>
      <w:tc>
        <w:tcPr>
          <w:tcW w:w="998" w:type="dxa"/>
          <w:shd w:val="clear" w:color="auto" w:fill="auto"/>
        </w:tcPr>
        <w:p w:rsidR="00175EE4" w:rsidRDefault="00175EE4">
          <w:pPr>
            <w:pStyle w:val="Header"/>
            <w:snapToGrid w:val="0"/>
          </w:pPr>
        </w:p>
      </w:tc>
      <w:tc>
        <w:tcPr>
          <w:tcW w:w="21512" w:type="dxa"/>
          <w:shd w:val="clear" w:color="auto" w:fill="auto"/>
          <w:vAlign w:val="center"/>
        </w:tcPr>
        <w:p w:rsidR="00175EE4" w:rsidRDefault="00255BA3">
          <w:pPr>
            <w:pStyle w:val="Header"/>
            <w:jc w:val="center"/>
            <w:rPr>
              <w:sz w:val="4"/>
              <w:szCs w:val="4"/>
            </w:rPr>
          </w:pPr>
          <w:r>
            <w:rPr>
              <w:noProof/>
              <w:lang w:val="en-IN" w:eastAsia="en-IN" w:bidi="mr-IN"/>
            </w:rPr>
            <w:drawing>
              <wp:inline distT="0" distB="0" distL="0" distR="0">
                <wp:extent cx="1600200" cy="36195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-21" t="-125" r="-21" b="-12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00200" cy="3619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175EE4" w:rsidRDefault="00175EE4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5EE4" w:rsidRDefault="00175EE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0070C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2D0"/>
    <w:rsid w:val="00175EE4"/>
    <w:rsid w:val="001D5CC7"/>
    <w:rsid w:val="00255BA3"/>
    <w:rsid w:val="002D5AA1"/>
    <w:rsid w:val="00711C4E"/>
    <w:rsid w:val="007632D0"/>
    <w:rsid w:val="00860CB8"/>
    <w:rsid w:val="00AE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026EDC7"/>
  <w15:chartTrackingRefBased/>
  <w15:docId w15:val="{3F24C253-28F2-49B6-8039-A6A450B00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mr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-US" w:eastAsia="zh-CN" w:bidi="ar-SA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color w:val="0070C0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-DefaultParagraphFont">
    <w:name w:val="WW-Default Paragraph Font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-DefaultParagraphFont1">
    <w:name w:val="WW-Default Paragraph Font1"/>
  </w:style>
  <w:style w:type="character" w:customStyle="1" w:styleId="HeaderChar">
    <w:name w:val="Header Char"/>
    <w:basedOn w:val="WW-DefaultParagraphFont1"/>
  </w:style>
  <w:style w:type="character" w:customStyle="1" w:styleId="FooterChar">
    <w:name w:val="Footer Char"/>
    <w:basedOn w:val="WW-DefaultParagraphFont1"/>
  </w:style>
  <w:style w:type="character" w:customStyle="1" w:styleId="BalloonTextChar">
    <w:name w:val="Balloon Text Char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spacing w:after="0" w:line="240" w:lineRule="auto"/>
    </w:pPr>
  </w:style>
  <w:style w:type="paragraph" w:styleId="Footer">
    <w:name w:val="footer"/>
    <w:basedOn w:val="Normal"/>
    <w:pPr>
      <w:spacing w:after="0" w:line="240" w:lineRule="auto"/>
    </w:p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  <w:lang w:val="x-none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771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Pinnacle Modeller</cp:lastModifiedBy>
  <cp:revision>3</cp:revision>
  <cp:lastPrinted>2014-04-09T10:04:00Z</cp:lastPrinted>
  <dcterms:created xsi:type="dcterms:W3CDTF">2025-04-16T05:10:00Z</dcterms:created>
  <dcterms:modified xsi:type="dcterms:W3CDTF">2025-04-16T05:23:00Z</dcterms:modified>
</cp:coreProperties>
</file>