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End-to-End Inventory, Sales, Purchase, Equipment, CRM &amp; Micro Market Test Plan</w:t>
      </w:r>
    </w:p>
    <w:tbl>
      <w:tblPr>
        <w:tblStyle w:val="TableGrid"/>
        <w:tblW w:type="auto" w:w="0"/>
        <w:jc w:val="center"/>
        <w:tblLook w:firstColumn="1" w:firstRow="1" w:lastColumn="0" w:lastRow="0" w:noHBand="0" w:noVBand="1" w:val="04A0"/>
      </w:tblPr>
      <w:tblGrid>
        <w:gridCol w:w="5184"/>
        <w:gridCol w:w="5184"/>
      </w:tblGrid>
      <w:tr>
        <w:tc>
          <w:tcPr>
            <w:tcW w:type="dxa" w:w="5184"/>
          </w:tcPr>
          <w:p>
            <w:r>
              <w:rPr>
                <w:rFonts w:ascii="Arial" w:hAnsi="Arial"/>
                <w:b/>
                <w:sz w:val="16"/>
              </w:rPr>
              <w:t>Application</w:t>
            </w:r>
          </w:p>
        </w:tc>
        <w:tc>
          <w:tcPr>
            <w:tcW w:type="dxa" w:w="5184"/>
          </w:tcPr>
          <w:p>
            <w:r>
              <w:rPr>
                <w:rFonts w:ascii="Arial" w:hAnsi="Arial"/>
                <w:sz w:val="16"/>
              </w:rPr>
              <w:t>AverigoQA</w:t>
            </w:r>
          </w:p>
        </w:tc>
      </w:tr>
      <w:tr>
        <w:tc>
          <w:tcPr>
            <w:tcW w:type="dxa" w:w="5184"/>
          </w:tcPr>
          <w:p>
            <w:r>
              <w:rPr>
                <w:rFonts w:ascii="Arial" w:hAnsi="Arial"/>
                <w:b/>
                <w:sz w:val="16"/>
              </w:rPr>
              <w:t>Test Type</w:t>
            </w:r>
          </w:p>
        </w:tc>
        <w:tc>
          <w:tcPr>
            <w:tcW w:type="dxa" w:w="5184"/>
          </w:tcPr>
          <w:p>
            <w:r>
              <w:rPr>
                <w:rFonts w:ascii="Arial" w:hAnsi="Arial"/>
                <w:sz w:val="16"/>
              </w:rPr>
              <w:t>Functional + Integration + Regression</w:t>
            </w:r>
          </w:p>
        </w:tc>
      </w:tr>
      <w:tr>
        <w:tc>
          <w:tcPr>
            <w:tcW w:type="dxa" w:w="5184"/>
          </w:tcPr>
          <w:p>
            <w:r>
              <w:rPr>
                <w:rFonts w:ascii="Arial" w:hAnsi="Arial"/>
                <w:b/>
                <w:sz w:val="16"/>
              </w:rPr>
              <w:t>Scope</w:t>
            </w:r>
          </w:p>
        </w:tc>
        <w:tc>
          <w:tcPr>
            <w:tcW w:type="dxa" w:w="5184"/>
          </w:tcPr>
          <w:p>
            <w:r>
              <w:rPr>
                <w:rFonts w:ascii="Arial" w:hAnsi="Arial"/>
                <w:sz w:val="16"/>
              </w:rPr>
              <w:t>Inventory, Customer Care, Sales, Purchase, Equipment, Service, CRM, Survey, Event, Micro Market, Transactions &amp; Reports</w:t>
            </w:r>
          </w:p>
        </w:tc>
      </w:tr>
    </w:tbl>
    <w:p>
      <w:pPr>
        <w:pStyle w:val="Heading1"/>
      </w:pPr>
      <w:r>
        <w:t>1. Test Objective</w:t>
      </w:r>
    </w:p>
    <w:p>
      <w:r>
        <w:t>Validate the complete end-to-end business flow across Inventory, Customer Care, Sales, Purchase, Equipment/Service Management, CRM, Survey, Event and Micro Market modules. Verify master-data dependencies, stock movements, taxes, container deposits, pricing, orders, invoices/bills, payments, returns, credits/debits, advances, backorders, transfers, equipment/case workflows, CRM activities, Micro Market transactions and the accuracy of all specified reports.</w:t>
      </w:r>
    </w:p>
    <w:p>
      <w:pPr>
        <w:pStyle w:val="Heading1"/>
      </w:pPr>
      <w:r>
        <w:t>2. Scope</w:t>
      </w:r>
    </w:p>
    <w:p>
      <w:pPr>
        <w:pStyle w:val="ListBullet"/>
      </w:pPr>
      <w:r>
        <w:t>Employee, product, category, UOM, route, warehouse, truck and bin setup.</w:t>
      </w:r>
    </w:p>
    <w:p>
      <w:pPr>
        <w:pStyle w:val="ListBullet"/>
      </w:pPr>
      <w:r>
        <w:t>Customer configuration, customer catalogues, customer creation and tax configuration.</w:t>
      </w:r>
    </w:p>
    <w:p>
      <w:pPr>
        <w:pStyle w:val="ListBullet"/>
      </w:pPr>
      <w:r>
        <w:t>Product creation with all four tax/container-deposit combinations plus service product.</w:t>
      </w:r>
    </w:p>
    <w:p>
      <w:pPr>
        <w:pStyle w:val="ListBullet"/>
      </w:pPr>
      <w:r>
        <w:t>Inventory adjustments, stock valuation, product cost/price/UOM changes and product master reports.</w:t>
      </w:r>
    </w:p>
    <w:p>
      <w:pPr>
        <w:pStyle w:val="ListBullet"/>
      </w:pPr>
      <w:r>
        <w:t>Sales orders, invoices, payments, AR receipts, packing slips, delivery, backorders, returns and credit memos.</w:t>
      </w:r>
    </w:p>
    <w:p>
      <w:pPr>
        <w:pStyle w:val="ListBullet"/>
      </w:pPr>
      <w:r>
        <w:t>Direct invoices and customer advances.</w:t>
      </w:r>
    </w:p>
    <w:p>
      <w:pPr>
        <w:pStyle w:val="ListBullet"/>
      </w:pPr>
      <w:r>
        <w:t>Purchase orders, bills, payments, vendor advances, material issues, debit memos, direct bills, receipts and purchase backorders.</w:t>
      </w:r>
    </w:p>
    <w:p>
      <w:pPr>
        <w:pStyle w:val="ListBullet"/>
      </w:pPr>
      <w:r>
        <w:t>Material transfers and virtual-location stock transfers.</w:t>
      </w:r>
    </w:p>
    <w:p>
      <w:pPr>
        <w:pStyle w:val="ListBullet"/>
      </w:pPr>
      <w:r>
        <w:t>Service management, equipment setup, parts, cases, statuses and reports.</w:t>
      </w:r>
    </w:p>
    <w:p>
      <w:pPr>
        <w:pStyle w:val="ListBullet"/>
      </w:pPr>
      <w:r>
        <w:t>CRM lead/opportunity/event, customer retention, survey and event.</w:t>
      </w:r>
    </w:p>
    <w:p>
      <w:pPr>
        <w:pStyle w:val="ListBullet"/>
      </w:pPr>
      <w:r>
        <w:t>Micro Market catalogue, location, store order, location updates, special/payment configurations.</w:t>
      </w:r>
    </w:p>
    <w:p>
      <w:pPr>
        <w:pStyle w:val="ListBullet"/>
      </w:pPr>
      <w:r>
        <w:t>Transaction, inventory, sales, margin, tax, commission, discount, payroll and net-sales reporting.</w:t>
      </w:r>
    </w:p>
    <w:p>
      <w:pPr>
        <w:pStyle w:val="ListBullet"/>
      </w:pPr>
      <w:r>
        <w:t>Deletion restrictions/alerts and historical report validation after transactional usage.</w:t>
      </w:r>
    </w:p>
    <w:p>
      <w:pPr>
        <w:pStyle w:val="Heading1"/>
      </w:pPr>
      <w:r>
        <w:t>3. Entry Criteria</w:t>
      </w:r>
    </w:p>
    <w:p>
      <w:pPr>
        <w:pStyle w:val="ListBullet"/>
      </w:pPr>
      <w:r>
        <w:t>QA environment is available and stable.</w:t>
      </w:r>
    </w:p>
    <w:p>
      <w:pPr>
        <w:pStyle w:val="ListBullet"/>
      </w:pPr>
      <w:r>
        <w:t>Required user roles/permissions are available.</w:t>
      </w:r>
    </w:p>
    <w:p>
      <w:pPr>
        <w:pStyle w:val="ListBullet"/>
      </w:pPr>
      <w:r>
        <w:t>All required modules are installed and accessible.</w:t>
      </w:r>
    </w:p>
    <w:p>
      <w:pPr>
        <w:pStyle w:val="ListBullet"/>
      </w:pPr>
      <w:r>
        <w:t>No blocking defects exist in prerequisite master-data functionality.</w:t>
      </w:r>
    </w:p>
    <w:p>
      <w:pPr>
        <w:pStyle w:val="ListBullet"/>
      </w:pPr>
      <w:r>
        <w:t>Test data can be created without impacting production data.</w:t>
      </w:r>
    </w:p>
    <w:p>
      <w:pPr>
        <w:pStyle w:val="Heading1"/>
      </w:pPr>
      <w:r>
        <w:t>4. Exit Criteria</w:t>
      </w:r>
    </w:p>
    <w:p>
      <w:pPr>
        <w:pStyle w:val="ListBullet"/>
      </w:pPr>
      <w:r>
        <w:t>All planned test scenarios are executed.</w:t>
      </w:r>
    </w:p>
    <w:p>
      <w:pPr>
        <w:pStyle w:val="ListBullet"/>
      </w:pPr>
      <w:r>
        <w:t>Critical and high-priority defects are resolved or formally accepted.</w:t>
      </w:r>
    </w:p>
    <w:p>
      <w:pPr>
        <w:pStyle w:val="ListBullet"/>
      </w:pPr>
      <w:r>
        <w:t>Stock, financial totals, payment balances and report values are reconciled.</w:t>
      </w:r>
    </w:p>
    <w:p>
      <w:pPr>
        <w:pStyle w:val="ListBullet"/>
      </w:pPr>
      <w:r>
        <w:t>Deletion alerts/restrictions and historical transaction validations are confirmed.</w:t>
      </w:r>
    </w:p>
    <w:p>
      <w:pPr>
        <w:pStyle w:val="ListBullet"/>
      </w:pPr>
      <w:r>
        <w:t>Regression impact across dependent modules is verified.</w:t>
      </w:r>
    </w:p>
    <w:p>
      <w:pPr>
        <w:pStyle w:val="Heading1"/>
      </w:pPr>
      <w:r>
        <w:t>5. Test Data</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rFonts w:ascii="Arial" w:hAnsi="Arial"/>
                <w:b/>
                <w:sz w:val="16"/>
              </w:rPr>
              <w:t>Data Type</w:t>
            </w:r>
          </w:p>
        </w:tc>
        <w:tc>
          <w:tcPr>
            <w:tcW w:type="dxa" w:w="3456"/>
          </w:tcPr>
          <w:p>
            <w:r>
              <w:rPr>
                <w:rFonts w:ascii="Arial" w:hAnsi="Arial"/>
                <w:b/>
                <w:sz w:val="16"/>
              </w:rPr>
              <w:t>Code</w:t>
            </w:r>
          </w:p>
        </w:tc>
        <w:tc>
          <w:tcPr>
            <w:tcW w:type="dxa" w:w="3456"/>
          </w:tcPr>
          <w:p>
            <w:r>
              <w:rPr>
                <w:rFonts w:ascii="Arial" w:hAnsi="Arial"/>
                <w:b/>
                <w:sz w:val="16"/>
              </w:rPr>
              <w:t>Description</w:t>
            </w:r>
          </w:p>
        </w:tc>
      </w:tr>
      <w:tr>
        <w:tc>
          <w:tcPr>
            <w:tcW w:type="dxa" w:w="3456"/>
          </w:tcPr>
          <w:p>
            <w:r>
              <w:rPr>
                <w:rFonts w:ascii="Arial" w:hAnsi="Arial"/>
                <w:sz w:val="16"/>
              </w:rPr>
              <w:t>Employee</w:t>
            </w:r>
          </w:p>
        </w:tc>
        <w:tc>
          <w:tcPr>
            <w:tcW w:type="dxa" w:w="3456"/>
          </w:tcPr>
          <w:p>
            <w:r>
              <w:rPr>
                <w:rFonts w:ascii="Arial" w:hAnsi="Arial"/>
                <w:sz w:val="16"/>
              </w:rPr>
              <w:t>EMP-QA-001</w:t>
            </w:r>
          </w:p>
        </w:tc>
        <w:tc>
          <w:tcPr>
            <w:tcW w:type="dxa" w:w="3456"/>
          </w:tcPr>
          <w:p>
            <w:r>
              <w:rPr>
                <w:rFonts w:ascii="Arial" w:hAnsi="Arial"/>
                <w:sz w:val="16"/>
              </w:rPr>
              <w:t>QA Test Employee</w:t>
            </w:r>
          </w:p>
        </w:tc>
      </w:tr>
      <w:tr>
        <w:tc>
          <w:tcPr>
            <w:tcW w:type="dxa" w:w="3456"/>
          </w:tcPr>
          <w:p>
            <w:r>
              <w:rPr>
                <w:rFonts w:ascii="Arial" w:hAnsi="Arial"/>
                <w:sz w:val="16"/>
              </w:rPr>
              <w:t>Product Category</w:t>
            </w:r>
          </w:p>
        </w:tc>
        <w:tc>
          <w:tcPr>
            <w:tcW w:type="dxa" w:w="3456"/>
          </w:tcPr>
          <w:p>
            <w:r>
              <w:rPr>
                <w:rFonts w:ascii="Arial" w:hAnsi="Arial"/>
                <w:sz w:val="16"/>
              </w:rPr>
              <w:t>CAT-QA-001</w:t>
            </w:r>
          </w:p>
        </w:tc>
        <w:tc>
          <w:tcPr>
            <w:tcW w:type="dxa" w:w="3456"/>
          </w:tcPr>
          <w:p>
            <w:r>
              <w:rPr>
                <w:rFonts w:ascii="Arial" w:hAnsi="Arial"/>
                <w:sz w:val="16"/>
              </w:rPr>
              <w:t>QA Beverage</w:t>
            </w:r>
          </w:p>
        </w:tc>
      </w:tr>
      <w:tr>
        <w:tc>
          <w:tcPr>
            <w:tcW w:type="dxa" w:w="3456"/>
          </w:tcPr>
          <w:p>
            <w:r>
              <w:rPr>
                <w:rFonts w:ascii="Arial" w:hAnsi="Arial"/>
                <w:sz w:val="16"/>
              </w:rPr>
              <w:t>UOM Type</w:t>
            </w:r>
          </w:p>
        </w:tc>
        <w:tc>
          <w:tcPr>
            <w:tcW w:type="dxa" w:w="3456"/>
          </w:tcPr>
          <w:p>
            <w:r>
              <w:rPr>
                <w:rFonts w:ascii="Arial" w:hAnsi="Arial"/>
                <w:sz w:val="16"/>
              </w:rPr>
              <w:t>UOM-QA-001</w:t>
            </w:r>
          </w:p>
        </w:tc>
        <w:tc>
          <w:tcPr>
            <w:tcW w:type="dxa" w:w="3456"/>
          </w:tcPr>
          <w:p>
            <w:r>
              <w:rPr>
                <w:rFonts w:ascii="Arial" w:hAnsi="Arial"/>
                <w:sz w:val="16"/>
              </w:rPr>
              <w:t>QA Case UoM</w:t>
            </w:r>
          </w:p>
        </w:tc>
      </w:tr>
      <w:tr>
        <w:tc>
          <w:tcPr>
            <w:tcW w:type="dxa" w:w="3456"/>
          </w:tcPr>
          <w:p>
            <w:r>
              <w:rPr>
                <w:rFonts w:ascii="Arial" w:hAnsi="Arial"/>
                <w:sz w:val="16"/>
              </w:rPr>
              <w:t>Route</w:t>
            </w:r>
          </w:p>
        </w:tc>
        <w:tc>
          <w:tcPr>
            <w:tcW w:type="dxa" w:w="3456"/>
          </w:tcPr>
          <w:p>
            <w:r>
              <w:rPr>
                <w:rFonts w:ascii="Arial" w:hAnsi="Arial"/>
                <w:sz w:val="16"/>
              </w:rPr>
              <w:t>ROUTE-QA-001</w:t>
            </w:r>
          </w:p>
        </w:tc>
        <w:tc>
          <w:tcPr>
            <w:tcW w:type="dxa" w:w="3456"/>
          </w:tcPr>
          <w:p>
            <w:r>
              <w:rPr>
                <w:rFonts w:ascii="Arial" w:hAnsi="Arial"/>
                <w:sz w:val="16"/>
              </w:rPr>
              <w:t>QA Delivery Route</w:t>
            </w:r>
          </w:p>
        </w:tc>
      </w:tr>
      <w:tr>
        <w:tc>
          <w:tcPr>
            <w:tcW w:type="dxa" w:w="3456"/>
          </w:tcPr>
          <w:p>
            <w:r>
              <w:rPr>
                <w:rFonts w:ascii="Arial" w:hAnsi="Arial"/>
                <w:sz w:val="16"/>
              </w:rPr>
              <w:t>Warehouse</w:t>
            </w:r>
          </w:p>
        </w:tc>
        <w:tc>
          <w:tcPr>
            <w:tcW w:type="dxa" w:w="3456"/>
          </w:tcPr>
          <w:p>
            <w:r>
              <w:rPr>
                <w:rFonts w:ascii="Arial" w:hAnsi="Arial"/>
                <w:sz w:val="16"/>
              </w:rPr>
              <w:t>WH-QA-001</w:t>
            </w:r>
          </w:p>
        </w:tc>
        <w:tc>
          <w:tcPr>
            <w:tcW w:type="dxa" w:w="3456"/>
          </w:tcPr>
          <w:p>
            <w:r>
              <w:rPr>
                <w:rFonts w:ascii="Arial" w:hAnsi="Arial"/>
                <w:sz w:val="16"/>
              </w:rPr>
              <w:t>QA Main Warehouse</w:t>
            </w:r>
          </w:p>
        </w:tc>
      </w:tr>
      <w:tr>
        <w:tc>
          <w:tcPr>
            <w:tcW w:type="dxa" w:w="3456"/>
          </w:tcPr>
          <w:p>
            <w:r>
              <w:rPr>
                <w:rFonts w:ascii="Arial" w:hAnsi="Arial"/>
                <w:sz w:val="16"/>
              </w:rPr>
              <w:t>Truck</w:t>
            </w:r>
          </w:p>
        </w:tc>
        <w:tc>
          <w:tcPr>
            <w:tcW w:type="dxa" w:w="3456"/>
          </w:tcPr>
          <w:p>
            <w:r>
              <w:rPr>
                <w:rFonts w:ascii="Arial" w:hAnsi="Arial"/>
                <w:sz w:val="16"/>
              </w:rPr>
              <w:t>TRUCK-QA-001</w:t>
            </w:r>
          </w:p>
        </w:tc>
        <w:tc>
          <w:tcPr>
            <w:tcW w:type="dxa" w:w="3456"/>
          </w:tcPr>
          <w:p>
            <w:r>
              <w:rPr>
                <w:rFonts w:ascii="Arial" w:hAnsi="Arial"/>
                <w:sz w:val="16"/>
              </w:rPr>
              <w:t>QA Truck 01</w:t>
            </w:r>
          </w:p>
        </w:tc>
      </w:tr>
      <w:tr>
        <w:tc>
          <w:tcPr>
            <w:tcW w:type="dxa" w:w="3456"/>
          </w:tcPr>
          <w:p>
            <w:r>
              <w:rPr>
                <w:rFonts w:ascii="Arial" w:hAnsi="Arial"/>
                <w:sz w:val="16"/>
              </w:rPr>
              <w:t>Bin</w:t>
            </w:r>
          </w:p>
        </w:tc>
        <w:tc>
          <w:tcPr>
            <w:tcW w:type="dxa" w:w="3456"/>
          </w:tcPr>
          <w:p>
            <w:r>
              <w:rPr>
                <w:rFonts w:ascii="Arial" w:hAnsi="Arial"/>
                <w:sz w:val="16"/>
              </w:rPr>
              <w:t>BIN-QA-001</w:t>
            </w:r>
          </w:p>
        </w:tc>
        <w:tc>
          <w:tcPr>
            <w:tcW w:type="dxa" w:w="3456"/>
          </w:tcPr>
          <w:p>
            <w:r>
              <w:rPr>
                <w:rFonts w:ascii="Arial" w:hAnsi="Arial"/>
                <w:sz w:val="16"/>
              </w:rPr>
              <w:t>QA-MAIN-BIN-01</w:t>
            </w:r>
          </w:p>
        </w:tc>
      </w:tr>
      <w:tr>
        <w:tc>
          <w:tcPr>
            <w:tcW w:type="dxa" w:w="3456"/>
          </w:tcPr>
          <w:p>
            <w:r>
              <w:rPr>
                <w:rFonts w:ascii="Arial" w:hAnsi="Arial"/>
                <w:sz w:val="16"/>
              </w:rPr>
              <w:t>Parent Customer</w:t>
            </w:r>
          </w:p>
        </w:tc>
        <w:tc>
          <w:tcPr>
            <w:tcW w:type="dxa" w:w="3456"/>
          </w:tcPr>
          <w:p>
            <w:r>
              <w:rPr>
                <w:rFonts w:ascii="Arial" w:hAnsi="Arial"/>
                <w:sz w:val="16"/>
              </w:rPr>
              <w:t>PARENT-QA-001</w:t>
            </w:r>
          </w:p>
        </w:tc>
        <w:tc>
          <w:tcPr>
            <w:tcW w:type="dxa" w:w="3456"/>
          </w:tcPr>
          <w:p>
            <w:r>
              <w:rPr>
                <w:rFonts w:ascii="Arial" w:hAnsi="Arial"/>
                <w:sz w:val="16"/>
              </w:rPr>
              <w:t>QA Parent Customer</w:t>
            </w:r>
          </w:p>
        </w:tc>
      </w:tr>
      <w:tr>
        <w:tc>
          <w:tcPr>
            <w:tcW w:type="dxa" w:w="3456"/>
          </w:tcPr>
          <w:p>
            <w:r>
              <w:rPr>
                <w:rFonts w:ascii="Arial" w:hAnsi="Arial"/>
                <w:sz w:val="16"/>
              </w:rPr>
              <w:t>Order Type</w:t>
            </w:r>
          </w:p>
        </w:tc>
        <w:tc>
          <w:tcPr>
            <w:tcW w:type="dxa" w:w="3456"/>
          </w:tcPr>
          <w:p>
            <w:r>
              <w:rPr>
                <w:rFonts w:ascii="Arial" w:hAnsi="Arial"/>
                <w:sz w:val="16"/>
              </w:rPr>
              <w:t>ORDER-QA-001</w:t>
            </w:r>
          </w:p>
        </w:tc>
        <w:tc>
          <w:tcPr>
            <w:tcW w:type="dxa" w:w="3456"/>
          </w:tcPr>
          <w:p>
            <w:r>
              <w:rPr>
                <w:rFonts w:ascii="Arial" w:hAnsi="Arial"/>
                <w:sz w:val="16"/>
              </w:rPr>
              <w:t>QA Standard Order</w:t>
            </w:r>
          </w:p>
        </w:tc>
      </w:tr>
      <w:tr>
        <w:tc>
          <w:tcPr>
            <w:tcW w:type="dxa" w:w="3456"/>
          </w:tcPr>
          <w:p>
            <w:r>
              <w:rPr>
                <w:rFonts w:ascii="Arial" w:hAnsi="Arial"/>
                <w:sz w:val="16"/>
              </w:rPr>
              <w:t>Product 1</w:t>
            </w:r>
          </w:p>
        </w:tc>
        <w:tc>
          <w:tcPr>
            <w:tcW w:type="dxa" w:w="3456"/>
          </w:tcPr>
          <w:p>
            <w:r>
              <w:rPr>
                <w:rFonts w:ascii="Arial" w:hAnsi="Arial"/>
                <w:sz w:val="16"/>
              </w:rPr>
              <w:t>PROD-QA-001</w:t>
            </w:r>
          </w:p>
        </w:tc>
        <w:tc>
          <w:tcPr>
            <w:tcW w:type="dxa" w:w="3456"/>
          </w:tcPr>
          <w:p>
            <w:r>
              <w:rPr>
                <w:rFonts w:ascii="Arial" w:hAnsi="Arial"/>
                <w:sz w:val="16"/>
              </w:rPr>
              <w:t>Tax ON + Container Deposit ON</w:t>
            </w:r>
          </w:p>
        </w:tc>
      </w:tr>
      <w:tr>
        <w:tc>
          <w:tcPr>
            <w:tcW w:type="dxa" w:w="3456"/>
          </w:tcPr>
          <w:p>
            <w:r>
              <w:rPr>
                <w:rFonts w:ascii="Arial" w:hAnsi="Arial"/>
                <w:sz w:val="16"/>
              </w:rPr>
              <w:t>Product 2</w:t>
            </w:r>
          </w:p>
        </w:tc>
        <w:tc>
          <w:tcPr>
            <w:tcW w:type="dxa" w:w="3456"/>
          </w:tcPr>
          <w:p>
            <w:r>
              <w:rPr>
                <w:rFonts w:ascii="Arial" w:hAnsi="Arial"/>
                <w:sz w:val="16"/>
              </w:rPr>
              <w:t>PROD-QA-002</w:t>
            </w:r>
          </w:p>
        </w:tc>
        <w:tc>
          <w:tcPr>
            <w:tcW w:type="dxa" w:w="3456"/>
          </w:tcPr>
          <w:p>
            <w:r>
              <w:rPr>
                <w:rFonts w:ascii="Arial" w:hAnsi="Arial"/>
                <w:sz w:val="16"/>
              </w:rPr>
              <w:t>Tax ON + Container Deposit OFF</w:t>
            </w:r>
          </w:p>
        </w:tc>
      </w:tr>
      <w:tr>
        <w:tc>
          <w:tcPr>
            <w:tcW w:type="dxa" w:w="3456"/>
          </w:tcPr>
          <w:p>
            <w:r>
              <w:rPr>
                <w:rFonts w:ascii="Arial" w:hAnsi="Arial"/>
                <w:sz w:val="16"/>
              </w:rPr>
              <w:t>Product 3</w:t>
            </w:r>
          </w:p>
        </w:tc>
        <w:tc>
          <w:tcPr>
            <w:tcW w:type="dxa" w:w="3456"/>
          </w:tcPr>
          <w:p>
            <w:r>
              <w:rPr>
                <w:rFonts w:ascii="Arial" w:hAnsi="Arial"/>
                <w:sz w:val="16"/>
              </w:rPr>
              <w:t>PROD-QA-003</w:t>
            </w:r>
          </w:p>
        </w:tc>
        <w:tc>
          <w:tcPr>
            <w:tcW w:type="dxa" w:w="3456"/>
          </w:tcPr>
          <w:p>
            <w:r>
              <w:rPr>
                <w:rFonts w:ascii="Arial" w:hAnsi="Arial"/>
                <w:sz w:val="16"/>
              </w:rPr>
              <w:t>Tax OFF + Container Deposit ON</w:t>
            </w:r>
          </w:p>
        </w:tc>
      </w:tr>
      <w:tr>
        <w:tc>
          <w:tcPr>
            <w:tcW w:type="dxa" w:w="3456"/>
          </w:tcPr>
          <w:p>
            <w:r>
              <w:rPr>
                <w:rFonts w:ascii="Arial" w:hAnsi="Arial"/>
                <w:sz w:val="16"/>
              </w:rPr>
              <w:t>Product 4</w:t>
            </w:r>
          </w:p>
        </w:tc>
        <w:tc>
          <w:tcPr>
            <w:tcW w:type="dxa" w:w="3456"/>
          </w:tcPr>
          <w:p>
            <w:r>
              <w:rPr>
                <w:rFonts w:ascii="Arial" w:hAnsi="Arial"/>
                <w:sz w:val="16"/>
              </w:rPr>
              <w:t>PROD-QA-004</w:t>
            </w:r>
          </w:p>
        </w:tc>
        <w:tc>
          <w:tcPr>
            <w:tcW w:type="dxa" w:w="3456"/>
          </w:tcPr>
          <w:p>
            <w:r>
              <w:rPr>
                <w:rFonts w:ascii="Arial" w:hAnsi="Arial"/>
                <w:sz w:val="16"/>
              </w:rPr>
              <w:t>Tax OFF + Container Deposit OFF</w:t>
            </w:r>
          </w:p>
        </w:tc>
      </w:tr>
      <w:tr>
        <w:tc>
          <w:tcPr>
            <w:tcW w:type="dxa" w:w="3456"/>
          </w:tcPr>
          <w:p>
            <w:r>
              <w:rPr>
                <w:rFonts w:ascii="Arial" w:hAnsi="Arial"/>
                <w:sz w:val="16"/>
              </w:rPr>
              <w:t>Service Product</w:t>
            </w:r>
          </w:p>
        </w:tc>
        <w:tc>
          <w:tcPr>
            <w:tcW w:type="dxa" w:w="3456"/>
          </w:tcPr>
          <w:p>
            <w:r>
              <w:rPr>
                <w:rFonts w:ascii="Arial" w:hAnsi="Arial"/>
                <w:sz w:val="16"/>
              </w:rPr>
              <w:t>SERV-QA-001</w:t>
            </w:r>
          </w:p>
        </w:tc>
        <w:tc>
          <w:tcPr>
            <w:tcW w:type="dxa" w:w="3456"/>
          </w:tcPr>
          <w:p>
            <w:r>
              <w:rPr>
                <w:rFonts w:ascii="Arial" w:hAnsi="Arial"/>
                <w:sz w:val="16"/>
              </w:rPr>
              <w:t>QA Service Product</w:t>
            </w:r>
          </w:p>
        </w:tc>
      </w:tr>
      <w:tr>
        <w:tc>
          <w:tcPr>
            <w:tcW w:type="dxa" w:w="3456"/>
          </w:tcPr>
          <w:p>
            <w:r>
              <w:rPr>
                <w:rFonts w:ascii="Arial" w:hAnsi="Arial"/>
                <w:sz w:val="16"/>
              </w:rPr>
              <w:t>Customer 1</w:t>
            </w:r>
          </w:p>
        </w:tc>
        <w:tc>
          <w:tcPr>
            <w:tcW w:type="dxa" w:w="3456"/>
          </w:tcPr>
          <w:p>
            <w:r>
              <w:rPr>
                <w:rFonts w:ascii="Arial" w:hAnsi="Arial"/>
                <w:sz w:val="16"/>
              </w:rPr>
              <w:t>CUST-QA-001</w:t>
            </w:r>
          </w:p>
        </w:tc>
        <w:tc>
          <w:tcPr>
            <w:tcW w:type="dxa" w:w="3456"/>
          </w:tcPr>
          <w:p>
            <w:r>
              <w:rPr>
                <w:rFonts w:ascii="Arial" w:hAnsi="Arial"/>
                <w:sz w:val="16"/>
              </w:rPr>
              <w:t>Customer with Fuel Charge, Hazard Fee &amp; Subsidy</w:t>
            </w:r>
          </w:p>
        </w:tc>
      </w:tr>
      <w:tr>
        <w:tc>
          <w:tcPr>
            <w:tcW w:type="dxa" w:w="3456"/>
          </w:tcPr>
          <w:p>
            <w:r>
              <w:rPr>
                <w:rFonts w:ascii="Arial" w:hAnsi="Arial"/>
                <w:sz w:val="16"/>
              </w:rPr>
              <w:t>Customer 2</w:t>
            </w:r>
          </w:p>
        </w:tc>
        <w:tc>
          <w:tcPr>
            <w:tcW w:type="dxa" w:w="3456"/>
          </w:tcPr>
          <w:p>
            <w:r>
              <w:rPr>
                <w:rFonts w:ascii="Arial" w:hAnsi="Arial"/>
                <w:sz w:val="16"/>
              </w:rPr>
              <w:t>CUST-QA-002</w:t>
            </w:r>
          </w:p>
        </w:tc>
        <w:tc>
          <w:tcPr>
            <w:tcW w:type="dxa" w:w="3456"/>
          </w:tcPr>
          <w:p>
            <w:r>
              <w:rPr>
                <w:rFonts w:ascii="Arial" w:hAnsi="Arial"/>
                <w:sz w:val="16"/>
              </w:rPr>
              <w:t>Customer without those taxes</w:t>
            </w:r>
          </w:p>
        </w:tc>
      </w:tr>
      <w:tr>
        <w:tc>
          <w:tcPr>
            <w:tcW w:type="dxa" w:w="3456"/>
          </w:tcPr>
          <w:p>
            <w:r>
              <w:rPr>
                <w:rFonts w:ascii="Arial" w:hAnsi="Arial"/>
                <w:sz w:val="16"/>
              </w:rPr>
              <w:t>Vendor</w:t>
            </w:r>
          </w:p>
        </w:tc>
        <w:tc>
          <w:tcPr>
            <w:tcW w:type="dxa" w:w="3456"/>
          </w:tcPr>
          <w:p>
            <w:r>
              <w:rPr>
                <w:rFonts w:ascii="Arial" w:hAnsi="Arial"/>
                <w:sz w:val="16"/>
              </w:rPr>
              <w:t>VEND-QA-001</w:t>
            </w:r>
          </w:p>
        </w:tc>
        <w:tc>
          <w:tcPr>
            <w:tcW w:type="dxa" w:w="3456"/>
          </w:tcPr>
          <w:p>
            <w:r>
              <w:rPr>
                <w:rFonts w:ascii="Arial" w:hAnsi="Arial"/>
                <w:sz w:val="16"/>
              </w:rPr>
              <w:t>QA Test Vendor</w:t>
            </w:r>
          </w:p>
        </w:tc>
      </w:tr>
      <w:tr>
        <w:tc>
          <w:tcPr>
            <w:tcW w:type="dxa" w:w="3456"/>
          </w:tcPr>
          <w:p>
            <w:r>
              <w:rPr>
                <w:rFonts w:ascii="Arial" w:hAnsi="Arial"/>
                <w:sz w:val="16"/>
              </w:rPr>
              <w:t>Micro Market</w:t>
            </w:r>
          </w:p>
        </w:tc>
        <w:tc>
          <w:tcPr>
            <w:tcW w:type="dxa" w:w="3456"/>
          </w:tcPr>
          <w:p>
            <w:r>
              <w:rPr>
                <w:rFonts w:ascii="Arial" w:hAnsi="Arial"/>
                <w:sz w:val="16"/>
              </w:rPr>
              <w:t>MM-QA-001</w:t>
            </w:r>
          </w:p>
        </w:tc>
        <w:tc>
          <w:tcPr>
            <w:tcW w:type="dxa" w:w="3456"/>
          </w:tcPr>
          <w:p>
            <w:r>
              <w:rPr>
                <w:rFonts w:ascii="Arial" w:hAnsi="Arial"/>
                <w:sz w:val="16"/>
              </w:rPr>
              <w:t>QA Micro Market 01</w:t>
            </w:r>
          </w:p>
        </w:tc>
      </w:tr>
    </w:tbl>
    <w:p>
      <w:pPr>
        <w:pStyle w:val="Heading1"/>
      </w:pPr>
      <w:r>
        <w:t>6. Transaction Test Data</w:t>
      </w:r>
    </w:p>
    <w:tbl>
      <w:tblPr>
        <w:tblStyle w:val="TableGrid"/>
        <w:tblW w:type="auto" w:w="0"/>
        <w:tblLook w:firstColumn="1" w:firstRow="1" w:lastColumn="0" w:lastRow="0" w:noHBand="0" w:noVBand="1" w:val="04A0"/>
      </w:tblPr>
      <w:tblGrid>
        <w:gridCol w:w="5184"/>
        <w:gridCol w:w="5184"/>
      </w:tblGrid>
      <w:tr>
        <w:tc>
          <w:tcPr>
            <w:tcW w:type="dxa" w:w="5184"/>
          </w:tcPr>
          <w:p>
            <w:r>
              <w:rPr>
                <w:rFonts w:ascii="Arial" w:hAnsi="Arial"/>
                <w:b/>
                <w:sz w:val="16"/>
              </w:rPr>
              <w:t>Transaction Data</w:t>
            </w:r>
          </w:p>
        </w:tc>
        <w:tc>
          <w:tcPr>
            <w:tcW w:type="dxa" w:w="5184"/>
          </w:tcPr>
          <w:p>
            <w:r>
              <w:rPr>
                <w:rFonts w:ascii="Arial" w:hAnsi="Arial"/>
                <w:b/>
                <w:sz w:val="16"/>
              </w:rPr>
              <w:t>Value</w:t>
            </w:r>
          </w:p>
        </w:tc>
      </w:tr>
      <w:tr>
        <w:tc>
          <w:tcPr>
            <w:tcW w:type="dxa" w:w="5184"/>
          </w:tcPr>
          <w:p>
            <w:r>
              <w:rPr>
                <w:rFonts w:ascii="Arial" w:hAnsi="Arial"/>
                <w:sz w:val="16"/>
              </w:rPr>
              <w:t>Standard Sales Quantity</w:t>
            </w:r>
          </w:p>
        </w:tc>
        <w:tc>
          <w:tcPr>
            <w:tcW w:type="dxa" w:w="5184"/>
          </w:tcPr>
          <w:p>
            <w:r>
              <w:rPr>
                <w:rFonts w:ascii="Arial" w:hAnsi="Arial"/>
                <w:sz w:val="16"/>
              </w:rPr>
              <w:t>10</w:t>
            </w:r>
          </w:p>
        </w:tc>
      </w:tr>
      <w:tr>
        <w:tc>
          <w:tcPr>
            <w:tcW w:type="dxa" w:w="5184"/>
          </w:tcPr>
          <w:p>
            <w:r>
              <w:rPr>
                <w:rFonts w:ascii="Arial" w:hAnsi="Arial"/>
                <w:sz w:val="16"/>
              </w:rPr>
              <w:t>Large Order Quantity</w:t>
            </w:r>
          </w:p>
        </w:tc>
        <w:tc>
          <w:tcPr>
            <w:tcW w:type="dxa" w:w="5184"/>
          </w:tcPr>
          <w:p>
            <w:r>
              <w:rPr>
                <w:rFonts w:ascii="Arial" w:hAnsi="Arial"/>
                <w:sz w:val="16"/>
              </w:rPr>
              <w:t>100</w:t>
            </w:r>
          </w:p>
        </w:tc>
      </w:tr>
      <w:tr>
        <w:tc>
          <w:tcPr>
            <w:tcW w:type="dxa" w:w="5184"/>
          </w:tcPr>
          <w:p>
            <w:r>
              <w:rPr>
                <w:rFonts w:ascii="Arial" w:hAnsi="Arial"/>
                <w:sz w:val="16"/>
              </w:rPr>
              <w:t>Backorder / Partial Delivery</w:t>
            </w:r>
          </w:p>
        </w:tc>
        <w:tc>
          <w:tcPr>
            <w:tcW w:type="dxa" w:w="5184"/>
          </w:tcPr>
          <w:p>
            <w:r>
              <w:rPr>
                <w:rFonts w:ascii="Arial" w:hAnsi="Arial"/>
                <w:sz w:val="16"/>
              </w:rPr>
              <w:t>50 delivered + 50 backordered</w:t>
            </w:r>
          </w:p>
        </w:tc>
      </w:tr>
      <w:tr>
        <w:tc>
          <w:tcPr>
            <w:tcW w:type="dxa" w:w="5184"/>
          </w:tcPr>
          <w:p>
            <w:r>
              <w:rPr>
                <w:rFonts w:ascii="Arial" w:hAnsi="Arial"/>
                <w:sz w:val="16"/>
              </w:rPr>
              <w:t>Quantity Adjustment</w:t>
            </w:r>
          </w:p>
        </w:tc>
        <w:tc>
          <w:tcPr>
            <w:tcW w:type="dxa" w:w="5184"/>
          </w:tcPr>
          <w:p>
            <w:r>
              <w:rPr>
                <w:rFonts w:ascii="Arial" w:hAnsi="Arial"/>
                <w:sz w:val="16"/>
              </w:rPr>
              <w:t>+20</w:t>
            </w:r>
          </w:p>
        </w:tc>
      </w:tr>
      <w:tr>
        <w:tc>
          <w:tcPr>
            <w:tcW w:type="dxa" w:w="5184"/>
          </w:tcPr>
          <w:p>
            <w:r>
              <w:rPr>
                <w:rFonts w:ascii="Arial" w:hAnsi="Arial"/>
                <w:sz w:val="16"/>
              </w:rPr>
              <w:t>Value Adjustment</w:t>
            </w:r>
          </w:p>
        </w:tc>
        <w:tc>
          <w:tcPr>
            <w:tcW w:type="dxa" w:w="5184"/>
          </w:tcPr>
          <w:p>
            <w:r>
              <w:rPr>
                <w:rFonts w:ascii="Arial" w:hAnsi="Arial"/>
                <w:sz w:val="16"/>
              </w:rPr>
              <w:t>+100.00</w:t>
            </w:r>
          </w:p>
        </w:tc>
      </w:tr>
      <w:tr>
        <w:tc>
          <w:tcPr>
            <w:tcW w:type="dxa" w:w="5184"/>
          </w:tcPr>
          <w:p>
            <w:r>
              <w:rPr>
                <w:rFonts w:ascii="Arial" w:hAnsi="Arial"/>
                <w:sz w:val="16"/>
              </w:rPr>
              <w:t>Customer Advance</w:t>
            </w:r>
          </w:p>
        </w:tc>
        <w:tc>
          <w:tcPr>
            <w:tcW w:type="dxa" w:w="5184"/>
          </w:tcPr>
          <w:p>
            <w:r>
              <w:rPr>
                <w:rFonts w:ascii="Arial" w:hAnsi="Arial"/>
                <w:sz w:val="16"/>
              </w:rPr>
              <w:t>500.00</w:t>
            </w:r>
          </w:p>
        </w:tc>
      </w:tr>
      <w:tr>
        <w:tc>
          <w:tcPr>
            <w:tcW w:type="dxa" w:w="5184"/>
          </w:tcPr>
          <w:p>
            <w:r>
              <w:rPr>
                <w:rFonts w:ascii="Arial" w:hAnsi="Arial"/>
                <w:sz w:val="16"/>
              </w:rPr>
              <w:t>Vendor Advance</w:t>
            </w:r>
          </w:p>
        </w:tc>
        <w:tc>
          <w:tcPr>
            <w:tcW w:type="dxa" w:w="5184"/>
          </w:tcPr>
          <w:p>
            <w:r>
              <w:rPr>
                <w:rFonts w:ascii="Arial" w:hAnsi="Arial"/>
                <w:sz w:val="16"/>
              </w:rPr>
              <w:t>500.00</w:t>
            </w:r>
          </w:p>
        </w:tc>
      </w:tr>
      <w:tr>
        <w:tc>
          <w:tcPr>
            <w:tcW w:type="dxa" w:w="5184"/>
          </w:tcPr>
          <w:p>
            <w:r>
              <w:rPr>
                <w:rFonts w:ascii="Arial" w:hAnsi="Arial"/>
                <w:sz w:val="16"/>
              </w:rPr>
              <w:t>Discount</w:t>
            </w:r>
          </w:p>
        </w:tc>
        <w:tc>
          <w:tcPr>
            <w:tcW w:type="dxa" w:w="5184"/>
          </w:tcPr>
          <w:p>
            <w:r>
              <w:rPr>
                <w:rFonts w:ascii="Arial" w:hAnsi="Arial"/>
                <w:sz w:val="16"/>
              </w:rPr>
              <w:t>10%</w:t>
            </w:r>
          </w:p>
        </w:tc>
      </w:tr>
      <w:tr>
        <w:tc>
          <w:tcPr>
            <w:tcW w:type="dxa" w:w="5184"/>
          </w:tcPr>
          <w:p>
            <w:r>
              <w:rPr>
                <w:rFonts w:ascii="Arial" w:hAnsi="Arial"/>
                <w:sz w:val="16"/>
              </w:rPr>
              <w:t>S&amp;H</w:t>
            </w:r>
          </w:p>
        </w:tc>
        <w:tc>
          <w:tcPr>
            <w:tcW w:type="dxa" w:w="5184"/>
          </w:tcPr>
          <w:p>
            <w:r>
              <w:rPr>
                <w:rFonts w:ascii="Arial" w:hAnsi="Arial"/>
                <w:sz w:val="16"/>
              </w:rPr>
              <w:t>25.00</w:t>
            </w:r>
          </w:p>
        </w:tc>
      </w:tr>
      <w:tr>
        <w:tc>
          <w:tcPr>
            <w:tcW w:type="dxa" w:w="5184"/>
          </w:tcPr>
          <w:p>
            <w:r>
              <w:rPr>
                <w:rFonts w:ascii="Arial" w:hAnsi="Arial"/>
                <w:sz w:val="16"/>
              </w:rPr>
              <w:t>Insurance</w:t>
            </w:r>
          </w:p>
        </w:tc>
        <w:tc>
          <w:tcPr>
            <w:tcW w:type="dxa" w:w="5184"/>
          </w:tcPr>
          <w:p>
            <w:r>
              <w:rPr>
                <w:rFonts w:ascii="Arial" w:hAnsi="Arial"/>
                <w:sz w:val="16"/>
              </w:rPr>
              <w:t>15.00</w:t>
            </w:r>
          </w:p>
        </w:tc>
      </w:tr>
      <w:tr>
        <w:tc>
          <w:tcPr>
            <w:tcW w:type="dxa" w:w="5184"/>
          </w:tcPr>
          <w:p>
            <w:r>
              <w:rPr>
                <w:rFonts w:ascii="Arial" w:hAnsi="Arial"/>
                <w:sz w:val="16"/>
              </w:rPr>
              <w:t>Payment</w:t>
            </w:r>
          </w:p>
        </w:tc>
        <w:tc>
          <w:tcPr>
            <w:tcW w:type="dxa" w:w="5184"/>
          </w:tcPr>
          <w:p>
            <w:r>
              <w:rPr>
                <w:rFonts w:ascii="Arial" w:hAnsi="Arial"/>
                <w:sz w:val="16"/>
              </w:rPr>
              <w:t>Half of invoice/bill total, followed by remaining balance where applicable</w:t>
            </w:r>
          </w:p>
        </w:tc>
      </w:tr>
      <w:tr>
        <w:tc>
          <w:tcPr>
            <w:tcW w:type="dxa" w:w="5184"/>
          </w:tcPr>
          <w:p>
            <w:r>
              <w:rPr>
                <w:rFonts w:ascii="Arial" w:hAnsi="Arial"/>
                <w:sz w:val="16"/>
              </w:rPr>
              <w:t>Product Return</w:t>
            </w:r>
          </w:p>
        </w:tc>
        <w:tc>
          <w:tcPr>
            <w:tcW w:type="dxa" w:w="5184"/>
          </w:tcPr>
          <w:p>
            <w:r>
              <w:rPr>
                <w:rFonts w:ascii="Arial" w:hAnsi="Arial"/>
                <w:sz w:val="16"/>
              </w:rPr>
              <w:t>Half of invoiced quantity, then remaining quantity</w:t>
            </w:r>
          </w:p>
        </w:tc>
      </w:tr>
    </w:tbl>
    <w:p>
      <w:pPr>
        <w:pStyle w:val="Heading1"/>
      </w:pPr>
      <w:r>
        <w:t>7. Test Scenarios and Validation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rFonts w:ascii="Arial" w:hAnsi="Arial"/>
                <w:b/>
                <w:sz w:val="16"/>
              </w:rPr>
              <w:t>TC ID</w:t>
            </w:r>
          </w:p>
        </w:tc>
        <w:tc>
          <w:tcPr>
            <w:tcW w:type="dxa" w:w="2592"/>
          </w:tcPr>
          <w:p>
            <w:r>
              <w:rPr>
                <w:rFonts w:ascii="Arial" w:hAnsi="Arial"/>
                <w:b/>
                <w:sz w:val="16"/>
              </w:rPr>
              <w:t>Module</w:t>
            </w:r>
          </w:p>
        </w:tc>
        <w:tc>
          <w:tcPr>
            <w:tcW w:type="dxa" w:w="2592"/>
          </w:tcPr>
          <w:p>
            <w:r>
              <w:rPr>
                <w:rFonts w:ascii="Arial" w:hAnsi="Arial"/>
                <w:b/>
                <w:sz w:val="16"/>
              </w:rPr>
              <w:t>Scenario</w:t>
            </w:r>
          </w:p>
        </w:tc>
        <w:tc>
          <w:tcPr>
            <w:tcW w:type="dxa" w:w="2592"/>
          </w:tcPr>
          <w:p>
            <w:r>
              <w:rPr>
                <w:rFonts w:ascii="Arial" w:hAnsi="Arial"/>
                <w:b/>
                <w:sz w:val="16"/>
              </w:rPr>
              <w:t>Validation / Expected Result</w:t>
            </w:r>
          </w:p>
        </w:tc>
      </w:tr>
      <w:tr>
        <w:tc>
          <w:tcPr>
            <w:tcW w:type="dxa" w:w="2592"/>
            <w:vAlign w:val="top"/>
          </w:tcPr>
          <w:p>
            <w:r>
              <w:rPr>
                <w:rFonts w:ascii="Arial" w:hAnsi="Arial"/>
                <w:sz w:val="16"/>
              </w:rPr>
              <w:t>TC-01</w:t>
            </w:r>
          </w:p>
        </w:tc>
        <w:tc>
          <w:tcPr>
            <w:tcW w:type="dxa" w:w="2592"/>
            <w:vAlign w:val="top"/>
          </w:tcPr>
          <w:p>
            <w:r>
              <w:rPr>
                <w:rFonts w:ascii="Arial" w:hAnsi="Arial"/>
                <w:sz w:val="16"/>
              </w:rPr>
              <w:t>Inventory</w:t>
            </w:r>
          </w:p>
        </w:tc>
        <w:tc>
          <w:tcPr>
            <w:tcW w:type="dxa" w:w="2592"/>
            <w:vAlign w:val="top"/>
          </w:tcPr>
          <w:p>
            <w:r>
              <w:rPr>
                <w:rFonts w:ascii="Arial" w:hAnsi="Arial"/>
                <w:sz w:val="16"/>
              </w:rPr>
              <w:t>Create employee</w:t>
            </w:r>
          </w:p>
        </w:tc>
        <w:tc>
          <w:tcPr>
            <w:tcW w:type="dxa" w:w="2592"/>
            <w:vAlign w:val="top"/>
          </w:tcPr>
          <w:p>
            <w:r>
              <w:rPr>
                <w:rFonts w:ascii="Arial" w:hAnsi="Arial"/>
                <w:sz w:val="16"/>
              </w:rPr>
              <w:t>Employee is created successfully and is available for account/purchase manager selection.</w:t>
            </w:r>
          </w:p>
        </w:tc>
      </w:tr>
      <w:tr>
        <w:tc>
          <w:tcPr>
            <w:tcW w:type="dxa" w:w="2592"/>
            <w:vAlign w:val="top"/>
          </w:tcPr>
          <w:p>
            <w:r>
              <w:rPr>
                <w:rFonts w:ascii="Arial" w:hAnsi="Arial"/>
                <w:sz w:val="16"/>
              </w:rPr>
              <w:t>TC-02</w:t>
            </w:r>
          </w:p>
        </w:tc>
        <w:tc>
          <w:tcPr>
            <w:tcW w:type="dxa" w:w="2592"/>
            <w:vAlign w:val="top"/>
          </w:tcPr>
          <w:p>
            <w:r>
              <w:rPr>
                <w:rFonts w:ascii="Arial" w:hAnsi="Arial"/>
                <w:sz w:val="16"/>
              </w:rPr>
              <w:t>Inventory</w:t>
            </w:r>
          </w:p>
        </w:tc>
        <w:tc>
          <w:tcPr>
            <w:tcW w:type="dxa" w:w="2592"/>
            <w:vAlign w:val="top"/>
          </w:tcPr>
          <w:p>
            <w:r>
              <w:rPr>
                <w:rFonts w:ascii="Arial" w:hAnsi="Arial"/>
                <w:sz w:val="16"/>
              </w:rPr>
              <w:t>Create product category, UOM type and route</w:t>
            </w:r>
          </w:p>
        </w:tc>
        <w:tc>
          <w:tcPr>
            <w:tcW w:type="dxa" w:w="2592"/>
            <w:vAlign w:val="top"/>
          </w:tcPr>
          <w:p>
            <w:r>
              <w:rPr>
                <w:rFonts w:ascii="Arial" w:hAnsi="Arial"/>
                <w:sz w:val="16"/>
              </w:rPr>
              <w:t>All masters are created successfully and are selectable in product setup.</w:t>
            </w:r>
          </w:p>
        </w:tc>
      </w:tr>
      <w:tr>
        <w:tc>
          <w:tcPr>
            <w:tcW w:type="dxa" w:w="2592"/>
            <w:vAlign w:val="top"/>
          </w:tcPr>
          <w:p>
            <w:r>
              <w:rPr>
                <w:rFonts w:ascii="Arial" w:hAnsi="Arial"/>
                <w:sz w:val="16"/>
              </w:rPr>
              <w:t>TC-03</w:t>
            </w:r>
          </w:p>
        </w:tc>
        <w:tc>
          <w:tcPr>
            <w:tcW w:type="dxa" w:w="2592"/>
            <w:vAlign w:val="top"/>
          </w:tcPr>
          <w:p>
            <w:r>
              <w:rPr>
                <w:rFonts w:ascii="Arial" w:hAnsi="Arial"/>
                <w:sz w:val="16"/>
              </w:rPr>
              <w:t>Inventory</w:t>
            </w:r>
          </w:p>
        </w:tc>
        <w:tc>
          <w:tcPr>
            <w:tcW w:type="dxa" w:w="2592"/>
            <w:vAlign w:val="top"/>
          </w:tcPr>
          <w:p>
            <w:r>
              <w:rPr>
                <w:rFonts w:ascii="Arial" w:hAnsi="Arial"/>
                <w:sz w:val="16"/>
              </w:rPr>
              <w:t>Create warehouse</w:t>
            </w:r>
          </w:p>
        </w:tc>
        <w:tc>
          <w:tcPr>
            <w:tcW w:type="dxa" w:w="2592"/>
            <w:vAlign w:val="top"/>
          </w:tcPr>
          <w:p>
            <w:r>
              <w:rPr>
                <w:rFonts w:ascii="Arial" w:hAnsi="Arial"/>
                <w:sz w:val="16"/>
              </w:rPr>
              <w:t>Warehouse is created under Inventory/Location and is available for stock operations.</w:t>
            </w:r>
          </w:p>
        </w:tc>
      </w:tr>
      <w:tr>
        <w:tc>
          <w:tcPr>
            <w:tcW w:type="dxa" w:w="2592"/>
            <w:vAlign w:val="top"/>
          </w:tcPr>
          <w:p>
            <w:r>
              <w:rPr>
                <w:rFonts w:ascii="Arial" w:hAnsi="Arial"/>
                <w:sz w:val="16"/>
              </w:rPr>
              <w:t>TC-04</w:t>
            </w:r>
          </w:p>
        </w:tc>
        <w:tc>
          <w:tcPr>
            <w:tcW w:type="dxa" w:w="2592"/>
            <w:vAlign w:val="top"/>
          </w:tcPr>
          <w:p>
            <w:r>
              <w:rPr>
                <w:rFonts w:ascii="Arial" w:hAnsi="Arial"/>
                <w:sz w:val="16"/>
              </w:rPr>
              <w:t>Inventory</w:t>
            </w:r>
          </w:p>
        </w:tc>
        <w:tc>
          <w:tcPr>
            <w:tcW w:type="dxa" w:w="2592"/>
            <w:vAlign w:val="top"/>
          </w:tcPr>
          <w:p>
            <w:r>
              <w:rPr>
                <w:rFonts w:ascii="Arial" w:hAnsi="Arial"/>
                <w:sz w:val="16"/>
              </w:rPr>
              <w:t>Create truck</w:t>
            </w:r>
          </w:p>
        </w:tc>
        <w:tc>
          <w:tcPr>
            <w:tcW w:type="dxa" w:w="2592"/>
            <w:vAlign w:val="top"/>
          </w:tcPr>
          <w:p>
            <w:r>
              <w:rPr>
                <w:rFonts w:ascii="Arial" w:hAnsi="Arial"/>
                <w:sz w:val="16"/>
              </w:rPr>
              <w:t>Truck is created successfully and is available for relevant delivery operations.</w:t>
            </w:r>
          </w:p>
        </w:tc>
      </w:tr>
      <w:tr>
        <w:tc>
          <w:tcPr>
            <w:tcW w:type="dxa" w:w="2592"/>
            <w:vAlign w:val="top"/>
          </w:tcPr>
          <w:p>
            <w:r>
              <w:rPr>
                <w:rFonts w:ascii="Arial" w:hAnsi="Arial"/>
                <w:sz w:val="16"/>
              </w:rPr>
              <w:t>TC-05</w:t>
            </w:r>
          </w:p>
        </w:tc>
        <w:tc>
          <w:tcPr>
            <w:tcW w:type="dxa" w:w="2592"/>
            <w:vAlign w:val="top"/>
          </w:tcPr>
          <w:p>
            <w:r>
              <w:rPr>
                <w:rFonts w:ascii="Arial" w:hAnsi="Arial"/>
                <w:sz w:val="16"/>
              </w:rPr>
              <w:t>Inventory</w:t>
            </w:r>
          </w:p>
        </w:tc>
        <w:tc>
          <w:tcPr>
            <w:tcW w:type="dxa" w:w="2592"/>
            <w:vAlign w:val="top"/>
          </w:tcPr>
          <w:p>
            <w:r>
              <w:rPr>
                <w:rFonts w:ascii="Arial" w:hAnsi="Arial"/>
                <w:sz w:val="16"/>
              </w:rPr>
              <w:t>Create bin location under new warehouse</w:t>
            </w:r>
          </w:p>
        </w:tc>
        <w:tc>
          <w:tcPr>
            <w:tcW w:type="dxa" w:w="2592"/>
            <w:vAlign w:val="top"/>
          </w:tcPr>
          <w:p>
            <w:r>
              <w:rPr>
                <w:rFonts w:ascii="Arial" w:hAnsi="Arial"/>
                <w:sz w:val="16"/>
              </w:rPr>
              <w:t>Bin is created and correctly associated with the new warehouse.</w:t>
            </w:r>
          </w:p>
        </w:tc>
      </w:tr>
      <w:tr>
        <w:tc>
          <w:tcPr>
            <w:tcW w:type="dxa" w:w="2592"/>
            <w:vAlign w:val="top"/>
          </w:tcPr>
          <w:p>
            <w:r>
              <w:rPr>
                <w:rFonts w:ascii="Arial" w:hAnsi="Arial"/>
                <w:sz w:val="16"/>
              </w:rPr>
              <w:t>TC-06</w:t>
            </w:r>
          </w:p>
        </w:tc>
        <w:tc>
          <w:tcPr>
            <w:tcW w:type="dxa" w:w="2592"/>
            <w:vAlign w:val="top"/>
          </w:tcPr>
          <w:p>
            <w:r>
              <w:rPr>
                <w:rFonts w:ascii="Arial" w:hAnsi="Arial"/>
                <w:sz w:val="16"/>
              </w:rPr>
              <w:t>Customer Care</w:t>
            </w:r>
          </w:p>
        </w:tc>
        <w:tc>
          <w:tcPr>
            <w:tcW w:type="dxa" w:w="2592"/>
            <w:vAlign w:val="top"/>
          </w:tcPr>
          <w:p>
            <w:r>
              <w:rPr>
                <w:rFonts w:ascii="Arial" w:hAnsi="Arial"/>
                <w:sz w:val="16"/>
              </w:rPr>
              <w:t>Create parent customer and order type</w:t>
            </w:r>
          </w:p>
        </w:tc>
        <w:tc>
          <w:tcPr>
            <w:tcW w:type="dxa" w:w="2592"/>
            <w:vAlign w:val="top"/>
          </w:tcPr>
          <w:p>
            <w:r>
              <w:rPr>
                <w:rFonts w:ascii="Arial" w:hAnsi="Arial"/>
                <w:sz w:val="16"/>
              </w:rPr>
              <w:t>Both configuration records are created and selectable.</w:t>
            </w:r>
          </w:p>
        </w:tc>
      </w:tr>
      <w:tr>
        <w:tc>
          <w:tcPr>
            <w:tcW w:type="dxa" w:w="2592"/>
            <w:vAlign w:val="top"/>
          </w:tcPr>
          <w:p>
            <w:r>
              <w:rPr>
                <w:rFonts w:ascii="Arial" w:hAnsi="Arial"/>
                <w:sz w:val="16"/>
              </w:rPr>
              <w:t>TC-07</w:t>
            </w:r>
          </w:p>
        </w:tc>
        <w:tc>
          <w:tcPr>
            <w:tcW w:type="dxa" w:w="2592"/>
            <w:vAlign w:val="top"/>
          </w:tcPr>
          <w:p>
            <w:r>
              <w:rPr>
                <w:rFonts w:ascii="Arial" w:hAnsi="Arial"/>
                <w:sz w:val="16"/>
              </w:rPr>
              <w:t>Inventory</w:t>
            </w:r>
          </w:p>
        </w:tc>
        <w:tc>
          <w:tcPr>
            <w:tcW w:type="dxa" w:w="2592"/>
            <w:vAlign w:val="top"/>
          </w:tcPr>
          <w:p>
            <w:r>
              <w:rPr>
                <w:rFonts w:ascii="Arial" w:hAnsi="Arial"/>
                <w:sz w:val="16"/>
              </w:rPr>
              <w:t>Create Product 1: Tax ON + Deposit ON</w:t>
            </w:r>
          </w:p>
        </w:tc>
        <w:tc>
          <w:tcPr>
            <w:tcW w:type="dxa" w:w="2592"/>
            <w:vAlign w:val="top"/>
          </w:tcPr>
          <w:p>
            <w:r>
              <w:rPr>
                <w:rFonts w:ascii="Arial" w:hAnsi="Arial"/>
                <w:sz w:val="16"/>
              </w:rPr>
              <w:t>Product is created with required UOM, category, UPC and primary bin; tax and container deposit are enabled.</w:t>
            </w:r>
          </w:p>
        </w:tc>
      </w:tr>
      <w:tr>
        <w:tc>
          <w:tcPr>
            <w:tcW w:type="dxa" w:w="2592"/>
            <w:vAlign w:val="top"/>
          </w:tcPr>
          <w:p>
            <w:r>
              <w:rPr>
                <w:rFonts w:ascii="Arial" w:hAnsi="Arial"/>
                <w:sz w:val="16"/>
              </w:rPr>
              <w:t>TC-08</w:t>
            </w:r>
          </w:p>
        </w:tc>
        <w:tc>
          <w:tcPr>
            <w:tcW w:type="dxa" w:w="2592"/>
            <w:vAlign w:val="top"/>
          </w:tcPr>
          <w:p>
            <w:r>
              <w:rPr>
                <w:rFonts w:ascii="Arial" w:hAnsi="Arial"/>
                <w:sz w:val="16"/>
              </w:rPr>
              <w:t>Inventory</w:t>
            </w:r>
          </w:p>
        </w:tc>
        <w:tc>
          <w:tcPr>
            <w:tcW w:type="dxa" w:w="2592"/>
            <w:vAlign w:val="top"/>
          </w:tcPr>
          <w:p>
            <w:r>
              <w:rPr>
                <w:rFonts w:ascii="Arial" w:hAnsi="Arial"/>
                <w:sz w:val="16"/>
              </w:rPr>
              <w:t>Create Product 2: Tax ON + Deposit OFF</w:t>
            </w:r>
          </w:p>
        </w:tc>
        <w:tc>
          <w:tcPr>
            <w:tcW w:type="dxa" w:w="2592"/>
            <w:vAlign w:val="top"/>
          </w:tcPr>
          <w:p>
            <w:r>
              <w:rPr>
                <w:rFonts w:ascii="Arial" w:hAnsi="Arial"/>
                <w:sz w:val="16"/>
              </w:rPr>
              <w:t>Product is created with required masters and tax enabled/deposit disabled.</w:t>
            </w:r>
          </w:p>
        </w:tc>
      </w:tr>
      <w:tr>
        <w:tc>
          <w:tcPr>
            <w:tcW w:type="dxa" w:w="2592"/>
            <w:vAlign w:val="top"/>
          </w:tcPr>
          <w:p>
            <w:r>
              <w:rPr>
                <w:rFonts w:ascii="Arial" w:hAnsi="Arial"/>
                <w:sz w:val="16"/>
              </w:rPr>
              <w:t>TC-09</w:t>
            </w:r>
          </w:p>
        </w:tc>
        <w:tc>
          <w:tcPr>
            <w:tcW w:type="dxa" w:w="2592"/>
            <w:vAlign w:val="top"/>
          </w:tcPr>
          <w:p>
            <w:r>
              <w:rPr>
                <w:rFonts w:ascii="Arial" w:hAnsi="Arial"/>
                <w:sz w:val="16"/>
              </w:rPr>
              <w:t>Inventory</w:t>
            </w:r>
          </w:p>
        </w:tc>
        <w:tc>
          <w:tcPr>
            <w:tcW w:type="dxa" w:w="2592"/>
            <w:vAlign w:val="top"/>
          </w:tcPr>
          <w:p>
            <w:r>
              <w:rPr>
                <w:rFonts w:ascii="Arial" w:hAnsi="Arial"/>
                <w:sz w:val="16"/>
              </w:rPr>
              <w:t>Create Product 3: Tax OFF + Deposit ON</w:t>
            </w:r>
          </w:p>
        </w:tc>
        <w:tc>
          <w:tcPr>
            <w:tcW w:type="dxa" w:w="2592"/>
            <w:vAlign w:val="top"/>
          </w:tcPr>
          <w:p>
            <w:r>
              <w:rPr>
                <w:rFonts w:ascii="Arial" w:hAnsi="Arial"/>
                <w:sz w:val="16"/>
              </w:rPr>
              <w:t>Product is created with required masters and tax disabled/deposit enabled.</w:t>
            </w:r>
          </w:p>
        </w:tc>
      </w:tr>
      <w:tr>
        <w:tc>
          <w:tcPr>
            <w:tcW w:type="dxa" w:w="2592"/>
            <w:vAlign w:val="top"/>
          </w:tcPr>
          <w:p>
            <w:r>
              <w:rPr>
                <w:rFonts w:ascii="Arial" w:hAnsi="Arial"/>
                <w:sz w:val="16"/>
              </w:rPr>
              <w:t>TC-10</w:t>
            </w:r>
          </w:p>
        </w:tc>
        <w:tc>
          <w:tcPr>
            <w:tcW w:type="dxa" w:w="2592"/>
            <w:vAlign w:val="top"/>
          </w:tcPr>
          <w:p>
            <w:r>
              <w:rPr>
                <w:rFonts w:ascii="Arial" w:hAnsi="Arial"/>
                <w:sz w:val="16"/>
              </w:rPr>
              <w:t>Inventory</w:t>
            </w:r>
          </w:p>
        </w:tc>
        <w:tc>
          <w:tcPr>
            <w:tcW w:type="dxa" w:w="2592"/>
            <w:vAlign w:val="top"/>
          </w:tcPr>
          <w:p>
            <w:r>
              <w:rPr>
                <w:rFonts w:ascii="Arial" w:hAnsi="Arial"/>
                <w:sz w:val="16"/>
              </w:rPr>
              <w:t>Create Product 4: Tax OFF + Deposit OFF</w:t>
            </w:r>
          </w:p>
        </w:tc>
        <w:tc>
          <w:tcPr>
            <w:tcW w:type="dxa" w:w="2592"/>
            <w:vAlign w:val="top"/>
          </w:tcPr>
          <w:p>
            <w:r>
              <w:rPr>
                <w:rFonts w:ascii="Arial" w:hAnsi="Arial"/>
                <w:sz w:val="16"/>
              </w:rPr>
              <w:t>Product is created with required masters and both tax and deposit disabled.</w:t>
            </w:r>
          </w:p>
        </w:tc>
      </w:tr>
      <w:tr>
        <w:tc>
          <w:tcPr>
            <w:tcW w:type="dxa" w:w="2592"/>
            <w:vAlign w:val="top"/>
          </w:tcPr>
          <w:p>
            <w:r>
              <w:rPr>
                <w:rFonts w:ascii="Arial" w:hAnsi="Arial"/>
                <w:sz w:val="16"/>
              </w:rPr>
              <w:t>TC-11</w:t>
            </w:r>
          </w:p>
        </w:tc>
        <w:tc>
          <w:tcPr>
            <w:tcW w:type="dxa" w:w="2592"/>
            <w:vAlign w:val="top"/>
          </w:tcPr>
          <w:p>
            <w:r>
              <w:rPr>
                <w:rFonts w:ascii="Arial" w:hAnsi="Arial"/>
                <w:sz w:val="16"/>
              </w:rPr>
              <w:t>Inventory</w:t>
            </w:r>
          </w:p>
        </w:tc>
        <w:tc>
          <w:tcPr>
            <w:tcW w:type="dxa" w:w="2592"/>
            <w:vAlign w:val="top"/>
          </w:tcPr>
          <w:p>
            <w:r>
              <w:rPr>
                <w:rFonts w:ascii="Arial" w:hAnsi="Arial"/>
                <w:sz w:val="16"/>
              </w:rPr>
              <w:t>Create service product</w:t>
            </w:r>
          </w:p>
        </w:tc>
        <w:tc>
          <w:tcPr>
            <w:tcW w:type="dxa" w:w="2592"/>
            <w:vAlign w:val="top"/>
          </w:tcPr>
          <w:p>
            <w:r>
              <w:rPr>
                <w:rFonts w:ascii="Arial" w:hAnsi="Arial"/>
                <w:sz w:val="16"/>
              </w:rPr>
              <w:t>Service product is created successfully and does not create physical inventory movement.</w:t>
            </w:r>
          </w:p>
        </w:tc>
      </w:tr>
      <w:tr>
        <w:tc>
          <w:tcPr>
            <w:tcW w:type="dxa" w:w="2592"/>
            <w:vAlign w:val="top"/>
          </w:tcPr>
          <w:p>
            <w:r>
              <w:rPr>
                <w:rFonts w:ascii="Arial" w:hAnsi="Arial"/>
                <w:sz w:val="16"/>
              </w:rPr>
              <w:t>TC-12</w:t>
            </w:r>
          </w:p>
        </w:tc>
        <w:tc>
          <w:tcPr>
            <w:tcW w:type="dxa" w:w="2592"/>
            <w:vAlign w:val="top"/>
          </w:tcPr>
          <w:p>
            <w:r>
              <w:rPr>
                <w:rFonts w:ascii="Arial" w:hAnsi="Arial"/>
                <w:sz w:val="16"/>
              </w:rPr>
              <w:t>Reports</w:t>
            </w:r>
          </w:p>
        </w:tc>
        <w:tc>
          <w:tcPr>
            <w:tcW w:type="dxa" w:w="2592"/>
            <w:vAlign w:val="top"/>
          </w:tcPr>
          <w:p>
            <w:r>
              <w:rPr>
                <w:rFonts w:ascii="Arial" w:hAnsi="Arial"/>
                <w:sz w:val="16"/>
              </w:rPr>
              <w:t>Run product addition/deletion report</w:t>
            </w:r>
          </w:p>
        </w:tc>
        <w:tc>
          <w:tcPr>
            <w:tcW w:type="dxa" w:w="2592"/>
            <w:vAlign w:val="top"/>
          </w:tcPr>
          <w:p>
            <w:r>
              <w:rPr>
                <w:rFonts w:ascii="Arial" w:hAnsi="Arial"/>
                <w:sz w:val="16"/>
              </w:rPr>
              <w:t>Created product additions/deletions are displayed accurately.</w:t>
            </w:r>
          </w:p>
        </w:tc>
      </w:tr>
      <w:tr>
        <w:tc>
          <w:tcPr>
            <w:tcW w:type="dxa" w:w="2592"/>
            <w:vAlign w:val="top"/>
          </w:tcPr>
          <w:p>
            <w:r>
              <w:rPr>
                <w:rFonts w:ascii="Arial" w:hAnsi="Arial"/>
                <w:sz w:val="16"/>
              </w:rPr>
              <w:t>TC-13</w:t>
            </w:r>
          </w:p>
        </w:tc>
        <w:tc>
          <w:tcPr>
            <w:tcW w:type="dxa" w:w="2592"/>
            <w:vAlign w:val="top"/>
          </w:tcPr>
          <w:p>
            <w:r>
              <w:rPr>
                <w:rFonts w:ascii="Arial" w:hAnsi="Arial"/>
                <w:sz w:val="16"/>
              </w:rPr>
              <w:t>Reports</w:t>
            </w:r>
          </w:p>
        </w:tc>
        <w:tc>
          <w:tcPr>
            <w:tcW w:type="dxa" w:w="2592"/>
            <w:vAlign w:val="top"/>
          </w:tcPr>
          <w:p>
            <w:r>
              <w:rPr>
                <w:rFonts w:ascii="Arial" w:hAnsi="Arial"/>
                <w:sz w:val="16"/>
              </w:rPr>
              <w:t>Run product master report</w:t>
            </w:r>
          </w:p>
        </w:tc>
        <w:tc>
          <w:tcPr>
            <w:tcW w:type="dxa" w:w="2592"/>
            <w:vAlign w:val="top"/>
          </w:tcPr>
          <w:p>
            <w:r>
              <w:rPr>
                <w:rFonts w:ascii="Arial" w:hAnsi="Arial"/>
                <w:sz w:val="16"/>
              </w:rPr>
              <w:t>All four products and service product appear with correct master details.</w:t>
            </w:r>
          </w:p>
        </w:tc>
      </w:tr>
      <w:tr>
        <w:tc>
          <w:tcPr>
            <w:tcW w:type="dxa" w:w="2592"/>
            <w:vAlign w:val="top"/>
          </w:tcPr>
          <w:p>
            <w:r>
              <w:rPr>
                <w:rFonts w:ascii="Arial" w:hAnsi="Arial"/>
                <w:sz w:val="16"/>
              </w:rPr>
              <w:t>TC-14</w:t>
            </w:r>
          </w:p>
        </w:tc>
        <w:tc>
          <w:tcPr>
            <w:tcW w:type="dxa" w:w="2592"/>
            <w:vAlign w:val="top"/>
          </w:tcPr>
          <w:p>
            <w:r>
              <w:rPr>
                <w:rFonts w:ascii="Arial" w:hAnsi="Arial"/>
                <w:sz w:val="16"/>
              </w:rPr>
              <w:t>Inventory</w:t>
            </w:r>
          </w:p>
        </w:tc>
        <w:tc>
          <w:tcPr>
            <w:tcW w:type="dxa" w:w="2592"/>
            <w:vAlign w:val="top"/>
          </w:tcPr>
          <w:p>
            <w:r>
              <w:rPr>
                <w:rFonts w:ascii="Arial" w:hAnsi="Arial"/>
                <w:sz w:val="16"/>
              </w:rPr>
              <w:t>Perform quantity and value adjustment on Product 1</w:t>
            </w:r>
          </w:p>
        </w:tc>
        <w:tc>
          <w:tcPr>
            <w:tcW w:type="dxa" w:w="2592"/>
            <w:vAlign w:val="top"/>
          </w:tcPr>
          <w:p>
            <w:r>
              <w:rPr>
                <w:rFonts w:ascii="Arial" w:hAnsi="Arial"/>
                <w:sz w:val="16"/>
              </w:rPr>
              <w:t>Quantity/value adjustments are posted and resulting stock is correct.</w:t>
            </w:r>
          </w:p>
        </w:tc>
      </w:tr>
      <w:tr>
        <w:tc>
          <w:tcPr>
            <w:tcW w:type="dxa" w:w="2592"/>
            <w:vAlign w:val="top"/>
          </w:tcPr>
          <w:p>
            <w:r>
              <w:rPr>
                <w:rFonts w:ascii="Arial" w:hAnsi="Arial"/>
                <w:sz w:val="16"/>
              </w:rPr>
              <w:t>TC-15</w:t>
            </w:r>
          </w:p>
        </w:tc>
        <w:tc>
          <w:tcPr>
            <w:tcW w:type="dxa" w:w="2592"/>
            <w:vAlign w:val="top"/>
          </w:tcPr>
          <w:p>
            <w:r>
              <w:rPr>
                <w:rFonts w:ascii="Arial" w:hAnsi="Arial"/>
                <w:sz w:val="16"/>
              </w:rPr>
              <w:t>Reports</w:t>
            </w:r>
          </w:p>
        </w:tc>
        <w:tc>
          <w:tcPr>
            <w:tcW w:type="dxa" w:w="2592"/>
            <w:vAlign w:val="top"/>
          </w:tcPr>
          <w:p>
            <w:r>
              <w:rPr>
                <w:rFonts w:ascii="Arial" w:hAnsi="Arial"/>
                <w:sz w:val="16"/>
              </w:rPr>
              <w:t>Run warehouse stock value report</w:t>
            </w:r>
          </w:p>
        </w:tc>
        <w:tc>
          <w:tcPr>
            <w:tcW w:type="dxa" w:w="2592"/>
            <w:vAlign w:val="top"/>
          </w:tcPr>
          <w:p>
            <w:r>
              <w:rPr>
                <w:rFonts w:ascii="Arial" w:hAnsi="Arial"/>
                <w:sz w:val="16"/>
              </w:rPr>
              <w:t>Stock quantity/value reflects the latest inventory transactions and adjustments.</w:t>
            </w:r>
          </w:p>
        </w:tc>
      </w:tr>
      <w:tr>
        <w:tc>
          <w:tcPr>
            <w:tcW w:type="dxa" w:w="2592"/>
            <w:vAlign w:val="top"/>
          </w:tcPr>
          <w:p>
            <w:r>
              <w:rPr>
                <w:rFonts w:ascii="Arial" w:hAnsi="Arial"/>
                <w:sz w:val="16"/>
              </w:rPr>
              <w:t>TC-16</w:t>
            </w:r>
          </w:p>
        </w:tc>
        <w:tc>
          <w:tcPr>
            <w:tcW w:type="dxa" w:w="2592"/>
            <w:vAlign w:val="top"/>
          </w:tcPr>
          <w:p>
            <w:r>
              <w:rPr>
                <w:rFonts w:ascii="Arial" w:hAnsi="Arial"/>
                <w:sz w:val="16"/>
              </w:rPr>
              <w:t>Reports</w:t>
            </w:r>
          </w:p>
        </w:tc>
        <w:tc>
          <w:tcPr>
            <w:tcW w:type="dxa" w:w="2592"/>
            <w:vAlign w:val="top"/>
          </w:tcPr>
          <w:p>
            <w:r>
              <w:rPr>
                <w:rFonts w:ascii="Arial" w:hAnsi="Arial"/>
                <w:sz w:val="16"/>
              </w:rPr>
              <w:t>Run product cost change report</w:t>
            </w:r>
          </w:p>
        </w:tc>
        <w:tc>
          <w:tcPr>
            <w:tcW w:type="dxa" w:w="2592"/>
            <w:vAlign w:val="top"/>
          </w:tcPr>
          <w:p>
            <w:r>
              <w:rPr>
                <w:rFonts w:ascii="Arial" w:hAnsi="Arial"/>
                <w:sz w:val="16"/>
              </w:rPr>
              <w:t>Product cost changes are captured with correct before/after information.</w:t>
            </w:r>
          </w:p>
        </w:tc>
      </w:tr>
      <w:tr>
        <w:tc>
          <w:tcPr>
            <w:tcW w:type="dxa" w:w="2592"/>
            <w:vAlign w:val="top"/>
          </w:tcPr>
          <w:p>
            <w:r>
              <w:rPr>
                <w:rFonts w:ascii="Arial" w:hAnsi="Arial"/>
                <w:sz w:val="16"/>
              </w:rPr>
              <w:t>TC-17</w:t>
            </w:r>
          </w:p>
        </w:tc>
        <w:tc>
          <w:tcPr>
            <w:tcW w:type="dxa" w:w="2592"/>
            <w:vAlign w:val="top"/>
          </w:tcPr>
          <w:p>
            <w:r>
              <w:rPr>
                <w:rFonts w:ascii="Arial" w:hAnsi="Arial"/>
                <w:sz w:val="16"/>
              </w:rPr>
              <w:t>Customer Care</w:t>
            </w:r>
          </w:p>
        </w:tc>
        <w:tc>
          <w:tcPr>
            <w:tcW w:type="dxa" w:w="2592"/>
            <w:vAlign w:val="top"/>
          </w:tcPr>
          <w:p>
            <w:r>
              <w:rPr>
                <w:rFonts w:ascii="Arial" w:hAnsi="Arial"/>
                <w:sz w:val="16"/>
              </w:rPr>
              <w:t>Create customer product catalogue</w:t>
            </w:r>
          </w:p>
        </w:tc>
        <w:tc>
          <w:tcPr>
            <w:tcW w:type="dxa" w:w="2592"/>
            <w:vAlign w:val="top"/>
          </w:tcPr>
          <w:p>
            <w:r>
              <w:rPr>
                <w:rFonts w:ascii="Arial" w:hAnsi="Arial"/>
                <w:sz w:val="16"/>
              </w:rPr>
              <w:t>Catalogue of type Customer contains all created products except Product 1.</w:t>
            </w:r>
          </w:p>
        </w:tc>
      </w:tr>
      <w:tr>
        <w:tc>
          <w:tcPr>
            <w:tcW w:type="dxa" w:w="2592"/>
            <w:vAlign w:val="top"/>
          </w:tcPr>
          <w:p>
            <w:r>
              <w:rPr>
                <w:rFonts w:ascii="Arial" w:hAnsi="Arial"/>
                <w:sz w:val="16"/>
              </w:rPr>
              <w:t>TC-18</w:t>
            </w:r>
          </w:p>
        </w:tc>
        <w:tc>
          <w:tcPr>
            <w:tcW w:type="dxa" w:w="2592"/>
            <w:vAlign w:val="top"/>
          </w:tcPr>
          <w:p>
            <w:r>
              <w:rPr>
                <w:rFonts w:ascii="Arial" w:hAnsi="Arial"/>
                <w:sz w:val="16"/>
              </w:rPr>
              <w:t>Customer Care</w:t>
            </w:r>
          </w:p>
        </w:tc>
        <w:tc>
          <w:tcPr>
            <w:tcW w:type="dxa" w:w="2592"/>
            <w:vAlign w:val="top"/>
          </w:tcPr>
          <w:p>
            <w:r>
              <w:rPr>
                <w:rFonts w:ascii="Arial" w:hAnsi="Arial"/>
                <w:sz w:val="16"/>
              </w:rPr>
              <w:t>Create Customer 1 with taxes</w:t>
            </w:r>
          </w:p>
        </w:tc>
        <w:tc>
          <w:tcPr>
            <w:tcW w:type="dxa" w:w="2592"/>
            <w:vAlign w:val="top"/>
          </w:tcPr>
          <w:p>
            <w:r>
              <w:rPr>
                <w:rFonts w:ascii="Arial" w:hAnsi="Arial"/>
                <w:sz w:val="16"/>
              </w:rPr>
              <w:t>Customer uses Product 1 with Each UOM/new UOM from catalogue; Fuel Charge, Hazard Fee and Subsidy are included; employee is account manager.</w:t>
            </w:r>
          </w:p>
        </w:tc>
      </w:tr>
      <w:tr>
        <w:tc>
          <w:tcPr>
            <w:tcW w:type="dxa" w:w="2592"/>
            <w:vAlign w:val="top"/>
          </w:tcPr>
          <w:p>
            <w:r>
              <w:rPr>
                <w:rFonts w:ascii="Arial" w:hAnsi="Arial"/>
                <w:sz w:val="16"/>
              </w:rPr>
              <w:t>TC-19</w:t>
            </w:r>
          </w:p>
        </w:tc>
        <w:tc>
          <w:tcPr>
            <w:tcW w:type="dxa" w:w="2592"/>
            <w:vAlign w:val="top"/>
          </w:tcPr>
          <w:p>
            <w:r>
              <w:rPr>
                <w:rFonts w:ascii="Arial" w:hAnsi="Arial"/>
                <w:sz w:val="16"/>
              </w:rPr>
              <w:t>Customer Care</w:t>
            </w:r>
          </w:p>
        </w:tc>
        <w:tc>
          <w:tcPr>
            <w:tcW w:type="dxa" w:w="2592"/>
            <w:vAlign w:val="top"/>
          </w:tcPr>
          <w:p>
            <w:r>
              <w:rPr>
                <w:rFonts w:ascii="Arial" w:hAnsi="Arial"/>
                <w:sz w:val="16"/>
              </w:rPr>
              <w:t>Create Customer 2 without taxes</w:t>
            </w:r>
          </w:p>
        </w:tc>
        <w:tc>
          <w:tcPr>
            <w:tcW w:type="dxa" w:w="2592"/>
            <w:vAlign w:val="top"/>
          </w:tcPr>
          <w:p>
            <w:r>
              <w:rPr>
                <w:rFonts w:ascii="Arial" w:hAnsi="Arial"/>
                <w:sz w:val="16"/>
              </w:rPr>
              <w:t>Customer is created without the specified Fuel Charge, Hazard Fee and Subsidy taxes.</w:t>
            </w:r>
          </w:p>
        </w:tc>
      </w:tr>
      <w:tr>
        <w:tc>
          <w:tcPr>
            <w:tcW w:type="dxa" w:w="2592"/>
            <w:vAlign w:val="top"/>
          </w:tcPr>
          <w:p>
            <w:r>
              <w:rPr>
                <w:rFonts w:ascii="Arial" w:hAnsi="Arial"/>
                <w:sz w:val="16"/>
              </w:rPr>
              <w:t>TC-20</w:t>
            </w:r>
          </w:p>
        </w:tc>
        <w:tc>
          <w:tcPr>
            <w:tcW w:type="dxa" w:w="2592"/>
            <w:vAlign w:val="top"/>
          </w:tcPr>
          <w:p>
            <w:r>
              <w:rPr>
                <w:rFonts w:ascii="Arial" w:hAnsi="Arial"/>
                <w:sz w:val="16"/>
              </w:rPr>
              <w:t>Reports</w:t>
            </w:r>
          </w:p>
        </w:tc>
        <w:tc>
          <w:tcPr>
            <w:tcW w:type="dxa" w:w="2592"/>
            <w:vAlign w:val="top"/>
          </w:tcPr>
          <w:p>
            <w:r>
              <w:rPr>
                <w:rFonts w:ascii="Arial" w:hAnsi="Arial"/>
                <w:sz w:val="16"/>
              </w:rPr>
              <w:t>Run customer detailed report</w:t>
            </w:r>
          </w:p>
        </w:tc>
        <w:tc>
          <w:tcPr>
            <w:tcW w:type="dxa" w:w="2592"/>
            <w:vAlign w:val="top"/>
          </w:tcPr>
          <w:p>
            <w:r>
              <w:rPr>
                <w:rFonts w:ascii="Arial" w:hAnsi="Arial"/>
                <w:sz w:val="16"/>
              </w:rPr>
              <w:t>Both customers display correct master, tax and account-manager information.</w:t>
            </w:r>
          </w:p>
        </w:tc>
      </w:tr>
      <w:tr>
        <w:tc>
          <w:tcPr>
            <w:tcW w:type="dxa" w:w="2592"/>
            <w:vAlign w:val="top"/>
          </w:tcPr>
          <w:p>
            <w:r>
              <w:rPr>
                <w:rFonts w:ascii="Arial" w:hAnsi="Arial"/>
                <w:sz w:val="16"/>
              </w:rPr>
              <w:t>TC-21</w:t>
            </w:r>
          </w:p>
        </w:tc>
        <w:tc>
          <w:tcPr>
            <w:tcW w:type="dxa" w:w="2592"/>
            <w:vAlign w:val="top"/>
          </w:tcPr>
          <w:p>
            <w:r>
              <w:rPr>
                <w:rFonts w:ascii="Arial" w:hAnsi="Arial"/>
                <w:sz w:val="16"/>
              </w:rPr>
              <w:t>Reports</w:t>
            </w:r>
          </w:p>
        </w:tc>
        <w:tc>
          <w:tcPr>
            <w:tcW w:type="dxa" w:w="2592"/>
            <w:vAlign w:val="top"/>
          </w:tcPr>
          <w:p>
            <w:r>
              <w:rPr>
                <w:rFonts w:ascii="Arial" w:hAnsi="Arial"/>
                <w:sz w:val="16"/>
              </w:rPr>
              <w:t>Run customer product list report</w:t>
            </w:r>
          </w:p>
        </w:tc>
        <w:tc>
          <w:tcPr>
            <w:tcW w:type="dxa" w:w="2592"/>
            <w:vAlign w:val="top"/>
          </w:tcPr>
          <w:p>
            <w:r>
              <w:rPr>
                <w:rFonts w:ascii="Arial" w:hAnsi="Arial"/>
                <w:sz w:val="16"/>
              </w:rPr>
              <w:t>Customer-product associations and UOM details are correct.</w:t>
            </w:r>
          </w:p>
        </w:tc>
      </w:tr>
      <w:tr>
        <w:tc>
          <w:tcPr>
            <w:tcW w:type="dxa" w:w="2592"/>
            <w:vAlign w:val="top"/>
          </w:tcPr>
          <w:p>
            <w:r>
              <w:rPr>
                <w:rFonts w:ascii="Arial" w:hAnsi="Arial"/>
                <w:sz w:val="16"/>
              </w:rPr>
              <w:t>TC-22</w:t>
            </w:r>
          </w:p>
        </w:tc>
        <w:tc>
          <w:tcPr>
            <w:tcW w:type="dxa" w:w="2592"/>
            <w:vAlign w:val="top"/>
          </w:tcPr>
          <w:p>
            <w:r>
              <w:rPr>
                <w:rFonts w:ascii="Arial" w:hAnsi="Arial"/>
                <w:sz w:val="16"/>
              </w:rPr>
              <w:t>Sales</w:t>
            </w:r>
          </w:p>
        </w:tc>
        <w:tc>
          <w:tcPr>
            <w:tcW w:type="dxa" w:w="2592"/>
            <w:vAlign w:val="top"/>
          </w:tcPr>
          <w:p>
            <w:r>
              <w:rPr>
                <w:rFonts w:ascii="Arial" w:hAnsi="Arial"/>
                <w:sz w:val="16"/>
              </w:rPr>
              <w:t>Customer 1 order + invoice with service product and half payment</w:t>
            </w:r>
          </w:p>
        </w:tc>
        <w:tc>
          <w:tcPr>
            <w:tcW w:type="dxa" w:w="2592"/>
            <w:vAlign w:val="top"/>
          </w:tcPr>
          <w:p>
            <w:r>
              <w:rPr>
                <w:rFonts w:ascii="Arial" w:hAnsi="Arial"/>
                <w:sz w:val="16"/>
              </w:rPr>
              <w:t>Order and invoice Subtotal, S&amp;H, Insurance, Discount and Total match; service line is included; half payment reduces due balance correctly.</w:t>
            </w:r>
          </w:p>
        </w:tc>
      </w:tr>
      <w:tr>
        <w:tc>
          <w:tcPr>
            <w:tcW w:type="dxa" w:w="2592"/>
            <w:vAlign w:val="top"/>
          </w:tcPr>
          <w:p>
            <w:r>
              <w:rPr>
                <w:rFonts w:ascii="Arial" w:hAnsi="Arial"/>
                <w:sz w:val="16"/>
              </w:rPr>
              <w:t>TC-23</w:t>
            </w:r>
          </w:p>
        </w:tc>
        <w:tc>
          <w:tcPr>
            <w:tcW w:type="dxa" w:w="2592"/>
            <w:vAlign w:val="top"/>
          </w:tcPr>
          <w:p>
            <w:r>
              <w:rPr>
                <w:rFonts w:ascii="Arial" w:hAnsi="Arial"/>
                <w:sz w:val="16"/>
              </w:rPr>
              <w:t>AR</w:t>
            </w:r>
          </w:p>
        </w:tc>
        <w:tc>
          <w:tcPr>
            <w:tcW w:type="dxa" w:w="2592"/>
            <w:vAlign w:val="top"/>
          </w:tcPr>
          <w:p>
            <w:r>
              <w:rPr>
                <w:rFonts w:ascii="Arial" w:hAnsi="Arial"/>
                <w:sz w:val="16"/>
              </w:rPr>
              <w:t>AR payment receipt for same invoice</w:t>
            </w:r>
          </w:p>
        </w:tc>
        <w:tc>
          <w:tcPr>
            <w:tcW w:type="dxa" w:w="2592"/>
            <w:vAlign w:val="top"/>
          </w:tcPr>
          <w:p>
            <w:r>
              <w:rPr>
                <w:rFonts w:ascii="Arial" w:hAnsi="Arial"/>
                <w:sz w:val="16"/>
              </w:rPr>
              <w:t>AR payment receipt is posted against the same invoice and customer balance updates correctly.</w:t>
            </w:r>
          </w:p>
        </w:tc>
      </w:tr>
      <w:tr>
        <w:tc>
          <w:tcPr>
            <w:tcW w:type="dxa" w:w="2592"/>
            <w:vAlign w:val="top"/>
          </w:tcPr>
          <w:p>
            <w:r>
              <w:rPr>
                <w:rFonts w:ascii="Arial" w:hAnsi="Arial"/>
                <w:sz w:val="16"/>
              </w:rPr>
              <w:t>TC-24</w:t>
            </w:r>
          </w:p>
        </w:tc>
        <w:tc>
          <w:tcPr>
            <w:tcW w:type="dxa" w:w="2592"/>
            <w:vAlign w:val="top"/>
          </w:tcPr>
          <w:p>
            <w:r>
              <w:rPr>
                <w:rFonts w:ascii="Arial" w:hAnsi="Arial"/>
                <w:sz w:val="16"/>
              </w:rPr>
              <w:t>Sales</w:t>
            </w:r>
          </w:p>
        </w:tc>
        <w:tc>
          <w:tcPr>
            <w:tcW w:type="dxa" w:w="2592"/>
            <w:vAlign w:val="top"/>
          </w:tcPr>
          <w:p>
            <w:r>
              <w:rPr>
                <w:rFonts w:ascii="Arial" w:hAnsi="Arial"/>
                <w:sz w:val="16"/>
              </w:rPr>
              <w:t>Customer 1 order + invoice without service product</w:t>
            </w:r>
          </w:p>
        </w:tc>
        <w:tc>
          <w:tcPr>
            <w:tcW w:type="dxa" w:w="2592"/>
            <w:vAlign w:val="top"/>
          </w:tcPr>
          <w:p>
            <w:r>
              <w:rPr>
                <w:rFonts w:ascii="Arial" w:hAnsi="Arial"/>
                <w:sz w:val="16"/>
              </w:rPr>
              <w:t>Order and invoice financial values match and no service product is included.</w:t>
            </w:r>
          </w:p>
        </w:tc>
      </w:tr>
      <w:tr>
        <w:tc>
          <w:tcPr>
            <w:tcW w:type="dxa" w:w="2592"/>
            <w:vAlign w:val="top"/>
          </w:tcPr>
          <w:p>
            <w:r>
              <w:rPr>
                <w:rFonts w:ascii="Arial" w:hAnsi="Arial"/>
                <w:sz w:val="16"/>
              </w:rPr>
              <w:t>TC-25</w:t>
            </w:r>
          </w:p>
        </w:tc>
        <w:tc>
          <w:tcPr>
            <w:tcW w:type="dxa" w:w="2592"/>
            <w:vAlign w:val="top"/>
          </w:tcPr>
          <w:p>
            <w:r>
              <w:rPr>
                <w:rFonts w:ascii="Arial" w:hAnsi="Arial"/>
                <w:sz w:val="16"/>
              </w:rPr>
              <w:t>Sales/Delivery</w:t>
            </w:r>
          </w:p>
        </w:tc>
        <w:tc>
          <w:tcPr>
            <w:tcW w:type="dxa" w:w="2592"/>
            <w:vAlign w:val="top"/>
          </w:tcPr>
          <w:p>
            <w:r>
              <w:rPr>
                <w:rFonts w:ascii="Arial" w:hAnsi="Arial"/>
                <w:sz w:val="16"/>
              </w:rPr>
              <w:t>Customer 2 order for Product 1 + packing slip + delivery management</w:t>
            </w:r>
          </w:p>
        </w:tc>
        <w:tc>
          <w:tcPr>
            <w:tcW w:type="dxa" w:w="2592"/>
            <w:vAlign w:val="top"/>
          </w:tcPr>
          <w:p>
            <w:r>
              <w:rPr>
                <w:rFonts w:ascii="Arial" w:hAnsi="Arial"/>
                <w:sz w:val="16"/>
              </w:rPr>
              <w:t>Packing slip/delivery completes successfully; order and invoice financial values match, including service product where selected.</w:t>
            </w:r>
          </w:p>
        </w:tc>
      </w:tr>
      <w:tr>
        <w:tc>
          <w:tcPr>
            <w:tcW w:type="dxa" w:w="2592"/>
            <w:vAlign w:val="top"/>
          </w:tcPr>
          <w:p>
            <w:r>
              <w:rPr>
                <w:rFonts w:ascii="Arial" w:hAnsi="Arial"/>
                <w:sz w:val="16"/>
              </w:rPr>
              <w:t>TC-26</w:t>
            </w:r>
          </w:p>
        </w:tc>
        <w:tc>
          <w:tcPr>
            <w:tcW w:type="dxa" w:w="2592"/>
            <w:vAlign w:val="top"/>
          </w:tcPr>
          <w:p>
            <w:r>
              <w:rPr>
                <w:rFonts w:ascii="Arial" w:hAnsi="Arial"/>
                <w:sz w:val="16"/>
              </w:rPr>
              <w:t>Sales</w:t>
            </w:r>
          </w:p>
        </w:tc>
        <w:tc>
          <w:tcPr>
            <w:tcW w:type="dxa" w:w="2592"/>
            <w:vAlign w:val="top"/>
          </w:tcPr>
          <w:p>
            <w:r>
              <w:rPr>
                <w:rFonts w:ascii="Arial" w:hAnsi="Arial"/>
                <w:sz w:val="16"/>
              </w:rPr>
              <w:t>Customer 2 Product 1 invoice without service product</w:t>
            </w:r>
          </w:p>
        </w:tc>
        <w:tc>
          <w:tcPr>
            <w:tcW w:type="dxa" w:w="2592"/>
            <w:vAlign w:val="top"/>
          </w:tcPr>
          <w:p>
            <w:r>
              <w:rPr>
                <w:rFonts w:ascii="Arial" w:hAnsi="Arial"/>
                <w:sz w:val="16"/>
              </w:rPr>
              <w:t>Subtotal, S&amp;H, Insurance, Discount and Total match between order and invoice.</w:t>
            </w:r>
          </w:p>
        </w:tc>
      </w:tr>
      <w:tr>
        <w:tc>
          <w:tcPr>
            <w:tcW w:type="dxa" w:w="2592"/>
            <w:vAlign w:val="top"/>
          </w:tcPr>
          <w:p>
            <w:r>
              <w:rPr>
                <w:rFonts w:ascii="Arial" w:hAnsi="Arial"/>
                <w:sz w:val="16"/>
              </w:rPr>
              <w:t>TC-27</w:t>
            </w:r>
          </w:p>
        </w:tc>
        <w:tc>
          <w:tcPr>
            <w:tcW w:type="dxa" w:w="2592"/>
            <w:vAlign w:val="top"/>
          </w:tcPr>
          <w:p>
            <w:r>
              <w:rPr>
                <w:rFonts w:ascii="Arial" w:hAnsi="Arial"/>
                <w:sz w:val="16"/>
              </w:rPr>
              <w:t>Sales</w:t>
            </w:r>
          </w:p>
        </w:tc>
        <w:tc>
          <w:tcPr>
            <w:tcW w:type="dxa" w:w="2592"/>
            <w:vAlign w:val="top"/>
          </w:tcPr>
          <w:p>
            <w:r>
              <w:rPr>
                <w:rFonts w:ascii="Arial" w:hAnsi="Arial"/>
                <w:sz w:val="16"/>
              </w:rPr>
              <w:t>Customer 2 Product 2 invoice with service product</w:t>
            </w:r>
          </w:p>
        </w:tc>
        <w:tc>
          <w:tcPr>
            <w:tcW w:type="dxa" w:w="2592"/>
            <w:vAlign w:val="top"/>
          </w:tcPr>
          <w:p>
            <w:r>
              <w:rPr>
                <w:rFonts w:ascii="Arial" w:hAnsi="Arial"/>
                <w:sz w:val="16"/>
              </w:rPr>
              <w:t>Order/invoice values match and service product is included.</w:t>
            </w:r>
          </w:p>
        </w:tc>
      </w:tr>
      <w:tr>
        <w:tc>
          <w:tcPr>
            <w:tcW w:type="dxa" w:w="2592"/>
            <w:vAlign w:val="top"/>
          </w:tcPr>
          <w:p>
            <w:r>
              <w:rPr>
                <w:rFonts w:ascii="Arial" w:hAnsi="Arial"/>
                <w:sz w:val="16"/>
              </w:rPr>
              <w:t>TC-28</w:t>
            </w:r>
          </w:p>
        </w:tc>
        <w:tc>
          <w:tcPr>
            <w:tcW w:type="dxa" w:w="2592"/>
            <w:vAlign w:val="top"/>
          </w:tcPr>
          <w:p>
            <w:r>
              <w:rPr>
                <w:rFonts w:ascii="Arial" w:hAnsi="Arial"/>
                <w:sz w:val="16"/>
              </w:rPr>
              <w:t>Sales</w:t>
            </w:r>
          </w:p>
        </w:tc>
        <w:tc>
          <w:tcPr>
            <w:tcW w:type="dxa" w:w="2592"/>
            <w:vAlign w:val="top"/>
          </w:tcPr>
          <w:p>
            <w:r>
              <w:rPr>
                <w:rFonts w:ascii="Arial" w:hAnsi="Arial"/>
                <w:sz w:val="16"/>
              </w:rPr>
              <w:t>Customer 2 Product 2 invoice without service product</w:t>
            </w:r>
          </w:p>
        </w:tc>
        <w:tc>
          <w:tcPr>
            <w:tcW w:type="dxa" w:w="2592"/>
            <w:vAlign w:val="top"/>
          </w:tcPr>
          <w:p>
            <w:r>
              <w:rPr>
                <w:rFonts w:ascii="Arial" w:hAnsi="Arial"/>
                <w:sz w:val="16"/>
              </w:rPr>
              <w:t>Order/invoice values match without service product.</w:t>
            </w:r>
          </w:p>
        </w:tc>
      </w:tr>
      <w:tr>
        <w:tc>
          <w:tcPr>
            <w:tcW w:type="dxa" w:w="2592"/>
            <w:vAlign w:val="top"/>
          </w:tcPr>
          <w:p>
            <w:r>
              <w:rPr>
                <w:rFonts w:ascii="Arial" w:hAnsi="Arial"/>
                <w:sz w:val="16"/>
              </w:rPr>
              <w:t>TC-29</w:t>
            </w:r>
          </w:p>
        </w:tc>
        <w:tc>
          <w:tcPr>
            <w:tcW w:type="dxa" w:w="2592"/>
            <w:vAlign w:val="top"/>
          </w:tcPr>
          <w:p>
            <w:r>
              <w:rPr>
                <w:rFonts w:ascii="Arial" w:hAnsi="Arial"/>
                <w:sz w:val="16"/>
              </w:rPr>
              <w:t>Sales</w:t>
            </w:r>
          </w:p>
        </w:tc>
        <w:tc>
          <w:tcPr>
            <w:tcW w:type="dxa" w:w="2592"/>
            <w:vAlign w:val="top"/>
          </w:tcPr>
          <w:p>
            <w:r>
              <w:rPr>
                <w:rFonts w:ascii="Arial" w:hAnsi="Arial"/>
                <w:sz w:val="16"/>
              </w:rPr>
              <w:t>Customer 2 Product 3 invoice with service product</w:t>
            </w:r>
          </w:p>
        </w:tc>
        <w:tc>
          <w:tcPr>
            <w:tcW w:type="dxa" w:w="2592"/>
            <w:vAlign w:val="top"/>
          </w:tcPr>
          <w:p>
            <w:r>
              <w:rPr>
                <w:rFonts w:ascii="Arial" w:hAnsi="Arial"/>
                <w:sz w:val="16"/>
              </w:rPr>
              <w:t>Order/invoice values match and service product is included.</w:t>
            </w:r>
          </w:p>
        </w:tc>
      </w:tr>
      <w:tr>
        <w:tc>
          <w:tcPr>
            <w:tcW w:type="dxa" w:w="2592"/>
            <w:vAlign w:val="top"/>
          </w:tcPr>
          <w:p>
            <w:r>
              <w:rPr>
                <w:rFonts w:ascii="Arial" w:hAnsi="Arial"/>
                <w:sz w:val="16"/>
              </w:rPr>
              <w:t>TC-30</w:t>
            </w:r>
          </w:p>
        </w:tc>
        <w:tc>
          <w:tcPr>
            <w:tcW w:type="dxa" w:w="2592"/>
            <w:vAlign w:val="top"/>
          </w:tcPr>
          <w:p>
            <w:r>
              <w:rPr>
                <w:rFonts w:ascii="Arial" w:hAnsi="Arial"/>
                <w:sz w:val="16"/>
              </w:rPr>
              <w:t>Sales</w:t>
            </w:r>
          </w:p>
        </w:tc>
        <w:tc>
          <w:tcPr>
            <w:tcW w:type="dxa" w:w="2592"/>
            <w:vAlign w:val="top"/>
          </w:tcPr>
          <w:p>
            <w:r>
              <w:rPr>
                <w:rFonts w:ascii="Arial" w:hAnsi="Arial"/>
                <w:sz w:val="16"/>
              </w:rPr>
              <w:t>Customer 2 Product 3 invoice without service product</w:t>
            </w:r>
          </w:p>
        </w:tc>
        <w:tc>
          <w:tcPr>
            <w:tcW w:type="dxa" w:w="2592"/>
            <w:vAlign w:val="top"/>
          </w:tcPr>
          <w:p>
            <w:r>
              <w:rPr>
                <w:rFonts w:ascii="Arial" w:hAnsi="Arial"/>
                <w:sz w:val="16"/>
              </w:rPr>
              <w:t>Order/invoice values match without service product.</w:t>
            </w:r>
          </w:p>
        </w:tc>
      </w:tr>
      <w:tr>
        <w:tc>
          <w:tcPr>
            <w:tcW w:type="dxa" w:w="2592"/>
            <w:vAlign w:val="top"/>
          </w:tcPr>
          <w:p>
            <w:r>
              <w:rPr>
                <w:rFonts w:ascii="Arial" w:hAnsi="Arial"/>
                <w:sz w:val="16"/>
              </w:rPr>
              <w:t>TC-31</w:t>
            </w:r>
          </w:p>
        </w:tc>
        <w:tc>
          <w:tcPr>
            <w:tcW w:type="dxa" w:w="2592"/>
            <w:vAlign w:val="top"/>
          </w:tcPr>
          <w:p>
            <w:r>
              <w:rPr>
                <w:rFonts w:ascii="Arial" w:hAnsi="Arial"/>
                <w:sz w:val="16"/>
              </w:rPr>
              <w:t>Sales</w:t>
            </w:r>
          </w:p>
        </w:tc>
        <w:tc>
          <w:tcPr>
            <w:tcW w:type="dxa" w:w="2592"/>
            <w:vAlign w:val="top"/>
          </w:tcPr>
          <w:p>
            <w:r>
              <w:rPr>
                <w:rFonts w:ascii="Arial" w:hAnsi="Arial"/>
                <w:sz w:val="16"/>
              </w:rPr>
              <w:t>Customer 2 Product 4 invoice with service product</w:t>
            </w:r>
          </w:p>
        </w:tc>
        <w:tc>
          <w:tcPr>
            <w:tcW w:type="dxa" w:w="2592"/>
            <w:vAlign w:val="top"/>
          </w:tcPr>
          <w:p>
            <w:r>
              <w:rPr>
                <w:rFonts w:ascii="Arial" w:hAnsi="Arial"/>
                <w:sz w:val="16"/>
              </w:rPr>
              <w:t>Order/invoice values match and service product is included.</w:t>
            </w:r>
          </w:p>
        </w:tc>
      </w:tr>
      <w:tr>
        <w:tc>
          <w:tcPr>
            <w:tcW w:type="dxa" w:w="2592"/>
            <w:vAlign w:val="top"/>
          </w:tcPr>
          <w:p>
            <w:r>
              <w:rPr>
                <w:rFonts w:ascii="Arial" w:hAnsi="Arial"/>
                <w:sz w:val="16"/>
              </w:rPr>
              <w:t>TC-32</w:t>
            </w:r>
          </w:p>
        </w:tc>
        <w:tc>
          <w:tcPr>
            <w:tcW w:type="dxa" w:w="2592"/>
            <w:vAlign w:val="top"/>
          </w:tcPr>
          <w:p>
            <w:r>
              <w:rPr>
                <w:rFonts w:ascii="Arial" w:hAnsi="Arial"/>
                <w:sz w:val="16"/>
              </w:rPr>
              <w:t>Sales</w:t>
            </w:r>
          </w:p>
        </w:tc>
        <w:tc>
          <w:tcPr>
            <w:tcW w:type="dxa" w:w="2592"/>
            <w:vAlign w:val="top"/>
          </w:tcPr>
          <w:p>
            <w:r>
              <w:rPr>
                <w:rFonts w:ascii="Arial" w:hAnsi="Arial"/>
                <w:sz w:val="16"/>
              </w:rPr>
              <w:t>Customer 2 Product 4 invoice without service product</w:t>
            </w:r>
          </w:p>
        </w:tc>
        <w:tc>
          <w:tcPr>
            <w:tcW w:type="dxa" w:w="2592"/>
            <w:vAlign w:val="top"/>
          </w:tcPr>
          <w:p>
            <w:r>
              <w:rPr>
                <w:rFonts w:ascii="Arial" w:hAnsi="Arial"/>
                <w:sz w:val="16"/>
              </w:rPr>
              <w:t>Order/invoice values match without service product.</w:t>
            </w:r>
          </w:p>
        </w:tc>
      </w:tr>
      <w:tr>
        <w:tc>
          <w:tcPr>
            <w:tcW w:type="dxa" w:w="2592"/>
            <w:vAlign w:val="top"/>
          </w:tcPr>
          <w:p>
            <w:r>
              <w:rPr>
                <w:rFonts w:ascii="Arial" w:hAnsi="Arial"/>
                <w:sz w:val="16"/>
              </w:rPr>
              <w:t>TC-33</w:t>
            </w:r>
          </w:p>
        </w:tc>
        <w:tc>
          <w:tcPr>
            <w:tcW w:type="dxa" w:w="2592"/>
            <w:vAlign w:val="top"/>
          </w:tcPr>
          <w:p>
            <w:r>
              <w:rPr>
                <w:rFonts w:ascii="Arial" w:hAnsi="Arial"/>
                <w:sz w:val="16"/>
              </w:rPr>
              <w:t>Sales</w:t>
            </w:r>
          </w:p>
        </w:tc>
        <w:tc>
          <w:tcPr>
            <w:tcW w:type="dxa" w:w="2592"/>
            <w:vAlign w:val="top"/>
          </w:tcPr>
          <w:p>
            <w:r>
              <w:rPr>
                <w:rFonts w:ascii="Arial" w:hAnsi="Arial"/>
                <w:sz w:val="16"/>
              </w:rPr>
              <w:t>Create order for service product</w:t>
            </w:r>
          </w:p>
        </w:tc>
        <w:tc>
          <w:tcPr>
            <w:tcW w:type="dxa" w:w="2592"/>
            <w:vAlign w:val="top"/>
          </w:tcPr>
          <w:p>
            <w:r>
              <w:rPr>
                <w:rFonts w:ascii="Arial" w:hAnsi="Arial"/>
                <w:sz w:val="16"/>
              </w:rPr>
              <w:t>Service-only order is accepted and does not incorrectly affect physical stock.</w:t>
            </w:r>
          </w:p>
        </w:tc>
      </w:tr>
      <w:tr>
        <w:tc>
          <w:tcPr>
            <w:tcW w:type="dxa" w:w="2592"/>
            <w:vAlign w:val="top"/>
          </w:tcPr>
          <w:p>
            <w:r>
              <w:rPr>
                <w:rFonts w:ascii="Arial" w:hAnsi="Arial"/>
                <w:sz w:val="16"/>
              </w:rPr>
              <w:t>TC-34</w:t>
            </w:r>
          </w:p>
        </w:tc>
        <w:tc>
          <w:tcPr>
            <w:tcW w:type="dxa" w:w="2592"/>
            <w:vAlign w:val="top"/>
          </w:tcPr>
          <w:p>
            <w:r>
              <w:rPr>
                <w:rFonts w:ascii="Arial" w:hAnsi="Arial"/>
                <w:sz w:val="16"/>
              </w:rPr>
              <w:t>Reports</w:t>
            </w:r>
          </w:p>
        </w:tc>
        <w:tc>
          <w:tcPr>
            <w:tcW w:type="dxa" w:w="2592"/>
            <w:vAlign w:val="top"/>
          </w:tcPr>
          <w:p>
            <w:r>
              <w:rPr>
                <w:rFonts w:ascii="Arial" w:hAnsi="Arial"/>
                <w:sz w:val="16"/>
              </w:rPr>
              <w:t>Run product price change report</w:t>
            </w:r>
          </w:p>
        </w:tc>
        <w:tc>
          <w:tcPr>
            <w:tcW w:type="dxa" w:w="2592"/>
            <w:vAlign w:val="top"/>
          </w:tcPr>
          <w:p>
            <w:r>
              <w:rPr>
                <w:rFonts w:ascii="Arial" w:hAnsi="Arial"/>
                <w:sz w:val="16"/>
              </w:rPr>
              <w:t>Price changes are reported accurately.</w:t>
            </w:r>
          </w:p>
        </w:tc>
      </w:tr>
      <w:tr>
        <w:tc>
          <w:tcPr>
            <w:tcW w:type="dxa" w:w="2592"/>
            <w:vAlign w:val="top"/>
          </w:tcPr>
          <w:p>
            <w:r>
              <w:rPr>
                <w:rFonts w:ascii="Arial" w:hAnsi="Arial"/>
                <w:sz w:val="16"/>
              </w:rPr>
              <w:t>TC-35</w:t>
            </w:r>
          </w:p>
        </w:tc>
        <w:tc>
          <w:tcPr>
            <w:tcW w:type="dxa" w:w="2592"/>
            <w:vAlign w:val="top"/>
          </w:tcPr>
          <w:p>
            <w:r>
              <w:rPr>
                <w:rFonts w:ascii="Arial" w:hAnsi="Arial"/>
                <w:sz w:val="16"/>
              </w:rPr>
              <w:t>Reports</w:t>
            </w:r>
          </w:p>
        </w:tc>
        <w:tc>
          <w:tcPr>
            <w:tcW w:type="dxa" w:w="2592"/>
            <w:vAlign w:val="top"/>
          </w:tcPr>
          <w:p>
            <w:r>
              <w:rPr>
                <w:rFonts w:ascii="Arial" w:hAnsi="Arial"/>
                <w:sz w:val="16"/>
              </w:rPr>
              <w:t>Run product UOM change report</w:t>
            </w:r>
          </w:p>
        </w:tc>
        <w:tc>
          <w:tcPr>
            <w:tcW w:type="dxa" w:w="2592"/>
            <w:vAlign w:val="top"/>
          </w:tcPr>
          <w:p>
            <w:r>
              <w:rPr>
                <w:rFonts w:ascii="Arial" w:hAnsi="Arial"/>
                <w:sz w:val="16"/>
              </w:rPr>
              <w:t>UOM changes are reported accurately.</w:t>
            </w:r>
          </w:p>
        </w:tc>
      </w:tr>
      <w:tr>
        <w:tc>
          <w:tcPr>
            <w:tcW w:type="dxa" w:w="2592"/>
            <w:vAlign w:val="top"/>
          </w:tcPr>
          <w:p>
            <w:r>
              <w:rPr>
                <w:rFonts w:ascii="Arial" w:hAnsi="Arial"/>
                <w:sz w:val="16"/>
              </w:rPr>
              <w:t>TC-36</w:t>
            </w:r>
          </w:p>
        </w:tc>
        <w:tc>
          <w:tcPr>
            <w:tcW w:type="dxa" w:w="2592"/>
            <w:vAlign w:val="top"/>
          </w:tcPr>
          <w:p>
            <w:r>
              <w:rPr>
                <w:rFonts w:ascii="Arial" w:hAnsi="Arial"/>
                <w:sz w:val="16"/>
              </w:rPr>
              <w:t>AR</w:t>
            </w:r>
          </w:p>
        </w:tc>
        <w:tc>
          <w:tcPr>
            <w:tcW w:type="dxa" w:w="2592"/>
            <w:vAlign w:val="top"/>
          </w:tcPr>
          <w:p>
            <w:r>
              <w:rPr>
                <w:rFonts w:ascii="Arial" w:hAnsi="Arial"/>
                <w:sz w:val="16"/>
              </w:rPr>
              <w:t>Create customer advance</w:t>
            </w:r>
          </w:p>
        </w:tc>
        <w:tc>
          <w:tcPr>
            <w:tcW w:type="dxa" w:w="2592"/>
            <w:vAlign w:val="top"/>
          </w:tcPr>
          <w:p>
            <w:r>
              <w:rPr>
                <w:rFonts w:ascii="Arial" w:hAnsi="Arial"/>
                <w:sz w:val="16"/>
              </w:rPr>
              <w:t>Advance is posted and customer balance reflects the advance correctly.</w:t>
            </w:r>
          </w:p>
        </w:tc>
      </w:tr>
      <w:tr>
        <w:tc>
          <w:tcPr>
            <w:tcW w:type="dxa" w:w="2592"/>
            <w:vAlign w:val="top"/>
          </w:tcPr>
          <w:p>
            <w:r>
              <w:rPr>
                <w:rFonts w:ascii="Arial" w:hAnsi="Arial"/>
                <w:sz w:val="16"/>
              </w:rPr>
              <w:t>TC-37</w:t>
            </w:r>
          </w:p>
        </w:tc>
        <w:tc>
          <w:tcPr>
            <w:tcW w:type="dxa" w:w="2592"/>
            <w:vAlign w:val="top"/>
          </w:tcPr>
          <w:p>
            <w:r>
              <w:rPr>
                <w:rFonts w:ascii="Arial" w:hAnsi="Arial"/>
                <w:sz w:val="16"/>
              </w:rPr>
              <w:t>Sales Return</w:t>
            </w:r>
          </w:p>
        </w:tc>
        <w:tc>
          <w:tcPr>
            <w:tcW w:type="dxa" w:w="2592"/>
            <w:vAlign w:val="top"/>
          </w:tcPr>
          <w:p>
            <w:r>
              <w:rPr>
                <w:rFonts w:ascii="Arial" w:hAnsi="Arial"/>
                <w:sz w:val="16"/>
              </w:rPr>
              <w:t>Return half of invoiced quantity and create credit memo</w:t>
            </w:r>
          </w:p>
        </w:tc>
        <w:tc>
          <w:tcPr>
            <w:tcW w:type="dxa" w:w="2592"/>
            <w:vAlign w:val="top"/>
          </w:tcPr>
          <w:p>
            <w:r>
              <w:rPr>
                <w:rFonts w:ascii="Arial" w:hAnsi="Arial"/>
                <w:sz w:val="16"/>
              </w:rPr>
              <w:t>Returned stock and customer/advance amount are updated correctly; credit memo is created.</w:t>
            </w:r>
          </w:p>
        </w:tc>
      </w:tr>
      <w:tr>
        <w:tc>
          <w:tcPr>
            <w:tcW w:type="dxa" w:w="2592"/>
            <w:vAlign w:val="top"/>
          </w:tcPr>
          <w:p>
            <w:r>
              <w:rPr>
                <w:rFonts w:ascii="Arial" w:hAnsi="Arial"/>
                <w:sz w:val="16"/>
              </w:rPr>
              <w:t>TC-38</w:t>
            </w:r>
          </w:p>
        </w:tc>
        <w:tc>
          <w:tcPr>
            <w:tcW w:type="dxa" w:w="2592"/>
            <w:vAlign w:val="top"/>
          </w:tcPr>
          <w:p>
            <w:r>
              <w:rPr>
                <w:rFonts w:ascii="Arial" w:hAnsi="Arial"/>
                <w:sz w:val="16"/>
              </w:rPr>
              <w:t>Sales Return</w:t>
            </w:r>
          </w:p>
        </w:tc>
        <w:tc>
          <w:tcPr>
            <w:tcW w:type="dxa" w:w="2592"/>
            <w:vAlign w:val="top"/>
          </w:tcPr>
          <w:p>
            <w:r>
              <w:rPr>
                <w:rFonts w:ascii="Arial" w:hAnsi="Arial"/>
                <w:sz w:val="16"/>
              </w:rPr>
              <w:t>Return remaining quantity of same invoice</w:t>
            </w:r>
          </w:p>
        </w:tc>
        <w:tc>
          <w:tcPr>
            <w:tcW w:type="dxa" w:w="2592"/>
            <w:vAlign w:val="top"/>
          </w:tcPr>
          <w:p>
            <w:r>
              <w:rPr>
                <w:rFonts w:ascii="Arial" w:hAnsi="Arial"/>
                <w:sz w:val="16"/>
              </w:rPr>
              <w:t>Remaining return is processed correctly and cumulative returned quantity is accurate.</w:t>
            </w:r>
          </w:p>
        </w:tc>
      </w:tr>
      <w:tr>
        <w:tc>
          <w:tcPr>
            <w:tcW w:type="dxa" w:w="2592"/>
            <w:vAlign w:val="top"/>
          </w:tcPr>
          <w:p>
            <w:r>
              <w:rPr>
                <w:rFonts w:ascii="Arial" w:hAnsi="Arial"/>
                <w:sz w:val="16"/>
              </w:rPr>
              <w:t>TC-39</w:t>
            </w:r>
          </w:p>
        </w:tc>
        <w:tc>
          <w:tcPr>
            <w:tcW w:type="dxa" w:w="2592"/>
            <w:vAlign w:val="top"/>
          </w:tcPr>
          <w:p>
            <w:r>
              <w:rPr>
                <w:rFonts w:ascii="Arial" w:hAnsi="Arial"/>
                <w:sz w:val="16"/>
              </w:rPr>
              <w:t>Sales Return</w:t>
            </w:r>
          </w:p>
        </w:tc>
        <w:tc>
          <w:tcPr>
            <w:tcW w:type="dxa" w:w="2592"/>
            <w:vAlign w:val="top"/>
          </w:tcPr>
          <w:p>
            <w:r>
              <w:rPr>
                <w:rFonts w:ascii="Arial" w:hAnsi="Arial"/>
                <w:sz w:val="16"/>
              </w:rPr>
              <w:t>Create all three credit memo types</w:t>
            </w:r>
          </w:p>
        </w:tc>
        <w:tc>
          <w:tcPr>
            <w:tcW w:type="dxa" w:w="2592"/>
            <w:vAlign w:val="top"/>
          </w:tcPr>
          <w:p>
            <w:r>
              <w:rPr>
                <w:rFonts w:ascii="Arial" w:hAnsi="Arial"/>
                <w:sz w:val="16"/>
              </w:rPr>
              <w:t>Each supported credit memo type is created successfully with correct accounting impact.</w:t>
            </w:r>
          </w:p>
        </w:tc>
      </w:tr>
      <w:tr>
        <w:tc>
          <w:tcPr>
            <w:tcW w:type="dxa" w:w="2592"/>
            <w:vAlign w:val="top"/>
          </w:tcPr>
          <w:p>
            <w:r>
              <w:rPr>
                <w:rFonts w:ascii="Arial" w:hAnsi="Arial"/>
                <w:sz w:val="16"/>
              </w:rPr>
              <w:t>TC-40</w:t>
            </w:r>
          </w:p>
        </w:tc>
        <w:tc>
          <w:tcPr>
            <w:tcW w:type="dxa" w:w="2592"/>
            <w:vAlign w:val="top"/>
          </w:tcPr>
          <w:p>
            <w:r>
              <w:rPr>
                <w:rFonts w:ascii="Arial" w:hAnsi="Arial"/>
                <w:sz w:val="16"/>
              </w:rPr>
              <w:t>AR</w:t>
            </w:r>
          </w:p>
        </w:tc>
        <w:tc>
          <w:tcPr>
            <w:tcW w:type="dxa" w:w="2592"/>
            <w:vAlign w:val="top"/>
          </w:tcPr>
          <w:p>
            <w:r>
              <w:rPr>
                <w:rFonts w:ascii="Arial" w:hAnsi="Arial"/>
                <w:sz w:val="16"/>
              </w:rPr>
              <w:t>Create direct invoice for Customer 1 and pay</w:t>
            </w:r>
          </w:p>
        </w:tc>
        <w:tc>
          <w:tcPr>
            <w:tcW w:type="dxa" w:w="2592"/>
            <w:vAlign w:val="top"/>
          </w:tcPr>
          <w:p>
            <w:r>
              <w:rPr>
                <w:rFonts w:ascii="Arial" w:hAnsi="Arial"/>
                <w:sz w:val="16"/>
              </w:rPr>
              <w:t>Direct invoice is created and payment clears/reduces the balance correctly.</w:t>
            </w:r>
          </w:p>
        </w:tc>
      </w:tr>
      <w:tr>
        <w:tc>
          <w:tcPr>
            <w:tcW w:type="dxa" w:w="2592"/>
            <w:vAlign w:val="top"/>
          </w:tcPr>
          <w:p>
            <w:r>
              <w:rPr>
                <w:rFonts w:ascii="Arial" w:hAnsi="Arial"/>
                <w:sz w:val="16"/>
              </w:rPr>
              <w:t>TC-41</w:t>
            </w:r>
          </w:p>
        </w:tc>
        <w:tc>
          <w:tcPr>
            <w:tcW w:type="dxa" w:w="2592"/>
            <w:vAlign w:val="top"/>
          </w:tcPr>
          <w:p>
            <w:r>
              <w:rPr>
                <w:rFonts w:ascii="Arial" w:hAnsi="Arial"/>
                <w:sz w:val="16"/>
              </w:rPr>
              <w:t>AR</w:t>
            </w:r>
          </w:p>
        </w:tc>
        <w:tc>
          <w:tcPr>
            <w:tcW w:type="dxa" w:w="2592"/>
            <w:vAlign w:val="top"/>
          </w:tcPr>
          <w:p>
            <w:r>
              <w:rPr>
                <w:rFonts w:ascii="Arial" w:hAnsi="Arial"/>
                <w:sz w:val="16"/>
              </w:rPr>
              <w:t>Create direct invoice for Customer 2 with Product 1 and pay</w:t>
            </w:r>
          </w:p>
        </w:tc>
        <w:tc>
          <w:tcPr>
            <w:tcW w:type="dxa" w:w="2592"/>
            <w:vAlign w:val="top"/>
          </w:tcPr>
          <w:p>
            <w:r>
              <w:rPr>
                <w:rFonts w:ascii="Arial" w:hAnsi="Arial"/>
                <w:sz w:val="16"/>
              </w:rPr>
              <w:t>Product line, stock/financial impact and payment are correct.</w:t>
            </w:r>
          </w:p>
        </w:tc>
      </w:tr>
      <w:tr>
        <w:tc>
          <w:tcPr>
            <w:tcW w:type="dxa" w:w="2592"/>
            <w:vAlign w:val="top"/>
          </w:tcPr>
          <w:p>
            <w:r>
              <w:rPr>
                <w:rFonts w:ascii="Arial" w:hAnsi="Arial"/>
                <w:sz w:val="16"/>
              </w:rPr>
              <w:t>TC-42</w:t>
            </w:r>
          </w:p>
        </w:tc>
        <w:tc>
          <w:tcPr>
            <w:tcW w:type="dxa" w:w="2592"/>
            <w:vAlign w:val="top"/>
          </w:tcPr>
          <w:p>
            <w:r>
              <w:rPr>
                <w:rFonts w:ascii="Arial" w:hAnsi="Arial"/>
                <w:sz w:val="16"/>
              </w:rPr>
              <w:t>AR</w:t>
            </w:r>
          </w:p>
        </w:tc>
        <w:tc>
          <w:tcPr>
            <w:tcW w:type="dxa" w:w="2592"/>
            <w:vAlign w:val="top"/>
          </w:tcPr>
          <w:p>
            <w:r>
              <w:rPr>
                <w:rFonts w:ascii="Arial" w:hAnsi="Arial"/>
                <w:sz w:val="16"/>
              </w:rPr>
              <w:t>Create direct invoice for service product</w:t>
            </w:r>
          </w:p>
        </w:tc>
        <w:tc>
          <w:tcPr>
            <w:tcW w:type="dxa" w:w="2592"/>
            <w:vAlign w:val="top"/>
          </w:tcPr>
          <w:p>
            <w:r>
              <w:rPr>
                <w:rFonts w:ascii="Arial" w:hAnsi="Arial"/>
                <w:sz w:val="16"/>
              </w:rPr>
              <w:t>Service invoice is created correctly without physical stock movement.</w:t>
            </w:r>
          </w:p>
        </w:tc>
      </w:tr>
      <w:tr>
        <w:tc>
          <w:tcPr>
            <w:tcW w:type="dxa" w:w="2592"/>
            <w:vAlign w:val="top"/>
          </w:tcPr>
          <w:p>
            <w:r>
              <w:rPr>
                <w:rFonts w:ascii="Arial" w:hAnsi="Arial"/>
                <w:sz w:val="16"/>
              </w:rPr>
              <w:t>TC-43</w:t>
            </w:r>
          </w:p>
        </w:tc>
        <w:tc>
          <w:tcPr>
            <w:tcW w:type="dxa" w:w="2592"/>
            <w:vAlign w:val="top"/>
          </w:tcPr>
          <w:p>
            <w:r>
              <w:rPr>
                <w:rFonts w:ascii="Arial" w:hAnsi="Arial"/>
                <w:sz w:val="16"/>
              </w:rPr>
              <w:t>Reports</w:t>
            </w:r>
          </w:p>
        </w:tc>
        <w:tc>
          <w:tcPr>
            <w:tcW w:type="dxa" w:w="2592"/>
            <w:vAlign w:val="top"/>
          </w:tcPr>
          <w:p>
            <w:r>
              <w:rPr>
                <w:rFonts w:ascii="Arial" w:hAnsi="Arial"/>
                <w:sz w:val="16"/>
              </w:rPr>
              <w:t>Run AR/customer reports</w:t>
            </w:r>
          </w:p>
        </w:tc>
        <w:tc>
          <w:tcPr>
            <w:tcW w:type="dxa" w:w="2592"/>
            <w:vAlign w:val="top"/>
          </w:tcPr>
          <w:p>
            <w:r>
              <w:rPr>
                <w:rFonts w:ascii="Arial" w:hAnsi="Arial"/>
                <w:sz w:val="16"/>
              </w:rPr>
              <w:t>Aging by Customer, Customer Statement, Invoice List, Invoice Export, Receipt List, Revenue by Customer and Revenue by Customer (Delivery) show correct values.</w:t>
            </w:r>
          </w:p>
        </w:tc>
      </w:tr>
      <w:tr>
        <w:tc>
          <w:tcPr>
            <w:tcW w:type="dxa" w:w="2592"/>
            <w:vAlign w:val="top"/>
          </w:tcPr>
          <w:p>
            <w:r>
              <w:rPr>
                <w:rFonts w:ascii="Arial" w:hAnsi="Arial"/>
                <w:sz w:val="16"/>
              </w:rPr>
              <w:t>TC-44</w:t>
            </w:r>
          </w:p>
        </w:tc>
        <w:tc>
          <w:tcPr>
            <w:tcW w:type="dxa" w:w="2592"/>
            <w:vAlign w:val="top"/>
          </w:tcPr>
          <w:p>
            <w:r>
              <w:rPr>
                <w:rFonts w:ascii="Arial" w:hAnsi="Arial"/>
                <w:sz w:val="16"/>
              </w:rPr>
              <w:t>Sales/Backorder</w:t>
            </w:r>
          </w:p>
        </w:tc>
        <w:tc>
          <w:tcPr>
            <w:tcW w:type="dxa" w:w="2592"/>
            <w:vAlign w:val="top"/>
          </w:tcPr>
          <w:p>
            <w:r>
              <w:rPr>
                <w:rFonts w:ascii="Arial" w:hAnsi="Arial"/>
                <w:sz w:val="16"/>
              </w:rPr>
              <w:t>Create 100-quantity order, reduce to 50, create backorder and deliver</w:t>
            </w:r>
          </w:p>
        </w:tc>
        <w:tc>
          <w:tcPr>
            <w:tcW w:type="dxa" w:w="2592"/>
            <w:vAlign w:val="top"/>
          </w:tcPr>
          <w:p>
            <w:r>
              <w:rPr>
                <w:rFonts w:ascii="Arial" w:hAnsi="Arial"/>
                <w:sz w:val="16"/>
              </w:rPr>
              <w:t>Outstanding quantity is backordered correctly; after delivery, two invoices are created as expected.</w:t>
            </w:r>
          </w:p>
        </w:tc>
      </w:tr>
      <w:tr>
        <w:tc>
          <w:tcPr>
            <w:tcW w:type="dxa" w:w="2592"/>
            <w:vAlign w:val="top"/>
          </w:tcPr>
          <w:p>
            <w:r>
              <w:rPr>
                <w:rFonts w:ascii="Arial" w:hAnsi="Arial"/>
                <w:sz w:val="16"/>
              </w:rPr>
              <w:t>TC-45</w:t>
            </w:r>
          </w:p>
        </w:tc>
        <w:tc>
          <w:tcPr>
            <w:tcW w:type="dxa" w:w="2592"/>
            <w:vAlign w:val="top"/>
          </w:tcPr>
          <w:p>
            <w:r>
              <w:rPr>
                <w:rFonts w:ascii="Arial" w:hAnsi="Arial"/>
                <w:sz w:val="16"/>
              </w:rPr>
              <w:t>Reports</w:t>
            </w:r>
          </w:p>
        </w:tc>
        <w:tc>
          <w:tcPr>
            <w:tcW w:type="dxa" w:w="2592"/>
            <w:vAlign w:val="top"/>
          </w:tcPr>
          <w:p>
            <w:r>
              <w:rPr>
                <w:rFonts w:ascii="Arial" w:hAnsi="Arial"/>
                <w:sz w:val="16"/>
              </w:rPr>
              <w:t>Run Where Sold (Warehouse) report</w:t>
            </w:r>
          </w:p>
        </w:tc>
        <w:tc>
          <w:tcPr>
            <w:tcW w:type="dxa" w:w="2592"/>
            <w:vAlign w:val="top"/>
          </w:tcPr>
          <w:p>
            <w:r>
              <w:rPr>
                <w:rFonts w:ascii="Arial" w:hAnsi="Arial"/>
                <w:sz w:val="16"/>
              </w:rPr>
              <w:t>Product sales are correctly attributed to the warehouse.</w:t>
            </w:r>
          </w:p>
        </w:tc>
      </w:tr>
      <w:tr>
        <w:tc>
          <w:tcPr>
            <w:tcW w:type="dxa" w:w="2592"/>
            <w:vAlign w:val="top"/>
          </w:tcPr>
          <w:p>
            <w:r>
              <w:rPr>
                <w:rFonts w:ascii="Arial" w:hAnsi="Arial"/>
                <w:sz w:val="16"/>
              </w:rPr>
              <w:t>TC-46</w:t>
            </w:r>
          </w:p>
        </w:tc>
        <w:tc>
          <w:tcPr>
            <w:tcW w:type="dxa" w:w="2592"/>
            <w:vAlign w:val="top"/>
          </w:tcPr>
          <w:p>
            <w:r>
              <w:rPr>
                <w:rFonts w:ascii="Arial" w:hAnsi="Arial"/>
                <w:sz w:val="16"/>
              </w:rPr>
              <w:t>Reports</w:t>
            </w:r>
          </w:p>
        </w:tc>
        <w:tc>
          <w:tcPr>
            <w:tcW w:type="dxa" w:w="2592"/>
            <w:vAlign w:val="top"/>
          </w:tcPr>
          <w:p>
            <w:r>
              <w:rPr>
                <w:rFonts w:ascii="Arial" w:hAnsi="Arial"/>
                <w:sz w:val="16"/>
              </w:rPr>
              <w:t>Run Customer Order Activity report</w:t>
            </w:r>
          </w:p>
        </w:tc>
        <w:tc>
          <w:tcPr>
            <w:tcW w:type="dxa" w:w="2592"/>
            <w:vAlign w:val="top"/>
          </w:tcPr>
          <w:p>
            <w:r>
              <w:rPr>
                <w:rFonts w:ascii="Arial" w:hAnsi="Arial"/>
                <w:sz w:val="16"/>
              </w:rPr>
              <w:t>Customer order activity is accurate.</w:t>
            </w:r>
          </w:p>
        </w:tc>
      </w:tr>
      <w:tr>
        <w:tc>
          <w:tcPr>
            <w:tcW w:type="dxa" w:w="2592"/>
            <w:vAlign w:val="top"/>
          </w:tcPr>
          <w:p>
            <w:r>
              <w:rPr>
                <w:rFonts w:ascii="Arial" w:hAnsi="Arial"/>
                <w:sz w:val="16"/>
              </w:rPr>
              <w:t>TC-47</w:t>
            </w:r>
          </w:p>
        </w:tc>
        <w:tc>
          <w:tcPr>
            <w:tcW w:type="dxa" w:w="2592"/>
            <w:vAlign w:val="top"/>
          </w:tcPr>
          <w:p>
            <w:r>
              <w:rPr>
                <w:rFonts w:ascii="Arial" w:hAnsi="Arial"/>
                <w:sz w:val="16"/>
              </w:rPr>
              <w:t>Reports</w:t>
            </w:r>
          </w:p>
        </w:tc>
        <w:tc>
          <w:tcPr>
            <w:tcW w:type="dxa" w:w="2592"/>
            <w:vAlign w:val="top"/>
          </w:tcPr>
          <w:p>
            <w:r>
              <w:rPr>
                <w:rFonts w:ascii="Arial" w:hAnsi="Arial"/>
                <w:sz w:val="16"/>
              </w:rPr>
              <w:t>Run Order List report</w:t>
            </w:r>
          </w:p>
        </w:tc>
        <w:tc>
          <w:tcPr>
            <w:tcW w:type="dxa" w:w="2592"/>
            <w:vAlign w:val="top"/>
          </w:tcPr>
          <w:p>
            <w:r>
              <w:rPr>
                <w:rFonts w:ascii="Arial" w:hAnsi="Arial"/>
                <w:sz w:val="16"/>
              </w:rPr>
              <w:t>Orders and statuses are accurately listed.</w:t>
            </w:r>
          </w:p>
        </w:tc>
      </w:tr>
      <w:tr>
        <w:tc>
          <w:tcPr>
            <w:tcW w:type="dxa" w:w="2592"/>
            <w:vAlign w:val="top"/>
          </w:tcPr>
          <w:p>
            <w:r>
              <w:rPr>
                <w:rFonts w:ascii="Arial" w:hAnsi="Arial"/>
                <w:sz w:val="16"/>
              </w:rPr>
              <w:t>TC-48</w:t>
            </w:r>
          </w:p>
        </w:tc>
        <w:tc>
          <w:tcPr>
            <w:tcW w:type="dxa" w:w="2592"/>
            <w:vAlign w:val="top"/>
          </w:tcPr>
          <w:p>
            <w:r>
              <w:rPr>
                <w:rFonts w:ascii="Arial" w:hAnsi="Arial"/>
                <w:sz w:val="16"/>
              </w:rPr>
              <w:t>Reports</w:t>
            </w:r>
          </w:p>
        </w:tc>
        <w:tc>
          <w:tcPr>
            <w:tcW w:type="dxa" w:w="2592"/>
            <w:vAlign w:val="top"/>
          </w:tcPr>
          <w:p>
            <w:r>
              <w:rPr>
                <w:rFonts w:ascii="Arial" w:hAnsi="Arial"/>
                <w:sz w:val="16"/>
              </w:rPr>
              <w:t>Run Order Margin report</w:t>
            </w:r>
          </w:p>
        </w:tc>
        <w:tc>
          <w:tcPr>
            <w:tcW w:type="dxa" w:w="2592"/>
            <w:vAlign w:val="top"/>
          </w:tcPr>
          <w:p>
            <w:r>
              <w:rPr>
                <w:rFonts w:ascii="Arial" w:hAnsi="Arial"/>
                <w:sz w:val="16"/>
              </w:rPr>
              <w:t>Margin calculations reflect sales/cost data accurately.</w:t>
            </w:r>
          </w:p>
        </w:tc>
      </w:tr>
      <w:tr>
        <w:tc>
          <w:tcPr>
            <w:tcW w:type="dxa" w:w="2592"/>
            <w:vAlign w:val="top"/>
          </w:tcPr>
          <w:p>
            <w:r>
              <w:rPr>
                <w:rFonts w:ascii="Arial" w:hAnsi="Arial"/>
                <w:sz w:val="16"/>
              </w:rPr>
              <w:t>TC-49</w:t>
            </w:r>
          </w:p>
        </w:tc>
        <w:tc>
          <w:tcPr>
            <w:tcW w:type="dxa" w:w="2592"/>
            <w:vAlign w:val="top"/>
          </w:tcPr>
          <w:p>
            <w:r>
              <w:rPr>
                <w:rFonts w:ascii="Arial" w:hAnsi="Arial"/>
                <w:sz w:val="16"/>
              </w:rPr>
              <w:t>Reports</w:t>
            </w:r>
          </w:p>
        </w:tc>
        <w:tc>
          <w:tcPr>
            <w:tcW w:type="dxa" w:w="2592"/>
            <w:vAlign w:val="top"/>
          </w:tcPr>
          <w:p>
            <w:r>
              <w:rPr>
                <w:rFonts w:ascii="Arial" w:hAnsi="Arial"/>
                <w:sz w:val="16"/>
              </w:rPr>
              <w:t>Run Sales Tax report</w:t>
            </w:r>
          </w:p>
        </w:tc>
        <w:tc>
          <w:tcPr>
            <w:tcW w:type="dxa" w:w="2592"/>
            <w:vAlign w:val="top"/>
          </w:tcPr>
          <w:p>
            <w:r>
              <w:rPr>
                <w:rFonts w:ascii="Arial" w:hAnsi="Arial"/>
                <w:sz w:val="16"/>
              </w:rPr>
              <w:t>Tax values reflect the applicable product/customer tax configuration.</w:t>
            </w:r>
          </w:p>
        </w:tc>
      </w:tr>
      <w:tr>
        <w:tc>
          <w:tcPr>
            <w:tcW w:type="dxa" w:w="2592"/>
            <w:vAlign w:val="top"/>
          </w:tcPr>
          <w:p>
            <w:r>
              <w:rPr>
                <w:rFonts w:ascii="Arial" w:hAnsi="Arial"/>
                <w:sz w:val="16"/>
              </w:rPr>
              <w:t>TC-50</w:t>
            </w:r>
          </w:p>
        </w:tc>
        <w:tc>
          <w:tcPr>
            <w:tcW w:type="dxa" w:w="2592"/>
            <w:vAlign w:val="top"/>
          </w:tcPr>
          <w:p>
            <w:r>
              <w:rPr>
                <w:rFonts w:ascii="Arial" w:hAnsi="Arial"/>
                <w:sz w:val="16"/>
              </w:rPr>
              <w:t>Deletion</w:t>
            </w:r>
          </w:p>
        </w:tc>
        <w:tc>
          <w:tcPr>
            <w:tcW w:type="dxa" w:w="2592"/>
            <w:vAlign w:val="top"/>
          </w:tcPr>
          <w:p>
            <w:r>
              <w:rPr>
                <w:rFonts w:ascii="Arial" w:hAnsi="Arial"/>
                <w:sz w:val="16"/>
              </w:rPr>
              <w:t>Delete product and customer</w:t>
            </w:r>
          </w:p>
        </w:tc>
        <w:tc>
          <w:tcPr>
            <w:tcW w:type="dxa" w:w="2592"/>
            <w:vAlign w:val="top"/>
          </w:tcPr>
          <w:p>
            <w:r>
              <w:rPr>
                <w:rFonts w:ascii="Arial" w:hAnsi="Arial"/>
                <w:sz w:val="16"/>
              </w:rPr>
              <w:t>System displays the expected alert/restriction message and prevents unsafe deletion where dependencies exist.</w:t>
            </w:r>
          </w:p>
        </w:tc>
      </w:tr>
      <w:tr>
        <w:tc>
          <w:tcPr>
            <w:tcW w:type="dxa" w:w="2592"/>
            <w:vAlign w:val="top"/>
          </w:tcPr>
          <w:p>
            <w:r>
              <w:rPr>
                <w:rFonts w:ascii="Arial" w:hAnsi="Arial"/>
                <w:sz w:val="16"/>
              </w:rPr>
              <w:t>TC-51</w:t>
            </w:r>
          </w:p>
        </w:tc>
        <w:tc>
          <w:tcPr>
            <w:tcW w:type="dxa" w:w="2592"/>
            <w:vAlign w:val="top"/>
          </w:tcPr>
          <w:p>
            <w:r>
              <w:rPr>
                <w:rFonts w:ascii="Arial" w:hAnsi="Arial"/>
                <w:sz w:val="16"/>
              </w:rPr>
              <w:t>Reports</w:t>
            </w:r>
          </w:p>
        </w:tc>
        <w:tc>
          <w:tcPr>
            <w:tcW w:type="dxa" w:w="2592"/>
            <w:vAlign w:val="top"/>
          </w:tcPr>
          <w:p>
            <w:r>
              <w:rPr>
                <w:rFonts w:ascii="Arial" w:hAnsi="Arial"/>
                <w:sz w:val="16"/>
              </w:rPr>
              <w:t>Rerun product addition/deletion report after deletion attempt</w:t>
            </w:r>
          </w:p>
        </w:tc>
        <w:tc>
          <w:tcPr>
            <w:tcW w:type="dxa" w:w="2592"/>
            <w:vAlign w:val="top"/>
          </w:tcPr>
          <w:p>
            <w:r>
              <w:rPr>
                <w:rFonts w:ascii="Arial" w:hAnsi="Arial"/>
                <w:sz w:val="16"/>
              </w:rPr>
              <w:t>Report reflects actual product lifecycle activity and does not falsely show an invalid deletion.</w:t>
            </w:r>
          </w:p>
        </w:tc>
      </w:tr>
      <w:tr>
        <w:tc>
          <w:tcPr>
            <w:tcW w:type="dxa" w:w="2592"/>
            <w:vAlign w:val="top"/>
          </w:tcPr>
          <w:p>
            <w:r>
              <w:rPr>
                <w:rFonts w:ascii="Arial" w:hAnsi="Arial"/>
                <w:sz w:val="16"/>
              </w:rPr>
              <w:t>TC-52</w:t>
            </w:r>
          </w:p>
        </w:tc>
        <w:tc>
          <w:tcPr>
            <w:tcW w:type="dxa" w:w="2592"/>
            <w:vAlign w:val="top"/>
          </w:tcPr>
          <w:p>
            <w:r>
              <w:rPr>
                <w:rFonts w:ascii="Arial" w:hAnsi="Arial"/>
                <w:sz w:val="16"/>
              </w:rPr>
              <w:t>Purchase</w:t>
            </w:r>
          </w:p>
        </w:tc>
        <w:tc>
          <w:tcPr>
            <w:tcW w:type="dxa" w:w="2592"/>
            <w:vAlign w:val="top"/>
          </w:tcPr>
          <w:p>
            <w:r>
              <w:rPr>
                <w:rFonts w:ascii="Arial" w:hAnsi="Arial"/>
                <w:sz w:val="16"/>
              </w:rPr>
              <w:t>Create vendor</w:t>
            </w:r>
          </w:p>
        </w:tc>
        <w:tc>
          <w:tcPr>
            <w:tcW w:type="dxa" w:w="2592"/>
            <w:vAlign w:val="top"/>
          </w:tcPr>
          <w:p>
            <w:r>
              <w:rPr>
                <w:rFonts w:ascii="Arial" w:hAnsi="Arial"/>
                <w:sz w:val="16"/>
              </w:rPr>
              <w:t>Vendor is created with Product 1, Each/new UOM and employee as purchase manager.</w:t>
            </w:r>
          </w:p>
        </w:tc>
      </w:tr>
      <w:tr>
        <w:tc>
          <w:tcPr>
            <w:tcW w:type="dxa" w:w="2592"/>
            <w:vAlign w:val="top"/>
          </w:tcPr>
          <w:p>
            <w:r>
              <w:rPr>
                <w:rFonts w:ascii="Arial" w:hAnsi="Arial"/>
                <w:sz w:val="16"/>
              </w:rPr>
              <w:t>TC-53</w:t>
            </w:r>
          </w:p>
        </w:tc>
        <w:tc>
          <w:tcPr>
            <w:tcW w:type="dxa" w:w="2592"/>
            <w:vAlign w:val="top"/>
          </w:tcPr>
          <w:p>
            <w:r>
              <w:rPr>
                <w:rFonts w:ascii="Arial" w:hAnsi="Arial"/>
                <w:sz w:val="16"/>
              </w:rPr>
              <w:t>Purchase</w:t>
            </w:r>
          </w:p>
        </w:tc>
        <w:tc>
          <w:tcPr>
            <w:tcW w:type="dxa" w:w="2592"/>
            <w:vAlign w:val="top"/>
          </w:tcPr>
          <w:p>
            <w:r>
              <w:rPr>
                <w:rFonts w:ascii="Arial" w:hAnsi="Arial"/>
                <w:sz w:val="16"/>
              </w:rPr>
              <w:t>PO + bill for Product 1</w:t>
            </w:r>
          </w:p>
        </w:tc>
        <w:tc>
          <w:tcPr>
            <w:tcW w:type="dxa" w:w="2592"/>
            <w:vAlign w:val="top"/>
          </w:tcPr>
          <w:p>
            <w:r>
              <w:rPr>
                <w:rFonts w:ascii="Arial" w:hAnsi="Arial"/>
                <w:sz w:val="16"/>
              </w:rPr>
              <w:t>PO and bill Subtotal, S&amp;H, Insurance, Discount and Total match; stock updates and bill payment posts correctly.</w:t>
            </w:r>
          </w:p>
        </w:tc>
      </w:tr>
      <w:tr>
        <w:tc>
          <w:tcPr>
            <w:tcW w:type="dxa" w:w="2592"/>
            <w:vAlign w:val="top"/>
          </w:tcPr>
          <w:p>
            <w:r>
              <w:rPr>
                <w:rFonts w:ascii="Arial" w:hAnsi="Arial"/>
                <w:sz w:val="16"/>
              </w:rPr>
              <w:t>TC-54</w:t>
            </w:r>
          </w:p>
        </w:tc>
        <w:tc>
          <w:tcPr>
            <w:tcW w:type="dxa" w:w="2592"/>
            <w:vAlign w:val="top"/>
          </w:tcPr>
          <w:p>
            <w:r>
              <w:rPr>
                <w:rFonts w:ascii="Arial" w:hAnsi="Arial"/>
                <w:sz w:val="16"/>
              </w:rPr>
              <w:t>Purchase</w:t>
            </w:r>
          </w:p>
        </w:tc>
        <w:tc>
          <w:tcPr>
            <w:tcW w:type="dxa" w:w="2592"/>
            <w:vAlign w:val="top"/>
          </w:tcPr>
          <w:p>
            <w:r>
              <w:rPr>
                <w:rFonts w:ascii="Arial" w:hAnsi="Arial"/>
                <w:sz w:val="16"/>
              </w:rPr>
              <w:t>PO + bill for Product 2</w:t>
            </w:r>
          </w:p>
        </w:tc>
        <w:tc>
          <w:tcPr>
            <w:tcW w:type="dxa" w:w="2592"/>
            <w:vAlign w:val="top"/>
          </w:tcPr>
          <w:p>
            <w:r>
              <w:rPr>
                <w:rFonts w:ascii="Arial" w:hAnsi="Arial"/>
                <w:sz w:val="16"/>
              </w:rPr>
              <w:t>Financial values match and Product 2 stock updates correctly.</w:t>
            </w:r>
          </w:p>
        </w:tc>
      </w:tr>
      <w:tr>
        <w:tc>
          <w:tcPr>
            <w:tcW w:type="dxa" w:w="2592"/>
            <w:vAlign w:val="top"/>
          </w:tcPr>
          <w:p>
            <w:r>
              <w:rPr>
                <w:rFonts w:ascii="Arial" w:hAnsi="Arial"/>
                <w:sz w:val="16"/>
              </w:rPr>
              <w:t>TC-55</w:t>
            </w:r>
          </w:p>
        </w:tc>
        <w:tc>
          <w:tcPr>
            <w:tcW w:type="dxa" w:w="2592"/>
            <w:vAlign w:val="top"/>
          </w:tcPr>
          <w:p>
            <w:r>
              <w:rPr>
                <w:rFonts w:ascii="Arial" w:hAnsi="Arial"/>
                <w:sz w:val="16"/>
              </w:rPr>
              <w:t>Purchase</w:t>
            </w:r>
          </w:p>
        </w:tc>
        <w:tc>
          <w:tcPr>
            <w:tcW w:type="dxa" w:w="2592"/>
            <w:vAlign w:val="top"/>
          </w:tcPr>
          <w:p>
            <w:r>
              <w:rPr>
                <w:rFonts w:ascii="Arial" w:hAnsi="Arial"/>
                <w:sz w:val="16"/>
              </w:rPr>
              <w:t>PO + bill for Product 3</w:t>
            </w:r>
          </w:p>
        </w:tc>
        <w:tc>
          <w:tcPr>
            <w:tcW w:type="dxa" w:w="2592"/>
            <w:vAlign w:val="top"/>
          </w:tcPr>
          <w:p>
            <w:r>
              <w:rPr>
                <w:rFonts w:ascii="Arial" w:hAnsi="Arial"/>
                <w:sz w:val="16"/>
              </w:rPr>
              <w:t>Financial values match and Product 3 stock updates correctly.</w:t>
            </w:r>
          </w:p>
        </w:tc>
      </w:tr>
      <w:tr>
        <w:tc>
          <w:tcPr>
            <w:tcW w:type="dxa" w:w="2592"/>
            <w:vAlign w:val="top"/>
          </w:tcPr>
          <w:p>
            <w:r>
              <w:rPr>
                <w:rFonts w:ascii="Arial" w:hAnsi="Arial"/>
                <w:sz w:val="16"/>
              </w:rPr>
              <w:t>TC-56</w:t>
            </w:r>
          </w:p>
        </w:tc>
        <w:tc>
          <w:tcPr>
            <w:tcW w:type="dxa" w:w="2592"/>
            <w:vAlign w:val="top"/>
          </w:tcPr>
          <w:p>
            <w:r>
              <w:rPr>
                <w:rFonts w:ascii="Arial" w:hAnsi="Arial"/>
                <w:sz w:val="16"/>
              </w:rPr>
              <w:t>Purchase</w:t>
            </w:r>
          </w:p>
        </w:tc>
        <w:tc>
          <w:tcPr>
            <w:tcW w:type="dxa" w:w="2592"/>
            <w:vAlign w:val="top"/>
          </w:tcPr>
          <w:p>
            <w:r>
              <w:rPr>
                <w:rFonts w:ascii="Arial" w:hAnsi="Arial"/>
                <w:sz w:val="16"/>
              </w:rPr>
              <w:t>PO + bill for Product 4</w:t>
            </w:r>
          </w:p>
        </w:tc>
        <w:tc>
          <w:tcPr>
            <w:tcW w:type="dxa" w:w="2592"/>
            <w:vAlign w:val="top"/>
          </w:tcPr>
          <w:p>
            <w:r>
              <w:rPr>
                <w:rFonts w:ascii="Arial" w:hAnsi="Arial"/>
                <w:sz w:val="16"/>
              </w:rPr>
              <w:t>Financial values match and Product 4 stock updates correctly.</w:t>
            </w:r>
          </w:p>
        </w:tc>
      </w:tr>
      <w:tr>
        <w:tc>
          <w:tcPr>
            <w:tcW w:type="dxa" w:w="2592"/>
            <w:vAlign w:val="top"/>
          </w:tcPr>
          <w:p>
            <w:r>
              <w:rPr>
                <w:rFonts w:ascii="Arial" w:hAnsi="Arial"/>
                <w:sz w:val="16"/>
              </w:rPr>
              <w:t>TC-57</w:t>
            </w:r>
          </w:p>
        </w:tc>
        <w:tc>
          <w:tcPr>
            <w:tcW w:type="dxa" w:w="2592"/>
            <w:vAlign w:val="top"/>
          </w:tcPr>
          <w:p>
            <w:r>
              <w:rPr>
                <w:rFonts w:ascii="Arial" w:hAnsi="Arial"/>
                <w:sz w:val="16"/>
              </w:rPr>
              <w:t>Purchase/AP</w:t>
            </w:r>
          </w:p>
        </w:tc>
        <w:tc>
          <w:tcPr>
            <w:tcW w:type="dxa" w:w="2592"/>
            <w:vAlign w:val="top"/>
          </w:tcPr>
          <w:p>
            <w:r>
              <w:rPr>
                <w:rFonts w:ascii="Arial" w:hAnsi="Arial"/>
                <w:sz w:val="16"/>
              </w:rPr>
              <w:t>Material issue and debit memo</w:t>
            </w:r>
          </w:p>
        </w:tc>
        <w:tc>
          <w:tcPr>
            <w:tcW w:type="dxa" w:w="2592"/>
            <w:vAlign w:val="top"/>
          </w:tcPr>
          <w:p>
            <w:r>
              <w:rPr>
                <w:rFonts w:ascii="Arial" w:hAnsi="Arial"/>
                <w:sz w:val="16"/>
              </w:rPr>
              <w:t>Material issue updates stock; debit memo is created and vendor advance/balance impact is correct.</w:t>
            </w:r>
          </w:p>
        </w:tc>
      </w:tr>
      <w:tr>
        <w:tc>
          <w:tcPr>
            <w:tcW w:type="dxa" w:w="2592"/>
            <w:vAlign w:val="top"/>
          </w:tcPr>
          <w:p>
            <w:r>
              <w:rPr>
                <w:rFonts w:ascii="Arial" w:hAnsi="Arial"/>
                <w:sz w:val="16"/>
              </w:rPr>
              <w:t>TC-58</w:t>
            </w:r>
          </w:p>
        </w:tc>
        <w:tc>
          <w:tcPr>
            <w:tcW w:type="dxa" w:w="2592"/>
            <w:vAlign w:val="top"/>
          </w:tcPr>
          <w:p>
            <w:r>
              <w:rPr>
                <w:rFonts w:ascii="Arial" w:hAnsi="Arial"/>
                <w:sz w:val="16"/>
              </w:rPr>
              <w:t>Purchase/AP</w:t>
            </w:r>
          </w:p>
        </w:tc>
        <w:tc>
          <w:tcPr>
            <w:tcW w:type="dxa" w:w="2592"/>
            <w:vAlign w:val="top"/>
          </w:tcPr>
          <w:p>
            <w:r>
              <w:rPr>
                <w:rFonts w:ascii="Arial" w:hAnsi="Arial"/>
                <w:sz w:val="16"/>
              </w:rPr>
              <w:t>Vendor advance and all three debit memo types</w:t>
            </w:r>
          </w:p>
        </w:tc>
        <w:tc>
          <w:tcPr>
            <w:tcW w:type="dxa" w:w="2592"/>
            <w:vAlign w:val="top"/>
          </w:tcPr>
          <w:p>
            <w:r>
              <w:rPr>
                <w:rFonts w:ascii="Arial" w:hAnsi="Arial"/>
                <w:sz w:val="16"/>
              </w:rPr>
              <w:t>Vendor advance updates balance correctly and each supported debit memo type is created successfully.</w:t>
            </w:r>
          </w:p>
        </w:tc>
      </w:tr>
      <w:tr>
        <w:tc>
          <w:tcPr>
            <w:tcW w:type="dxa" w:w="2592"/>
            <w:vAlign w:val="top"/>
          </w:tcPr>
          <w:p>
            <w:r>
              <w:rPr>
                <w:rFonts w:ascii="Arial" w:hAnsi="Arial"/>
                <w:sz w:val="16"/>
              </w:rPr>
              <w:t>TC-59</w:t>
            </w:r>
          </w:p>
        </w:tc>
        <w:tc>
          <w:tcPr>
            <w:tcW w:type="dxa" w:w="2592"/>
            <w:vAlign w:val="top"/>
          </w:tcPr>
          <w:p>
            <w:r>
              <w:rPr>
                <w:rFonts w:ascii="Arial" w:hAnsi="Arial"/>
                <w:sz w:val="16"/>
              </w:rPr>
              <w:t>AP</w:t>
            </w:r>
          </w:p>
        </w:tc>
        <w:tc>
          <w:tcPr>
            <w:tcW w:type="dxa" w:w="2592"/>
            <w:vAlign w:val="top"/>
          </w:tcPr>
          <w:p>
            <w:r>
              <w:rPr>
                <w:rFonts w:ascii="Arial" w:hAnsi="Arial"/>
                <w:sz w:val="16"/>
              </w:rPr>
              <w:t>Direct bill with half payment and remaining payment</w:t>
            </w:r>
          </w:p>
        </w:tc>
        <w:tc>
          <w:tcPr>
            <w:tcW w:type="dxa" w:w="2592"/>
            <w:vAlign w:val="top"/>
          </w:tcPr>
          <w:p>
            <w:r>
              <w:rPr>
                <w:rFonts w:ascii="Arial" w:hAnsi="Arial"/>
                <w:sz w:val="16"/>
              </w:rPr>
              <w:t>First payment reduces due amount by half; remaining payment clears the invoice balance.</w:t>
            </w:r>
          </w:p>
        </w:tc>
      </w:tr>
      <w:tr>
        <w:tc>
          <w:tcPr>
            <w:tcW w:type="dxa" w:w="2592"/>
            <w:vAlign w:val="top"/>
          </w:tcPr>
          <w:p>
            <w:r>
              <w:rPr>
                <w:rFonts w:ascii="Arial" w:hAnsi="Arial"/>
                <w:sz w:val="16"/>
              </w:rPr>
              <w:t>TC-60</w:t>
            </w:r>
          </w:p>
        </w:tc>
        <w:tc>
          <w:tcPr>
            <w:tcW w:type="dxa" w:w="2592"/>
            <w:vAlign w:val="top"/>
          </w:tcPr>
          <w:p>
            <w:r>
              <w:rPr>
                <w:rFonts w:ascii="Arial" w:hAnsi="Arial"/>
                <w:sz w:val="16"/>
              </w:rPr>
              <w:t>Purchase</w:t>
            </w:r>
          </w:p>
        </w:tc>
        <w:tc>
          <w:tcPr>
            <w:tcW w:type="dxa" w:w="2592"/>
            <w:vAlign w:val="top"/>
          </w:tcPr>
          <w:p>
            <w:r>
              <w:rPr>
                <w:rFonts w:ascii="Arial" w:hAnsi="Arial"/>
                <w:sz w:val="16"/>
              </w:rPr>
              <w:t>Create direct receipt</w:t>
            </w:r>
          </w:p>
        </w:tc>
        <w:tc>
          <w:tcPr>
            <w:tcW w:type="dxa" w:w="2592"/>
            <w:vAlign w:val="top"/>
          </w:tcPr>
          <w:p>
            <w:r>
              <w:rPr>
                <w:rFonts w:ascii="Arial" w:hAnsi="Arial"/>
                <w:sz w:val="16"/>
              </w:rPr>
              <w:t>Direct receipt is created successfully and stock/accounting impact is correct.</w:t>
            </w:r>
          </w:p>
        </w:tc>
      </w:tr>
      <w:tr>
        <w:tc>
          <w:tcPr>
            <w:tcW w:type="dxa" w:w="2592"/>
            <w:vAlign w:val="top"/>
          </w:tcPr>
          <w:p>
            <w:r>
              <w:rPr>
                <w:rFonts w:ascii="Arial" w:hAnsi="Arial"/>
                <w:sz w:val="16"/>
              </w:rPr>
              <w:t>TC-61</w:t>
            </w:r>
          </w:p>
        </w:tc>
        <w:tc>
          <w:tcPr>
            <w:tcW w:type="dxa" w:w="2592"/>
            <w:vAlign w:val="top"/>
          </w:tcPr>
          <w:p>
            <w:r>
              <w:rPr>
                <w:rFonts w:ascii="Arial" w:hAnsi="Arial"/>
                <w:sz w:val="16"/>
              </w:rPr>
              <w:t>Purchase</w:t>
            </w:r>
          </w:p>
        </w:tc>
        <w:tc>
          <w:tcPr>
            <w:tcW w:type="dxa" w:w="2592"/>
            <w:vAlign w:val="top"/>
          </w:tcPr>
          <w:p>
            <w:r>
              <w:rPr>
                <w:rFonts w:ascii="Arial" w:hAnsi="Arial"/>
                <w:sz w:val="16"/>
              </w:rPr>
              <w:t>Create purchase backorder</w:t>
            </w:r>
          </w:p>
        </w:tc>
        <w:tc>
          <w:tcPr>
            <w:tcW w:type="dxa" w:w="2592"/>
            <w:vAlign w:val="top"/>
          </w:tcPr>
          <w:p>
            <w:r>
              <w:rPr>
                <w:rFonts w:ascii="Arial" w:hAnsi="Arial"/>
                <w:sz w:val="16"/>
              </w:rPr>
              <w:t>Backordered purchase quantity is retained accurately and can be received later.</w:t>
            </w:r>
          </w:p>
        </w:tc>
      </w:tr>
      <w:tr>
        <w:tc>
          <w:tcPr>
            <w:tcW w:type="dxa" w:w="2592"/>
            <w:vAlign w:val="top"/>
          </w:tcPr>
          <w:p>
            <w:r>
              <w:rPr>
                <w:rFonts w:ascii="Arial" w:hAnsi="Arial"/>
                <w:sz w:val="16"/>
              </w:rPr>
              <w:t>TC-62</w:t>
            </w:r>
          </w:p>
        </w:tc>
        <w:tc>
          <w:tcPr>
            <w:tcW w:type="dxa" w:w="2592"/>
            <w:vAlign w:val="top"/>
          </w:tcPr>
          <w:p>
            <w:r>
              <w:rPr>
                <w:rFonts w:ascii="Arial" w:hAnsi="Arial"/>
                <w:sz w:val="16"/>
              </w:rPr>
              <w:t>Purchase</w:t>
            </w:r>
          </w:p>
        </w:tc>
        <w:tc>
          <w:tcPr>
            <w:tcW w:type="dxa" w:w="2592"/>
            <w:vAlign w:val="top"/>
          </w:tcPr>
          <w:p>
            <w:r>
              <w:rPr>
                <w:rFonts w:ascii="Arial" w:hAnsi="Arial"/>
                <w:sz w:val="16"/>
              </w:rPr>
              <w:t>Delete vendor</w:t>
            </w:r>
          </w:p>
        </w:tc>
        <w:tc>
          <w:tcPr>
            <w:tcW w:type="dxa" w:w="2592"/>
            <w:vAlign w:val="top"/>
          </w:tcPr>
          <w:p>
            <w:r>
              <w:rPr>
                <w:rFonts w:ascii="Arial" w:hAnsi="Arial"/>
                <w:sz w:val="16"/>
              </w:rPr>
              <w:t>System displays the expected alert/restriction message when dependencies exist.</w:t>
            </w:r>
          </w:p>
        </w:tc>
      </w:tr>
      <w:tr>
        <w:tc>
          <w:tcPr>
            <w:tcW w:type="dxa" w:w="2592"/>
            <w:vAlign w:val="top"/>
          </w:tcPr>
          <w:p>
            <w:r>
              <w:rPr>
                <w:rFonts w:ascii="Arial" w:hAnsi="Arial"/>
                <w:sz w:val="16"/>
              </w:rPr>
              <w:t>TC-63</w:t>
            </w:r>
          </w:p>
        </w:tc>
        <w:tc>
          <w:tcPr>
            <w:tcW w:type="dxa" w:w="2592"/>
            <w:vAlign w:val="top"/>
          </w:tcPr>
          <w:p>
            <w:r>
              <w:rPr>
                <w:rFonts w:ascii="Arial" w:hAnsi="Arial"/>
                <w:sz w:val="16"/>
              </w:rPr>
              <w:t>Reports</w:t>
            </w:r>
          </w:p>
        </w:tc>
        <w:tc>
          <w:tcPr>
            <w:tcW w:type="dxa" w:w="2592"/>
            <w:vAlign w:val="top"/>
          </w:tcPr>
          <w:p>
            <w:r>
              <w:rPr>
                <w:rFonts w:ascii="Arial" w:hAnsi="Arial"/>
                <w:sz w:val="16"/>
              </w:rPr>
              <w:t>Run vendor invoice report</w:t>
            </w:r>
          </w:p>
        </w:tc>
        <w:tc>
          <w:tcPr>
            <w:tcW w:type="dxa" w:w="2592"/>
            <w:vAlign w:val="top"/>
          </w:tcPr>
          <w:p>
            <w:r>
              <w:rPr>
                <w:rFonts w:ascii="Arial" w:hAnsi="Arial"/>
                <w:sz w:val="16"/>
              </w:rPr>
              <w:t>Vendor invoice information and amounts are accurate.</w:t>
            </w:r>
          </w:p>
        </w:tc>
      </w:tr>
      <w:tr>
        <w:tc>
          <w:tcPr>
            <w:tcW w:type="dxa" w:w="2592"/>
            <w:vAlign w:val="top"/>
          </w:tcPr>
          <w:p>
            <w:r>
              <w:rPr>
                <w:rFonts w:ascii="Arial" w:hAnsi="Arial"/>
                <w:sz w:val="16"/>
              </w:rPr>
              <w:t>TC-64</w:t>
            </w:r>
          </w:p>
        </w:tc>
        <w:tc>
          <w:tcPr>
            <w:tcW w:type="dxa" w:w="2592"/>
            <w:vAlign w:val="top"/>
          </w:tcPr>
          <w:p>
            <w:r>
              <w:rPr>
                <w:rFonts w:ascii="Arial" w:hAnsi="Arial"/>
                <w:sz w:val="16"/>
              </w:rPr>
              <w:t>Reports</w:t>
            </w:r>
          </w:p>
        </w:tc>
        <w:tc>
          <w:tcPr>
            <w:tcW w:type="dxa" w:w="2592"/>
            <w:vAlign w:val="top"/>
          </w:tcPr>
          <w:p>
            <w:r>
              <w:rPr>
                <w:rFonts w:ascii="Arial" w:hAnsi="Arial"/>
                <w:sz w:val="16"/>
              </w:rPr>
              <w:t>Run purchase order report</w:t>
            </w:r>
          </w:p>
        </w:tc>
        <w:tc>
          <w:tcPr>
            <w:tcW w:type="dxa" w:w="2592"/>
            <w:vAlign w:val="top"/>
          </w:tcPr>
          <w:p>
            <w:r>
              <w:rPr>
                <w:rFonts w:ascii="Arial" w:hAnsi="Arial"/>
                <w:sz w:val="16"/>
              </w:rPr>
              <w:t>Purchase orders are accurately listed.</w:t>
            </w:r>
          </w:p>
        </w:tc>
      </w:tr>
      <w:tr>
        <w:tc>
          <w:tcPr>
            <w:tcW w:type="dxa" w:w="2592"/>
            <w:vAlign w:val="top"/>
          </w:tcPr>
          <w:p>
            <w:r>
              <w:rPr>
                <w:rFonts w:ascii="Arial" w:hAnsi="Arial"/>
                <w:sz w:val="16"/>
              </w:rPr>
              <w:t>TC-65</w:t>
            </w:r>
          </w:p>
        </w:tc>
        <w:tc>
          <w:tcPr>
            <w:tcW w:type="dxa" w:w="2592"/>
            <w:vAlign w:val="top"/>
          </w:tcPr>
          <w:p>
            <w:r>
              <w:rPr>
                <w:rFonts w:ascii="Arial" w:hAnsi="Arial"/>
                <w:sz w:val="16"/>
              </w:rPr>
              <w:t>Reports</w:t>
            </w:r>
          </w:p>
        </w:tc>
        <w:tc>
          <w:tcPr>
            <w:tcW w:type="dxa" w:w="2592"/>
            <w:vAlign w:val="top"/>
          </w:tcPr>
          <w:p>
            <w:r>
              <w:rPr>
                <w:rFonts w:ascii="Arial" w:hAnsi="Arial"/>
                <w:sz w:val="16"/>
              </w:rPr>
              <w:t>Run vendor list report</w:t>
            </w:r>
          </w:p>
        </w:tc>
        <w:tc>
          <w:tcPr>
            <w:tcW w:type="dxa" w:w="2592"/>
            <w:vAlign w:val="top"/>
          </w:tcPr>
          <w:p>
            <w:r>
              <w:rPr>
                <w:rFonts w:ascii="Arial" w:hAnsi="Arial"/>
                <w:sz w:val="16"/>
              </w:rPr>
              <w:t>Vendor master data is accurately listed.</w:t>
            </w:r>
          </w:p>
        </w:tc>
      </w:tr>
      <w:tr>
        <w:tc>
          <w:tcPr>
            <w:tcW w:type="dxa" w:w="2592"/>
            <w:vAlign w:val="top"/>
          </w:tcPr>
          <w:p>
            <w:r>
              <w:rPr>
                <w:rFonts w:ascii="Arial" w:hAnsi="Arial"/>
                <w:sz w:val="16"/>
              </w:rPr>
              <w:t>TC-66</w:t>
            </w:r>
          </w:p>
        </w:tc>
        <w:tc>
          <w:tcPr>
            <w:tcW w:type="dxa" w:w="2592"/>
            <w:vAlign w:val="top"/>
          </w:tcPr>
          <w:p>
            <w:r>
              <w:rPr>
                <w:rFonts w:ascii="Arial" w:hAnsi="Arial"/>
                <w:sz w:val="16"/>
              </w:rPr>
              <w:t>Reports</w:t>
            </w:r>
          </w:p>
        </w:tc>
        <w:tc>
          <w:tcPr>
            <w:tcW w:type="dxa" w:w="2592"/>
            <w:vAlign w:val="top"/>
          </w:tcPr>
          <w:p>
            <w:r>
              <w:rPr>
                <w:rFonts w:ascii="Arial" w:hAnsi="Arial"/>
                <w:sz w:val="16"/>
              </w:rPr>
              <w:t>Run inventory receipt report</w:t>
            </w:r>
          </w:p>
        </w:tc>
        <w:tc>
          <w:tcPr>
            <w:tcW w:type="dxa" w:w="2592"/>
            <w:vAlign w:val="top"/>
          </w:tcPr>
          <w:p>
            <w:r>
              <w:rPr>
                <w:rFonts w:ascii="Arial" w:hAnsi="Arial"/>
                <w:sz w:val="16"/>
              </w:rPr>
              <w:t>Receipts, products, quantities and source details are accurate.</w:t>
            </w:r>
          </w:p>
        </w:tc>
      </w:tr>
      <w:tr>
        <w:tc>
          <w:tcPr>
            <w:tcW w:type="dxa" w:w="2592"/>
            <w:vAlign w:val="top"/>
          </w:tcPr>
          <w:p>
            <w:r>
              <w:rPr>
                <w:rFonts w:ascii="Arial" w:hAnsi="Arial"/>
                <w:sz w:val="16"/>
              </w:rPr>
              <w:t>TC-67</w:t>
            </w:r>
          </w:p>
        </w:tc>
        <w:tc>
          <w:tcPr>
            <w:tcW w:type="dxa" w:w="2592"/>
            <w:vAlign w:val="top"/>
          </w:tcPr>
          <w:p>
            <w:r>
              <w:rPr>
                <w:rFonts w:ascii="Arial" w:hAnsi="Arial"/>
                <w:sz w:val="16"/>
              </w:rPr>
              <w:t>Reports</w:t>
            </w:r>
          </w:p>
        </w:tc>
        <w:tc>
          <w:tcPr>
            <w:tcW w:type="dxa" w:w="2592"/>
            <w:vAlign w:val="top"/>
          </w:tcPr>
          <w:p>
            <w:r>
              <w:rPr>
                <w:rFonts w:ascii="Arial" w:hAnsi="Arial"/>
                <w:sz w:val="16"/>
              </w:rPr>
              <w:t>Run product order report</w:t>
            </w:r>
          </w:p>
        </w:tc>
        <w:tc>
          <w:tcPr>
            <w:tcW w:type="dxa" w:w="2592"/>
            <w:vAlign w:val="top"/>
          </w:tcPr>
          <w:p>
            <w:r>
              <w:rPr>
                <w:rFonts w:ascii="Arial" w:hAnsi="Arial"/>
                <w:sz w:val="16"/>
              </w:rPr>
              <w:t>Product order information is accurate.</w:t>
            </w:r>
          </w:p>
        </w:tc>
      </w:tr>
      <w:tr>
        <w:tc>
          <w:tcPr>
            <w:tcW w:type="dxa" w:w="2592"/>
            <w:vAlign w:val="top"/>
          </w:tcPr>
          <w:p>
            <w:r>
              <w:rPr>
                <w:rFonts w:ascii="Arial" w:hAnsi="Arial"/>
                <w:sz w:val="16"/>
              </w:rPr>
              <w:t>TC-68</w:t>
            </w:r>
          </w:p>
        </w:tc>
        <w:tc>
          <w:tcPr>
            <w:tcW w:type="dxa" w:w="2592"/>
            <w:vAlign w:val="top"/>
          </w:tcPr>
          <w:p>
            <w:r>
              <w:rPr>
                <w:rFonts w:ascii="Arial" w:hAnsi="Arial"/>
                <w:sz w:val="16"/>
              </w:rPr>
              <w:t>Reports</w:t>
            </w:r>
          </w:p>
        </w:tc>
        <w:tc>
          <w:tcPr>
            <w:tcW w:type="dxa" w:w="2592"/>
            <w:vAlign w:val="top"/>
          </w:tcPr>
          <w:p>
            <w:r>
              <w:rPr>
                <w:rFonts w:ascii="Arial" w:hAnsi="Arial"/>
                <w:sz w:val="16"/>
              </w:rPr>
              <w:t>Run product transaction report (Inventory)</w:t>
            </w:r>
          </w:p>
        </w:tc>
        <w:tc>
          <w:tcPr>
            <w:tcW w:type="dxa" w:w="2592"/>
            <w:vAlign w:val="top"/>
          </w:tcPr>
          <w:p>
            <w:r>
              <w:rPr>
                <w:rFonts w:ascii="Arial" w:hAnsi="Arial"/>
                <w:sz w:val="16"/>
              </w:rPr>
              <w:t>Inventory transactions, quantities and movement types are accurate.</w:t>
            </w:r>
          </w:p>
        </w:tc>
      </w:tr>
      <w:tr>
        <w:tc>
          <w:tcPr>
            <w:tcW w:type="dxa" w:w="2592"/>
            <w:vAlign w:val="top"/>
          </w:tcPr>
          <w:p>
            <w:r>
              <w:rPr>
                <w:rFonts w:ascii="Arial" w:hAnsi="Arial"/>
                <w:sz w:val="16"/>
              </w:rPr>
              <w:t>TC-69</w:t>
            </w:r>
          </w:p>
        </w:tc>
        <w:tc>
          <w:tcPr>
            <w:tcW w:type="dxa" w:w="2592"/>
            <w:vAlign w:val="top"/>
          </w:tcPr>
          <w:p>
            <w:r>
              <w:rPr>
                <w:rFonts w:ascii="Arial" w:hAnsi="Arial"/>
                <w:sz w:val="16"/>
              </w:rPr>
              <w:t>Inventory</w:t>
            </w:r>
          </w:p>
        </w:tc>
        <w:tc>
          <w:tcPr>
            <w:tcW w:type="dxa" w:w="2592"/>
            <w:vAlign w:val="top"/>
          </w:tcPr>
          <w:p>
            <w:r>
              <w:rPr>
                <w:rFonts w:ascii="Arial" w:hAnsi="Arial"/>
                <w:sz w:val="16"/>
              </w:rPr>
              <w:t>Material transfer for Product 1</w:t>
            </w:r>
          </w:p>
        </w:tc>
        <w:tc>
          <w:tcPr>
            <w:tcW w:type="dxa" w:w="2592"/>
            <w:vAlign w:val="top"/>
          </w:tcPr>
          <w:p>
            <w:r>
              <w:rPr>
                <w:rFonts w:ascii="Arial" w:hAnsi="Arial"/>
                <w:sz w:val="16"/>
              </w:rPr>
              <w:t>Stock is transferred correctly and source/destination quantities reconcile.</w:t>
            </w:r>
          </w:p>
        </w:tc>
      </w:tr>
      <w:tr>
        <w:tc>
          <w:tcPr>
            <w:tcW w:type="dxa" w:w="2592"/>
            <w:vAlign w:val="top"/>
          </w:tcPr>
          <w:p>
            <w:r>
              <w:rPr>
                <w:rFonts w:ascii="Arial" w:hAnsi="Arial"/>
                <w:sz w:val="16"/>
              </w:rPr>
              <w:t>TC-70</w:t>
            </w:r>
          </w:p>
        </w:tc>
        <w:tc>
          <w:tcPr>
            <w:tcW w:type="dxa" w:w="2592"/>
            <w:vAlign w:val="top"/>
          </w:tcPr>
          <w:p>
            <w:r>
              <w:rPr>
                <w:rFonts w:ascii="Arial" w:hAnsi="Arial"/>
                <w:sz w:val="16"/>
              </w:rPr>
              <w:t>Inventory</w:t>
            </w:r>
          </w:p>
        </w:tc>
        <w:tc>
          <w:tcPr>
            <w:tcW w:type="dxa" w:w="2592"/>
            <w:vAlign w:val="top"/>
          </w:tcPr>
          <w:p>
            <w:r>
              <w:rPr>
                <w:rFonts w:ascii="Arial" w:hAnsi="Arial"/>
                <w:sz w:val="16"/>
              </w:rPr>
              <w:t>Virtual location stock transfer</w:t>
            </w:r>
          </w:p>
        </w:tc>
        <w:tc>
          <w:tcPr>
            <w:tcW w:type="dxa" w:w="2592"/>
            <w:vAlign w:val="top"/>
          </w:tcPr>
          <w:p>
            <w:r>
              <w:rPr>
                <w:rFonts w:ascii="Arial" w:hAnsi="Arial"/>
                <w:sz w:val="16"/>
              </w:rPr>
              <w:t>Virtual-location transfer updates source and destination stock correctly.</w:t>
            </w:r>
          </w:p>
        </w:tc>
      </w:tr>
      <w:tr>
        <w:tc>
          <w:tcPr>
            <w:tcW w:type="dxa" w:w="2592"/>
            <w:vAlign w:val="top"/>
          </w:tcPr>
          <w:p>
            <w:r>
              <w:rPr>
                <w:rFonts w:ascii="Arial" w:hAnsi="Arial"/>
                <w:sz w:val="16"/>
              </w:rPr>
              <w:t>TC-71</w:t>
            </w:r>
          </w:p>
        </w:tc>
        <w:tc>
          <w:tcPr>
            <w:tcW w:type="dxa" w:w="2592"/>
            <w:vAlign w:val="top"/>
          </w:tcPr>
          <w:p>
            <w:r>
              <w:rPr>
                <w:rFonts w:ascii="Arial" w:hAnsi="Arial"/>
                <w:sz w:val="16"/>
              </w:rPr>
              <w:t>Service Management</w:t>
            </w:r>
          </w:p>
        </w:tc>
        <w:tc>
          <w:tcPr>
            <w:tcW w:type="dxa" w:w="2592"/>
            <w:vAlign w:val="top"/>
          </w:tcPr>
          <w:p>
            <w:r>
              <w:rPr>
                <w:rFonts w:ascii="Arial" w:hAnsi="Arial"/>
                <w:sz w:val="16"/>
              </w:rPr>
              <w:t>Create case categories, stages, origin and type</w:t>
            </w:r>
          </w:p>
        </w:tc>
        <w:tc>
          <w:tcPr>
            <w:tcW w:type="dxa" w:w="2592"/>
            <w:vAlign w:val="top"/>
          </w:tcPr>
          <w:p>
            <w:r>
              <w:rPr>
                <w:rFonts w:ascii="Arial" w:hAnsi="Arial"/>
                <w:sz w:val="16"/>
              </w:rPr>
              <w:t>All service-management configuration masters are created successfully.</w:t>
            </w:r>
          </w:p>
        </w:tc>
      </w:tr>
      <w:tr>
        <w:tc>
          <w:tcPr>
            <w:tcW w:type="dxa" w:w="2592"/>
            <w:vAlign w:val="top"/>
          </w:tcPr>
          <w:p>
            <w:r>
              <w:rPr>
                <w:rFonts w:ascii="Arial" w:hAnsi="Arial"/>
                <w:sz w:val="16"/>
              </w:rPr>
              <w:t>TC-72</w:t>
            </w:r>
          </w:p>
        </w:tc>
        <w:tc>
          <w:tcPr>
            <w:tcW w:type="dxa" w:w="2592"/>
            <w:vAlign w:val="top"/>
          </w:tcPr>
          <w:p>
            <w:r>
              <w:rPr>
                <w:rFonts w:ascii="Arial" w:hAnsi="Arial"/>
                <w:sz w:val="16"/>
              </w:rPr>
              <w:t>Equipment</w:t>
            </w:r>
          </w:p>
        </w:tc>
        <w:tc>
          <w:tcPr>
            <w:tcW w:type="dxa" w:w="2592"/>
            <w:vAlign w:val="top"/>
          </w:tcPr>
          <w:p>
            <w:r>
              <w:rPr>
                <w:rFonts w:ascii="Arial" w:hAnsi="Arial"/>
                <w:sz w:val="16"/>
              </w:rPr>
              <w:t>Create equipment type, name, model, model no. and area/POS location</w:t>
            </w:r>
          </w:p>
        </w:tc>
        <w:tc>
          <w:tcPr>
            <w:tcW w:type="dxa" w:w="2592"/>
            <w:vAlign w:val="top"/>
          </w:tcPr>
          <w:p>
            <w:r>
              <w:rPr>
                <w:rFonts w:ascii="Arial" w:hAnsi="Arial"/>
                <w:sz w:val="16"/>
              </w:rPr>
              <w:t>All equipment configuration masters are created successfully.</w:t>
            </w:r>
          </w:p>
        </w:tc>
      </w:tr>
      <w:tr>
        <w:tc>
          <w:tcPr>
            <w:tcW w:type="dxa" w:w="2592"/>
            <w:vAlign w:val="top"/>
          </w:tcPr>
          <w:p>
            <w:r>
              <w:rPr>
                <w:rFonts w:ascii="Arial" w:hAnsi="Arial"/>
                <w:sz w:val="16"/>
              </w:rPr>
              <w:t>TC-73</w:t>
            </w:r>
          </w:p>
        </w:tc>
        <w:tc>
          <w:tcPr>
            <w:tcW w:type="dxa" w:w="2592"/>
            <w:vAlign w:val="top"/>
          </w:tcPr>
          <w:p>
            <w:r>
              <w:rPr>
                <w:rFonts w:ascii="Arial" w:hAnsi="Arial"/>
                <w:sz w:val="16"/>
              </w:rPr>
              <w:t>Equipment</w:t>
            </w:r>
          </w:p>
        </w:tc>
        <w:tc>
          <w:tcPr>
            <w:tcW w:type="dxa" w:w="2592"/>
            <w:vAlign w:val="top"/>
          </w:tcPr>
          <w:p>
            <w:r>
              <w:rPr>
                <w:rFonts w:ascii="Arial" w:hAnsi="Arial"/>
                <w:sz w:val="16"/>
              </w:rPr>
              <w:t>Create equipment part</w:t>
            </w:r>
          </w:p>
        </w:tc>
        <w:tc>
          <w:tcPr>
            <w:tcW w:type="dxa" w:w="2592"/>
            <w:vAlign w:val="top"/>
          </w:tcPr>
          <w:p>
            <w:r>
              <w:rPr>
                <w:rFonts w:ascii="Arial" w:hAnsi="Arial"/>
                <w:sz w:val="16"/>
              </w:rPr>
              <w:t>Equipment part is created and is selectable for equipment.</w:t>
            </w:r>
          </w:p>
        </w:tc>
      </w:tr>
      <w:tr>
        <w:tc>
          <w:tcPr>
            <w:tcW w:type="dxa" w:w="2592"/>
            <w:vAlign w:val="top"/>
          </w:tcPr>
          <w:p>
            <w:r>
              <w:rPr>
                <w:rFonts w:ascii="Arial" w:hAnsi="Arial"/>
                <w:sz w:val="16"/>
              </w:rPr>
              <w:t>TC-74</w:t>
            </w:r>
          </w:p>
        </w:tc>
        <w:tc>
          <w:tcPr>
            <w:tcW w:type="dxa" w:w="2592"/>
            <w:vAlign w:val="top"/>
          </w:tcPr>
          <w:p>
            <w:r>
              <w:rPr>
                <w:rFonts w:ascii="Arial" w:hAnsi="Arial"/>
                <w:sz w:val="16"/>
              </w:rPr>
              <w:t>Equipment</w:t>
            </w:r>
          </w:p>
        </w:tc>
        <w:tc>
          <w:tcPr>
            <w:tcW w:type="dxa" w:w="2592"/>
            <w:vAlign w:val="top"/>
          </w:tcPr>
          <w:p>
            <w:r>
              <w:rPr>
                <w:rFonts w:ascii="Arial" w:hAnsi="Arial"/>
                <w:sz w:val="16"/>
              </w:rPr>
              <w:t>Create equipment and make In Service for customer</w:t>
            </w:r>
          </w:p>
        </w:tc>
        <w:tc>
          <w:tcPr>
            <w:tcW w:type="dxa" w:w="2592"/>
            <w:vAlign w:val="top"/>
          </w:tcPr>
          <w:p>
            <w:r>
              <w:rPr>
                <w:rFonts w:ascii="Arial" w:hAnsi="Arial"/>
                <w:sz w:val="16"/>
              </w:rPr>
              <w:t>Equipment is associated with customer and status changes to In Service correctly.</w:t>
            </w:r>
          </w:p>
        </w:tc>
      </w:tr>
      <w:tr>
        <w:tc>
          <w:tcPr>
            <w:tcW w:type="dxa" w:w="2592"/>
            <w:vAlign w:val="top"/>
          </w:tcPr>
          <w:p>
            <w:r>
              <w:rPr>
                <w:rFonts w:ascii="Arial" w:hAnsi="Arial"/>
                <w:sz w:val="16"/>
              </w:rPr>
              <w:t>TC-75</w:t>
            </w:r>
          </w:p>
        </w:tc>
        <w:tc>
          <w:tcPr>
            <w:tcW w:type="dxa" w:w="2592"/>
            <w:vAlign w:val="top"/>
          </w:tcPr>
          <w:p>
            <w:r>
              <w:rPr>
                <w:rFonts w:ascii="Arial" w:hAnsi="Arial"/>
                <w:sz w:val="16"/>
              </w:rPr>
              <w:t>Equipment/Micro Market</w:t>
            </w:r>
          </w:p>
        </w:tc>
        <w:tc>
          <w:tcPr>
            <w:tcW w:type="dxa" w:w="2592"/>
            <w:vAlign w:val="top"/>
          </w:tcPr>
          <w:p>
            <w:r>
              <w:rPr>
                <w:rFonts w:ascii="Arial" w:hAnsi="Arial"/>
                <w:sz w:val="16"/>
              </w:rPr>
              <w:t>Create equipment for Micro Market with recurring details</w:t>
            </w:r>
          </w:p>
        </w:tc>
        <w:tc>
          <w:tcPr>
            <w:tcW w:type="dxa" w:w="2592"/>
            <w:vAlign w:val="top"/>
          </w:tcPr>
          <w:p>
            <w:r>
              <w:rPr>
                <w:rFonts w:ascii="Arial" w:hAnsi="Arial"/>
                <w:sz w:val="16"/>
              </w:rPr>
              <w:t>Equipment is associated with Micro Market and recurring details are saved correctly.</w:t>
            </w:r>
          </w:p>
        </w:tc>
      </w:tr>
      <w:tr>
        <w:tc>
          <w:tcPr>
            <w:tcW w:type="dxa" w:w="2592"/>
            <w:vAlign w:val="top"/>
          </w:tcPr>
          <w:p>
            <w:r>
              <w:rPr>
                <w:rFonts w:ascii="Arial" w:hAnsi="Arial"/>
                <w:sz w:val="16"/>
              </w:rPr>
              <w:t>TC-76</w:t>
            </w:r>
          </w:p>
        </w:tc>
        <w:tc>
          <w:tcPr>
            <w:tcW w:type="dxa" w:w="2592"/>
            <w:vAlign w:val="top"/>
          </w:tcPr>
          <w:p>
            <w:r>
              <w:rPr>
                <w:rFonts w:ascii="Arial" w:hAnsi="Arial"/>
                <w:sz w:val="16"/>
              </w:rPr>
              <w:t>Equipment</w:t>
            </w:r>
          </w:p>
        </w:tc>
        <w:tc>
          <w:tcPr>
            <w:tcW w:type="dxa" w:w="2592"/>
            <w:vAlign w:val="top"/>
          </w:tcPr>
          <w:p>
            <w:r>
              <w:rPr>
                <w:rFonts w:ascii="Arial" w:hAnsi="Arial"/>
                <w:sz w:val="16"/>
              </w:rPr>
              <w:t>Validate Active/In Service/Repair/Exchange statuses</w:t>
            </w:r>
          </w:p>
        </w:tc>
        <w:tc>
          <w:tcPr>
            <w:tcW w:type="dxa" w:w="2592"/>
            <w:vAlign w:val="top"/>
          </w:tcPr>
          <w:p>
            <w:r>
              <w:rPr>
                <w:rFonts w:ascii="Arial" w:hAnsi="Arial"/>
                <w:sz w:val="16"/>
              </w:rPr>
              <w:t>Each equipment status can be selected/updated and displays correctly.</w:t>
            </w:r>
          </w:p>
        </w:tc>
      </w:tr>
      <w:tr>
        <w:tc>
          <w:tcPr>
            <w:tcW w:type="dxa" w:w="2592"/>
            <w:vAlign w:val="top"/>
          </w:tcPr>
          <w:p>
            <w:r>
              <w:rPr>
                <w:rFonts w:ascii="Arial" w:hAnsi="Arial"/>
                <w:sz w:val="16"/>
              </w:rPr>
              <w:t>TC-77</w:t>
            </w:r>
          </w:p>
        </w:tc>
        <w:tc>
          <w:tcPr>
            <w:tcW w:type="dxa" w:w="2592"/>
            <w:vAlign w:val="top"/>
          </w:tcPr>
          <w:p>
            <w:r>
              <w:rPr>
                <w:rFonts w:ascii="Arial" w:hAnsi="Arial"/>
                <w:sz w:val="16"/>
              </w:rPr>
              <w:t>Case Management</w:t>
            </w:r>
          </w:p>
        </w:tc>
        <w:tc>
          <w:tcPr>
            <w:tcW w:type="dxa" w:w="2592"/>
            <w:vAlign w:val="top"/>
          </w:tcPr>
          <w:p>
            <w:r>
              <w:rPr>
                <w:rFonts w:ascii="Arial" w:hAnsi="Arial"/>
                <w:sz w:val="16"/>
              </w:rPr>
              <w:t>Create case for customer and equipment</w:t>
            </w:r>
          </w:p>
        </w:tc>
        <w:tc>
          <w:tcPr>
            <w:tcW w:type="dxa" w:w="2592"/>
            <w:vAlign w:val="top"/>
          </w:tcPr>
          <w:p>
            <w:r>
              <w:rPr>
                <w:rFonts w:ascii="Arial" w:hAnsi="Arial"/>
                <w:sz w:val="16"/>
              </w:rPr>
              <w:t>Case is created with correct customer, equipment and configuration details.</w:t>
            </w:r>
          </w:p>
        </w:tc>
      </w:tr>
      <w:tr>
        <w:tc>
          <w:tcPr>
            <w:tcW w:type="dxa" w:w="2592"/>
            <w:vAlign w:val="top"/>
          </w:tcPr>
          <w:p>
            <w:r>
              <w:rPr>
                <w:rFonts w:ascii="Arial" w:hAnsi="Arial"/>
                <w:sz w:val="16"/>
              </w:rPr>
              <w:t>TC-78</w:t>
            </w:r>
          </w:p>
        </w:tc>
        <w:tc>
          <w:tcPr>
            <w:tcW w:type="dxa" w:w="2592"/>
            <w:vAlign w:val="top"/>
          </w:tcPr>
          <w:p>
            <w:r>
              <w:rPr>
                <w:rFonts w:ascii="Arial" w:hAnsi="Arial"/>
                <w:sz w:val="16"/>
              </w:rPr>
              <w:t>Case Management</w:t>
            </w:r>
          </w:p>
        </w:tc>
        <w:tc>
          <w:tcPr>
            <w:tcW w:type="dxa" w:w="2592"/>
            <w:vAlign w:val="top"/>
          </w:tcPr>
          <w:p>
            <w:r>
              <w:rPr>
                <w:rFonts w:ascii="Arial" w:hAnsi="Arial"/>
                <w:sz w:val="16"/>
              </w:rPr>
              <w:t>Close case with internal and resolution comments</w:t>
            </w:r>
          </w:p>
        </w:tc>
        <w:tc>
          <w:tcPr>
            <w:tcW w:type="dxa" w:w="2592"/>
            <w:vAlign w:val="top"/>
          </w:tcPr>
          <w:p>
            <w:r>
              <w:rPr>
                <w:rFonts w:ascii="Arial" w:hAnsi="Arial"/>
                <w:sz w:val="16"/>
              </w:rPr>
              <w:t>Case closes successfully and both comments are retained.</w:t>
            </w:r>
          </w:p>
        </w:tc>
      </w:tr>
      <w:tr>
        <w:tc>
          <w:tcPr>
            <w:tcW w:type="dxa" w:w="2592"/>
            <w:vAlign w:val="top"/>
          </w:tcPr>
          <w:p>
            <w:r>
              <w:rPr>
                <w:rFonts w:ascii="Arial" w:hAnsi="Arial"/>
                <w:sz w:val="16"/>
              </w:rPr>
              <w:t>TC-79</w:t>
            </w:r>
          </w:p>
        </w:tc>
        <w:tc>
          <w:tcPr>
            <w:tcW w:type="dxa" w:w="2592"/>
            <w:vAlign w:val="top"/>
          </w:tcPr>
          <w:p>
            <w:r>
              <w:rPr>
                <w:rFonts w:ascii="Arial" w:hAnsi="Arial"/>
                <w:sz w:val="16"/>
              </w:rPr>
              <w:t>Equipment</w:t>
            </w:r>
          </w:p>
        </w:tc>
        <w:tc>
          <w:tcPr>
            <w:tcW w:type="dxa" w:w="2592"/>
            <w:vAlign w:val="top"/>
          </w:tcPr>
          <w:p>
            <w:r>
              <w:rPr>
                <w:rFonts w:ascii="Arial" w:hAnsi="Arial"/>
                <w:sz w:val="16"/>
              </w:rPr>
              <w:t>Delete equipment with dependency</w:t>
            </w:r>
          </w:p>
        </w:tc>
        <w:tc>
          <w:tcPr>
            <w:tcW w:type="dxa" w:w="2592"/>
            <w:vAlign w:val="top"/>
          </w:tcPr>
          <w:p>
            <w:r>
              <w:rPr>
                <w:rFonts w:ascii="Arial" w:hAnsi="Arial"/>
                <w:sz w:val="16"/>
              </w:rPr>
              <w:t>Expected alert/restriction is displayed and unsafe deletion is prevented.</w:t>
            </w:r>
          </w:p>
        </w:tc>
      </w:tr>
      <w:tr>
        <w:tc>
          <w:tcPr>
            <w:tcW w:type="dxa" w:w="2592"/>
            <w:vAlign w:val="top"/>
          </w:tcPr>
          <w:p>
            <w:r>
              <w:rPr>
                <w:rFonts w:ascii="Arial" w:hAnsi="Arial"/>
                <w:sz w:val="16"/>
              </w:rPr>
              <w:t>TC-80</w:t>
            </w:r>
          </w:p>
        </w:tc>
        <w:tc>
          <w:tcPr>
            <w:tcW w:type="dxa" w:w="2592"/>
            <w:vAlign w:val="top"/>
          </w:tcPr>
          <w:p>
            <w:r>
              <w:rPr>
                <w:rFonts w:ascii="Arial" w:hAnsi="Arial"/>
                <w:sz w:val="16"/>
              </w:rPr>
              <w:t>Reports</w:t>
            </w:r>
          </w:p>
        </w:tc>
        <w:tc>
          <w:tcPr>
            <w:tcW w:type="dxa" w:w="2592"/>
            <w:vAlign w:val="top"/>
          </w:tcPr>
          <w:p>
            <w:r>
              <w:rPr>
                <w:rFonts w:ascii="Arial" w:hAnsi="Arial"/>
                <w:sz w:val="16"/>
              </w:rPr>
              <w:t>Run all Equipment and Case reports</w:t>
            </w:r>
          </w:p>
        </w:tc>
        <w:tc>
          <w:tcPr>
            <w:tcW w:type="dxa" w:w="2592"/>
            <w:vAlign w:val="top"/>
          </w:tcPr>
          <w:p>
            <w:r>
              <w:rPr>
                <w:rFonts w:ascii="Arial" w:hAnsi="Arial"/>
                <w:sz w:val="16"/>
              </w:rPr>
              <w:t>Equipment, case, status and activity reports contain accurate data.</w:t>
            </w:r>
          </w:p>
        </w:tc>
      </w:tr>
      <w:tr>
        <w:tc>
          <w:tcPr>
            <w:tcW w:type="dxa" w:w="2592"/>
            <w:vAlign w:val="top"/>
          </w:tcPr>
          <w:p>
            <w:r>
              <w:rPr>
                <w:rFonts w:ascii="Arial" w:hAnsi="Arial"/>
                <w:sz w:val="16"/>
              </w:rPr>
              <w:t>TC-81</w:t>
            </w:r>
          </w:p>
        </w:tc>
        <w:tc>
          <w:tcPr>
            <w:tcW w:type="dxa" w:w="2592"/>
            <w:vAlign w:val="top"/>
          </w:tcPr>
          <w:p>
            <w:r>
              <w:rPr>
                <w:rFonts w:ascii="Arial" w:hAnsi="Arial"/>
                <w:sz w:val="16"/>
              </w:rPr>
              <w:t>CRM</w:t>
            </w:r>
          </w:p>
        </w:tc>
        <w:tc>
          <w:tcPr>
            <w:tcW w:type="dxa" w:w="2592"/>
            <w:vAlign w:val="top"/>
          </w:tcPr>
          <w:p>
            <w:r>
              <w:rPr>
                <w:rFonts w:ascii="Arial" w:hAnsi="Arial"/>
                <w:sz w:val="16"/>
              </w:rPr>
              <w:t>Create lead</w:t>
            </w:r>
          </w:p>
        </w:tc>
        <w:tc>
          <w:tcPr>
            <w:tcW w:type="dxa" w:w="2592"/>
            <w:vAlign w:val="top"/>
          </w:tcPr>
          <w:p>
            <w:r>
              <w:rPr>
                <w:rFonts w:ascii="Arial" w:hAnsi="Arial"/>
                <w:sz w:val="16"/>
              </w:rPr>
              <w:t>Lead is created successfully with required customer/prospect information.</w:t>
            </w:r>
          </w:p>
        </w:tc>
      </w:tr>
      <w:tr>
        <w:tc>
          <w:tcPr>
            <w:tcW w:type="dxa" w:w="2592"/>
            <w:vAlign w:val="top"/>
          </w:tcPr>
          <w:p>
            <w:r>
              <w:rPr>
                <w:rFonts w:ascii="Arial" w:hAnsi="Arial"/>
                <w:sz w:val="16"/>
              </w:rPr>
              <w:t>TC-82</w:t>
            </w:r>
          </w:p>
        </w:tc>
        <w:tc>
          <w:tcPr>
            <w:tcW w:type="dxa" w:w="2592"/>
            <w:vAlign w:val="top"/>
          </w:tcPr>
          <w:p>
            <w:r>
              <w:rPr>
                <w:rFonts w:ascii="Arial" w:hAnsi="Arial"/>
                <w:sz w:val="16"/>
              </w:rPr>
              <w:t>CRM</w:t>
            </w:r>
          </w:p>
        </w:tc>
        <w:tc>
          <w:tcPr>
            <w:tcW w:type="dxa" w:w="2592"/>
            <w:vAlign w:val="top"/>
          </w:tcPr>
          <w:p>
            <w:r>
              <w:rPr>
                <w:rFonts w:ascii="Arial" w:hAnsi="Arial"/>
                <w:sz w:val="16"/>
              </w:rPr>
              <w:t>Create opportunity</w:t>
            </w:r>
          </w:p>
        </w:tc>
        <w:tc>
          <w:tcPr>
            <w:tcW w:type="dxa" w:w="2592"/>
            <w:vAlign w:val="top"/>
          </w:tcPr>
          <w:p>
            <w:r>
              <w:rPr>
                <w:rFonts w:ascii="Arial" w:hAnsi="Arial"/>
                <w:sz w:val="16"/>
              </w:rPr>
              <w:t>Opportunity is created and associated correctly.</w:t>
            </w:r>
          </w:p>
        </w:tc>
      </w:tr>
      <w:tr>
        <w:tc>
          <w:tcPr>
            <w:tcW w:type="dxa" w:w="2592"/>
            <w:vAlign w:val="top"/>
          </w:tcPr>
          <w:p>
            <w:r>
              <w:rPr>
                <w:rFonts w:ascii="Arial" w:hAnsi="Arial"/>
                <w:sz w:val="16"/>
              </w:rPr>
              <w:t>TC-83</w:t>
            </w:r>
          </w:p>
        </w:tc>
        <w:tc>
          <w:tcPr>
            <w:tcW w:type="dxa" w:w="2592"/>
            <w:vAlign w:val="top"/>
          </w:tcPr>
          <w:p>
            <w:r>
              <w:rPr>
                <w:rFonts w:ascii="Arial" w:hAnsi="Arial"/>
                <w:sz w:val="16"/>
              </w:rPr>
              <w:t>CRM</w:t>
            </w:r>
          </w:p>
        </w:tc>
        <w:tc>
          <w:tcPr>
            <w:tcW w:type="dxa" w:w="2592"/>
            <w:vAlign w:val="top"/>
          </w:tcPr>
          <w:p>
            <w:r>
              <w:rPr>
                <w:rFonts w:ascii="Arial" w:hAnsi="Arial"/>
                <w:sz w:val="16"/>
              </w:rPr>
              <w:t>Create CRM event</w:t>
            </w:r>
          </w:p>
        </w:tc>
        <w:tc>
          <w:tcPr>
            <w:tcW w:type="dxa" w:w="2592"/>
            <w:vAlign w:val="top"/>
          </w:tcPr>
          <w:p>
            <w:r>
              <w:rPr>
                <w:rFonts w:ascii="Arial" w:hAnsi="Arial"/>
                <w:sz w:val="16"/>
              </w:rPr>
              <w:t>Event is created with correct date, participants and association.</w:t>
            </w:r>
          </w:p>
        </w:tc>
      </w:tr>
      <w:tr>
        <w:tc>
          <w:tcPr>
            <w:tcW w:type="dxa" w:w="2592"/>
            <w:vAlign w:val="top"/>
          </w:tcPr>
          <w:p>
            <w:r>
              <w:rPr>
                <w:rFonts w:ascii="Arial" w:hAnsi="Arial"/>
                <w:sz w:val="16"/>
              </w:rPr>
              <w:t>TC-84</w:t>
            </w:r>
          </w:p>
        </w:tc>
        <w:tc>
          <w:tcPr>
            <w:tcW w:type="dxa" w:w="2592"/>
            <w:vAlign w:val="top"/>
          </w:tcPr>
          <w:p>
            <w:r>
              <w:rPr>
                <w:rFonts w:ascii="Arial" w:hAnsi="Arial"/>
                <w:sz w:val="16"/>
              </w:rPr>
              <w:t>CRM</w:t>
            </w:r>
          </w:p>
        </w:tc>
        <w:tc>
          <w:tcPr>
            <w:tcW w:type="dxa" w:w="2592"/>
            <w:vAlign w:val="top"/>
          </w:tcPr>
          <w:p>
            <w:r>
              <w:rPr>
                <w:rFonts w:ascii="Arial" w:hAnsi="Arial"/>
                <w:sz w:val="16"/>
              </w:rPr>
              <w:t>Run Customer Retention report</w:t>
            </w:r>
          </w:p>
        </w:tc>
        <w:tc>
          <w:tcPr>
            <w:tcW w:type="dxa" w:w="2592"/>
            <w:vAlign w:val="top"/>
          </w:tcPr>
          <w:p>
            <w:r>
              <w:rPr>
                <w:rFonts w:ascii="Arial" w:hAnsi="Arial"/>
                <w:sz w:val="16"/>
              </w:rPr>
              <w:t>Customer retention data is accurate.</w:t>
            </w:r>
          </w:p>
        </w:tc>
      </w:tr>
      <w:tr>
        <w:tc>
          <w:tcPr>
            <w:tcW w:type="dxa" w:w="2592"/>
            <w:vAlign w:val="top"/>
          </w:tcPr>
          <w:p>
            <w:r>
              <w:rPr>
                <w:rFonts w:ascii="Arial" w:hAnsi="Arial"/>
                <w:sz w:val="16"/>
              </w:rPr>
              <w:t>TC-85</w:t>
            </w:r>
          </w:p>
        </w:tc>
        <w:tc>
          <w:tcPr>
            <w:tcW w:type="dxa" w:w="2592"/>
            <w:vAlign w:val="top"/>
          </w:tcPr>
          <w:p>
            <w:r>
              <w:rPr>
                <w:rFonts w:ascii="Arial" w:hAnsi="Arial"/>
                <w:sz w:val="16"/>
              </w:rPr>
              <w:t>Survey</w:t>
            </w:r>
          </w:p>
        </w:tc>
        <w:tc>
          <w:tcPr>
            <w:tcW w:type="dxa" w:w="2592"/>
            <w:vAlign w:val="top"/>
          </w:tcPr>
          <w:p>
            <w:r>
              <w:rPr>
                <w:rFonts w:ascii="Arial" w:hAnsi="Arial"/>
                <w:sz w:val="16"/>
              </w:rPr>
              <w:t>Create survey</w:t>
            </w:r>
          </w:p>
        </w:tc>
        <w:tc>
          <w:tcPr>
            <w:tcW w:type="dxa" w:w="2592"/>
            <w:vAlign w:val="top"/>
          </w:tcPr>
          <w:p>
            <w:r>
              <w:rPr>
                <w:rFonts w:ascii="Arial" w:hAnsi="Arial"/>
                <w:sz w:val="16"/>
              </w:rPr>
              <w:t>Survey is created and available for use.</w:t>
            </w:r>
          </w:p>
        </w:tc>
      </w:tr>
      <w:tr>
        <w:tc>
          <w:tcPr>
            <w:tcW w:type="dxa" w:w="2592"/>
            <w:vAlign w:val="top"/>
          </w:tcPr>
          <w:p>
            <w:r>
              <w:rPr>
                <w:rFonts w:ascii="Arial" w:hAnsi="Arial"/>
                <w:sz w:val="16"/>
              </w:rPr>
              <w:t>TC-86</w:t>
            </w:r>
          </w:p>
        </w:tc>
        <w:tc>
          <w:tcPr>
            <w:tcW w:type="dxa" w:w="2592"/>
            <w:vAlign w:val="top"/>
          </w:tcPr>
          <w:p>
            <w:r>
              <w:rPr>
                <w:rFonts w:ascii="Arial" w:hAnsi="Arial"/>
                <w:sz w:val="16"/>
              </w:rPr>
              <w:t>Event</w:t>
            </w:r>
          </w:p>
        </w:tc>
        <w:tc>
          <w:tcPr>
            <w:tcW w:type="dxa" w:w="2592"/>
            <w:vAlign w:val="top"/>
          </w:tcPr>
          <w:p>
            <w:r>
              <w:rPr>
                <w:rFonts w:ascii="Arial" w:hAnsi="Arial"/>
                <w:sz w:val="16"/>
              </w:rPr>
              <w:t>Create Event</w:t>
            </w:r>
          </w:p>
        </w:tc>
        <w:tc>
          <w:tcPr>
            <w:tcW w:type="dxa" w:w="2592"/>
            <w:vAlign w:val="top"/>
          </w:tcPr>
          <w:p>
            <w:r>
              <w:rPr>
                <w:rFonts w:ascii="Arial" w:hAnsi="Arial"/>
                <w:sz w:val="16"/>
              </w:rPr>
              <w:t>Event is created successfully with required configuration.</w:t>
            </w:r>
          </w:p>
        </w:tc>
      </w:tr>
      <w:tr>
        <w:tc>
          <w:tcPr>
            <w:tcW w:type="dxa" w:w="2592"/>
            <w:vAlign w:val="top"/>
          </w:tcPr>
          <w:p>
            <w:r>
              <w:rPr>
                <w:rFonts w:ascii="Arial" w:hAnsi="Arial"/>
                <w:sz w:val="16"/>
              </w:rPr>
              <w:t>TC-87</w:t>
            </w:r>
          </w:p>
        </w:tc>
        <w:tc>
          <w:tcPr>
            <w:tcW w:type="dxa" w:w="2592"/>
            <w:vAlign w:val="top"/>
          </w:tcPr>
          <w:p>
            <w:r>
              <w:rPr>
                <w:rFonts w:ascii="Arial" w:hAnsi="Arial"/>
                <w:sz w:val="16"/>
              </w:rPr>
              <w:t>Micro Market</w:t>
            </w:r>
          </w:p>
        </w:tc>
        <w:tc>
          <w:tcPr>
            <w:tcW w:type="dxa" w:w="2592"/>
            <w:vAlign w:val="top"/>
          </w:tcPr>
          <w:p>
            <w:r>
              <w:rPr>
                <w:rFonts w:ascii="Arial" w:hAnsi="Arial"/>
                <w:sz w:val="16"/>
              </w:rPr>
              <w:t>Create Micro Market product catalogue</w:t>
            </w:r>
          </w:p>
        </w:tc>
        <w:tc>
          <w:tcPr>
            <w:tcW w:type="dxa" w:w="2592"/>
            <w:vAlign w:val="top"/>
          </w:tcPr>
          <w:p>
            <w:r>
              <w:rPr>
                <w:rFonts w:ascii="Arial" w:hAnsi="Arial"/>
                <w:sz w:val="16"/>
              </w:rPr>
              <w:t>Catalogue of type Micro Market contains Products 2, 3 and 4.</w:t>
            </w:r>
          </w:p>
        </w:tc>
      </w:tr>
      <w:tr>
        <w:tc>
          <w:tcPr>
            <w:tcW w:type="dxa" w:w="2592"/>
            <w:vAlign w:val="top"/>
          </w:tcPr>
          <w:p>
            <w:r>
              <w:rPr>
                <w:rFonts w:ascii="Arial" w:hAnsi="Arial"/>
                <w:sz w:val="16"/>
              </w:rPr>
              <w:t>TC-88</w:t>
            </w:r>
          </w:p>
        </w:tc>
        <w:tc>
          <w:tcPr>
            <w:tcW w:type="dxa" w:w="2592"/>
            <w:vAlign w:val="top"/>
          </w:tcPr>
          <w:p>
            <w:r>
              <w:rPr>
                <w:rFonts w:ascii="Arial" w:hAnsi="Arial"/>
                <w:sz w:val="16"/>
              </w:rPr>
              <w:t>Micro Market</w:t>
            </w:r>
          </w:p>
        </w:tc>
        <w:tc>
          <w:tcPr>
            <w:tcW w:type="dxa" w:w="2592"/>
            <w:vAlign w:val="top"/>
          </w:tcPr>
          <w:p>
            <w:r>
              <w:rPr>
                <w:rFonts w:ascii="Arial" w:hAnsi="Arial"/>
                <w:sz w:val="16"/>
              </w:rPr>
              <w:t>Create Micro Market location</w:t>
            </w:r>
          </w:p>
        </w:tc>
        <w:tc>
          <w:tcPr>
            <w:tcW w:type="dxa" w:w="2592"/>
            <w:vAlign w:val="top"/>
          </w:tcPr>
          <w:p>
            <w:r>
              <w:rPr>
                <w:rFonts w:ascii="Arial" w:hAnsi="Arial"/>
                <w:sz w:val="16"/>
              </w:rPr>
              <w:t>Location is created with Customer 1, Product 1 and catalogue products.</w:t>
            </w:r>
          </w:p>
        </w:tc>
      </w:tr>
      <w:tr>
        <w:tc>
          <w:tcPr>
            <w:tcW w:type="dxa" w:w="2592"/>
            <w:vAlign w:val="top"/>
          </w:tcPr>
          <w:p>
            <w:r>
              <w:rPr>
                <w:rFonts w:ascii="Arial" w:hAnsi="Arial"/>
                <w:sz w:val="16"/>
              </w:rPr>
              <w:t>TC-89</w:t>
            </w:r>
          </w:p>
        </w:tc>
        <w:tc>
          <w:tcPr>
            <w:tcW w:type="dxa" w:w="2592"/>
            <w:vAlign w:val="top"/>
          </w:tcPr>
          <w:p>
            <w:r>
              <w:rPr>
                <w:rFonts w:ascii="Arial" w:hAnsi="Arial"/>
                <w:sz w:val="16"/>
              </w:rPr>
              <w:t>Micro Market</w:t>
            </w:r>
          </w:p>
        </w:tc>
        <w:tc>
          <w:tcPr>
            <w:tcW w:type="dxa" w:w="2592"/>
            <w:vAlign w:val="top"/>
          </w:tcPr>
          <w:p>
            <w:r>
              <w:rPr>
                <w:rFonts w:ascii="Arial" w:hAnsi="Arial"/>
                <w:sz w:val="16"/>
              </w:rPr>
              <w:t>Create store order</w:t>
            </w:r>
          </w:p>
        </w:tc>
        <w:tc>
          <w:tcPr>
            <w:tcW w:type="dxa" w:w="2592"/>
            <w:vAlign w:val="top"/>
          </w:tcPr>
          <w:p>
            <w:r>
              <w:rPr>
                <w:rFonts w:ascii="Arial" w:hAnsi="Arial"/>
                <w:sz w:val="16"/>
              </w:rPr>
              <w:t>Store order is created with correct product/quantity and stock/order impact.</w:t>
            </w:r>
          </w:p>
        </w:tc>
      </w:tr>
      <w:tr>
        <w:tc>
          <w:tcPr>
            <w:tcW w:type="dxa" w:w="2592"/>
            <w:vAlign w:val="top"/>
          </w:tcPr>
          <w:p>
            <w:r>
              <w:rPr>
                <w:rFonts w:ascii="Arial" w:hAnsi="Arial"/>
                <w:sz w:val="16"/>
              </w:rPr>
              <w:t>TC-90</w:t>
            </w:r>
          </w:p>
        </w:tc>
        <w:tc>
          <w:tcPr>
            <w:tcW w:type="dxa" w:w="2592"/>
            <w:vAlign w:val="top"/>
          </w:tcPr>
          <w:p>
            <w:r>
              <w:rPr>
                <w:rFonts w:ascii="Arial" w:hAnsi="Arial"/>
                <w:sz w:val="16"/>
              </w:rPr>
              <w:t>Micro Market</w:t>
            </w:r>
          </w:p>
        </w:tc>
        <w:tc>
          <w:tcPr>
            <w:tcW w:type="dxa" w:w="2592"/>
            <w:vAlign w:val="top"/>
          </w:tcPr>
          <w:p>
            <w:r>
              <w:rPr>
                <w:rFonts w:ascii="Arial" w:hAnsi="Arial"/>
                <w:sz w:val="16"/>
              </w:rPr>
              <w:t>Update location</w:t>
            </w:r>
          </w:p>
        </w:tc>
        <w:tc>
          <w:tcPr>
            <w:tcW w:type="dxa" w:w="2592"/>
            <w:vAlign w:val="top"/>
          </w:tcPr>
          <w:p>
            <w:r>
              <w:rPr>
                <w:rFonts w:ascii="Arial" w:hAnsi="Arial"/>
                <w:sz w:val="16"/>
              </w:rPr>
              <w:t>Location changes are saved and reflected in subsequent operations.</w:t>
            </w:r>
          </w:p>
        </w:tc>
      </w:tr>
      <w:tr>
        <w:tc>
          <w:tcPr>
            <w:tcW w:type="dxa" w:w="2592"/>
            <w:vAlign w:val="top"/>
          </w:tcPr>
          <w:p>
            <w:r>
              <w:rPr>
                <w:rFonts w:ascii="Arial" w:hAnsi="Arial"/>
                <w:sz w:val="16"/>
              </w:rPr>
              <w:t>TC-91</w:t>
            </w:r>
          </w:p>
        </w:tc>
        <w:tc>
          <w:tcPr>
            <w:tcW w:type="dxa" w:w="2592"/>
            <w:vAlign w:val="top"/>
          </w:tcPr>
          <w:p>
            <w:r>
              <w:rPr>
                <w:rFonts w:ascii="Arial" w:hAnsi="Arial"/>
                <w:sz w:val="16"/>
              </w:rPr>
              <w:t>Micro Market</w:t>
            </w:r>
          </w:p>
        </w:tc>
        <w:tc>
          <w:tcPr>
            <w:tcW w:type="dxa" w:w="2592"/>
            <w:vAlign w:val="top"/>
          </w:tcPr>
          <w:p>
            <w:r>
              <w:rPr>
                <w:rFonts w:ascii="Arial" w:hAnsi="Arial"/>
                <w:sz w:val="16"/>
              </w:rPr>
              <w:t>Create special</w:t>
            </w:r>
          </w:p>
        </w:tc>
        <w:tc>
          <w:tcPr>
            <w:tcW w:type="dxa" w:w="2592"/>
            <w:vAlign w:val="top"/>
          </w:tcPr>
          <w:p>
            <w:r>
              <w:rPr>
                <w:rFonts w:ascii="Arial" w:hAnsi="Arial"/>
                <w:sz w:val="16"/>
              </w:rPr>
              <w:t>Special configuration is created successfully.</w:t>
            </w:r>
          </w:p>
        </w:tc>
      </w:tr>
      <w:tr>
        <w:tc>
          <w:tcPr>
            <w:tcW w:type="dxa" w:w="2592"/>
            <w:vAlign w:val="top"/>
          </w:tcPr>
          <w:p>
            <w:r>
              <w:rPr>
                <w:rFonts w:ascii="Arial" w:hAnsi="Arial"/>
                <w:sz w:val="16"/>
              </w:rPr>
              <w:t>TC-92</w:t>
            </w:r>
          </w:p>
        </w:tc>
        <w:tc>
          <w:tcPr>
            <w:tcW w:type="dxa" w:w="2592"/>
            <w:vAlign w:val="top"/>
          </w:tcPr>
          <w:p>
            <w:r>
              <w:rPr>
                <w:rFonts w:ascii="Arial" w:hAnsi="Arial"/>
                <w:sz w:val="16"/>
              </w:rPr>
              <w:t>Micro Market</w:t>
            </w:r>
          </w:p>
        </w:tc>
        <w:tc>
          <w:tcPr>
            <w:tcW w:type="dxa" w:w="2592"/>
            <w:vAlign w:val="top"/>
          </w:tcPr>
          <w:p>
            <w:r>
              <w:rPr>
                <w:rFonts w:ascii="Arial" w:hAnsi="Arial"/>
                <w:sz w:val="16"/>
              </w:rPr>
              <w:t>Create front desk employee discount</w:t>
            </w:r>
          </w:p>
        </w:tc>
        <w:tc>
          <w:tcPr>
            <w:tcW w:type="dxa" w:w="2592"/>
            <w:vAlign w:val="top"/>
          </w:tcPr>
          <w:p>
            <w:r>
              <w:rPr>
                <w:rFonts w:ascii="Arial" w:hAnsi="Arial"/>
                <w:sz w:val="16"/>
              </w:rPr>
              <w:t>Employee discount configuration is created and available for transactions.</w:t>
            </w:r>
          </w:p>
        </w:tc>
      </w:tr>
      <w:tr>
        <w:tc>
          <w:tcPr>
            <w:tcW w:type="dxa" w:w="2592"/>
            <w:vAlign w:val="top"/>
          </w:tcPr>
          <w:p>
            <w:r>
              <w:rPr>
                <w:rFonts w:ascii="Arial" w:hAnsi="Arial"/>
                <w:sz w:val="16"/>
              </w:rPr>
              <w:t>TC-93</w:t>
            </w:r>
          </w:p>
        </w:tc>
        <w:tc>
          <w:tcPr>
            <w:tcW w:type="dxa" w:w="2592"/>
            <w:vAlign w:val="top"/>
          </w:tcPr>
          <w:p>
            <w:r>
              <w:rPr>
                <w:rFonts w:ascii="Arial" w:hAnsi="Arial"/>
                <w:sz w:val="16"/>
              </w:rPr>
              <w:t>Micro Market</w:t>
            </w:r>
          </w:p>
        </w:tc>
        <w:tc>
          <w:tcPr>
            <w:tcW w:type="dxa" w:w="2592"/>
            <w:vAlign w:val="top"/>
          </w:tcPr>
          <w:p>
            <w:r>
              <w:rPr>
                <w:rFonts w:ascii="Arial" w:hAnsi="Arial"/>
                <w:sz w:val="16"/>
              </w:rPr>
              <w:t>Create other payment methods</w:t>
            </w:r>
          </w:p>
        </w:tc>
        <w:tc>
          <w:tcPr>
            <w:tcW w:type="dxa" w:w="2592"/>
            <w:vAlign w:val="top"/>
          </w:tcPr>
          <w:p>
            <w:r>
              <w:rPr>
                <w:rFonts w:ascii="Arial" w:hAnsi="Arial"/>
                <w:sz w:val="16"/>
              </w:rPr>
              <w:t>Other payment methods are configured and available for transaction use.</w:t>
            </w:r>
          </w:p>
        </w:tc>
      </w:tr>
      <w:tr>
        <w:tc>
          <w:tcPr>
            <w:tcW w:type="dxa" w:w="2592"/>
            <w:vAlign w:val="top"/>
          </w:tcPr>
          <w:p>
            <w:r>
              <w:rPr>
                <w:rFonts w:ascii="Arial" w:hAnsi="Arial"/>
                <w:sz w:val="16"/>
              </w:rPr>
              <w:t>TC-94</w:t>
            </w:r>
          </w:p>
        </w:tc>
        <w:tc>
          <w:tcPr>
            <w:tcW w:type="dxa" w:w="2592"/>
            <w:vAlign w:val="top"/>
          </w:tcPr>
          <w:p>
            <w:r>
              <w:rPr>
                <w:rFonts w:ascii="Arial" w:hAnsi="Arial"/>
                <w:sz w:val="16"/>
              </w:rPr>
              <w:t>Reports</w:t>
            </w:r>
          </w:p>
        </w:tc>
        <w:tc>
          <w:tcPr>
            <w:tcW w:type="dxa" w:w="2592"/>
            <w:vAlign w:val="top"/>
          </w:tcPr>
          <w:p>
            <w:r>
              <w:rPr>
                <w:rFonts w:ascii="Arial" w:hAnsi="Arial"/>
                <w:sz w:val="16"/>
              </w:rPr>
              <w:t>Run Stock Analysis report</w:t>
            </w:r>
          </w:p>
        </w:tc>
        <w:tc>
          <w:tcPr>
            <w:tcW w:type="dxa" w:w="2592"/>
            <w:vAlign w:val="top"/>
          </w:tcPr>
          <w:p>
            <w:r>
              <w:rPr>
                <w:rFonts w:ascii="Arial" w:hAnsi="Arial"/>
                <w:sz w:val="16"/>
              </w:rPr>
              <w:t>Stock analysis reflects current inventory accurately.</w:t>
            </w:r>
          </w:p>
        </w:tc>
      </w:tr>
      <w:tr>
        <w:tc>
          <w:tcPr>
            <w:tcW w:type="dxa" w:w="2592"/>
            <w:vAlign w:val="top"/>
          </w:tcPr>
          <w:p>
            <w:r>
              <w:rPr>
                <w:rFonts w:ascii="Arial" w:hAnsi="Arial"/>
                <w:sz w:val="16"/>
              </w:rPr>
              <w:t>TC-95</w:t>
            </w:r>
          </w:p>
        </w:tc>
        <w:tc>
          <w:tcPr>
            <w:tcW w:type="dxa" w:w="2592"/>
            <w:vAlign w:val="top"/>
          </w:tcPr>
          <w:p>
            <w:r>
              <w:rPr>
                <w:rFonts w:ascii="Arial" w:hAnsi="Arial"/>
                <w:sz w:val="16"/>
              </w:rPr>
              <w:t>Reports</w:t>
            </w:r>
          </w:p>
        </w:tc>
        <w:tc>
          <w:tcPr>
            <w:tcW w:type="dxa" w:w="2592"/>
            <w:vAlign w:val="top"/>
          </w:tcPr>
          <w:p>
            <w:r>
              <w:rPr>
                <w:rFonts w:ascii="Arial" w:hAnsi="Arial"/>
                <w:sz w:val="16"/>
              </w:rPr>
              <w:t>Run Stock Value report</w:t>
            </w:r>
          </w:p>
        </w:tc>
        <w:tc>
          <w:tcPr>
            <w:tcW w:type="dxa" w:w="2592"/>
            <w:vAlign w:val="top"/>
          </w:tcPr>
          <w:p>
            <w:r>
              <w:rPr>
                <w:rFonts w:ascii="Arial" w:hAnsi="Arial"/>
                <w:sz w:val="16"/>
              </w:rPr>
              <w:t>Stock values reconcile with inventory quantities and costs.</w:t>
            </w:r>
          </w:p>
        </w:tc>
      </w:tr>
      <w:tr>
        <w:tc>
          <w:tcPr>
            <w:tcW w:type="dxa" w:w="2592"/>
            <w:vAlign w:val="top"/>
          </w:tcPr>
          <w:p>
            <w:r>
              <w:rPr>
                <w:rFonts w:ascii="Arial" w:hAnsi="Arial"/>
                <w:sz w:val="16"/>
              </w:rPr>
              <w:t>TC-96</w:t>
            </w:r>
          </w:p>
        </w:tc>
        <w:tc>
          <w:tcPr>
            <w:tcW w:type="dxa" w:w="2592"/>
            <w:vAlign w:val="top"/>
          </w:tcPr>
          <w:p>
            <w:r>
              <w:rPr>
                <w:rFonts w:ascii="Arial" w:hAnsi="Arial"/>
                <w:sz w:val="16"/>
              </w:rPr>
              <w:t>Reports</w:t>
            </w:r>
          </w:p>
        </w:tc>
        <w:tc>
          <w:tcPr>
            <w:tcW w:type="dxa" w:w="2592"/>
            <w:vAlign w:val="top"/>
          </w:tcPr>
          <w:p>
            <w:r>
              <w:rPr>
                <w:rFonts w:ascii="Arial" w:hAnsi="Arial"/>
                <w:sz w:val="16"/>
              </w:rPr>
              <w:t>Run Store Order List report</w:t>
            </w:r>
          </w:p>
        </w:tc>
        <w:tc>
          <w:tcPr>
            <w:tcW w:type="dxa" w:w="2592"/>
            <w:vAlign w:val="top"/>
          </w:tcPr>
          <w:p>
            <w:r>
              <w:rPr>
                <w:rFonts w:ascii="Arial" w:hAnsi="Arial"/>
                <w:sz w:val="16"/>
              </w:rPr>
              <w:t>Store orders and statuses are accurate.</w:t>
            </w:r>
          </w:p>
        </w:tc>
      </w:tr>
      <w:tr>
        <w:tc>
          <w:tcPr>
            <w:tcW w:type="dxa" w:w="2592"/>
            <w:vAlign w:val="top"/>
          </w:tcPr>
          <w:p>
            <w:r>
              <w:rPr>
                <w:rFonts w:ascii="Arial" w:hAnsi="Arial"/>
                <w:sz w:val="16"/>
              </w:rPr>
              <w:t>TC-97</w:t>
            </w:r>
          </w:p>
        </w:tc>
        <w:tc>
          <w:tcPr>
            <w:tcW w:type="dxa" w:w="2592"/>
            <w:vAlign w:val="top"/>
          </w:tcPr>
          <w:p>
            <w:r>
              <w:rPr>
                <w:rFonts w:ascii="Arial" w:hAnsi="Arial"/>
                <w:sz w:val="16"/>
              </w:rPr>
              <w:t>Reports</w:t>
            </w:r>
          </w:p>
        </w:tc>
        <w:tc>
          <w:tcPr>
            <w:tcW w:type="dxa" w:w="2592"/>
            <w:vAlign w:val="top"/>
          </w:tcPr>
          <w:p>
            <w:r>
              <w:rPr>
                <w:rFonts w:ascii="Arial" w:hAnsi="Arial"/>
                <w:sz w:val="16"/>
              </w:rPr>
              <w:t>Run Product Move report</w:t>
            </w:r>
          </w:p>
        </w:tc>
        <w:tc>
          <w:tcPr>
            <w:tcW w:type="dxa" w:w="2592"/>
            <w:vAlign w:val="top"/>
          </w:tcPr>
          <w:p>
            <w:r>
              <w:rPr>
                <w:rFonts w:ascii="Arial" w:hAnsi="Arial"/>
                <w:sz w:val="16"/>
              </w:rPr>
              <w:t>Product movements are accurately listed.</w:t>
            </w:r>
          </w:p>
        </w:tc>
      </w:tr>
      <w:tr>
        <w:tc>
          <w:tcPr>
            <w:tcW w:type="dxa" w:w="2592"/>
            <w:vAlign w:val="top"/>
          </w:tcPr>
          <w:p>
            <w:r>
              <w:rPr>
                <w:rFonts w:ascii="Arial" w:hAnsi="Arial"/>
                <w:sz w:val="16"/>
              </w:rPr>
              <w:t>TC-98</w:t>
            </w:r>
          </w:p>
        </w:tc>
        <w:tc>
          <w:tcPr>
            <w:tcW w:type="dxa" w:w="2592"/>
            <w:vAlign w:val="top"/>
          </w:tcPr>
          <w:p>
            <w:r>
              <w:rPr>
                <w:rFonts w:ascii="Arial" w:hAnsi="Arial"/>
                <w:sz w:val="16"/>
              </w:rPr>
              <w:t>Reports</w:t>
            </w:r>
          </w:p>
        </w:tc>
        <w:tc>
          <w:tcPr>
            <w:tcW w:type="dxa" w:w="2592"/>
            <w:vAlign w:val="top"/>
          </w:tcPr>
          <w:p>
            <w:r>
              <w:rPr>
                <w:rFonts w:ascii="Arial" w:hAnsi="Arial"/>
                <w:sz w:val="16"/>
              </w:rPr>
              <w:t>Run Subsidy report</w:t>
            </w:r>
          </w:p>
        </w:tc>
        <w:tc>
          <w:tcPr>
            <w:tcW w:type="dxa" w:w="2592"/>
            <w:vAlign w:val="top"/>
          </w:tcPr>
          <w:p>
            <w:r>
              <w:rPr>
                <w:rFonts w:ascii="Arial" w:hAnsi="Arial"/>
                <w:sz w:val="16"/>
              </w:rPr>
              <w:t>Subsidy amounts and transactions are accurate.</w:t>
            </w:r>
          </w:p>
        </w:tc>
      </w:tr>
      <w:tr>
        <w:tc>
          <w:tcPr>
            <w:tcW w:type="dxa" w:w="2592"/>
            <w:vAlign w:val="top"/>
          </w:tcPr>
          <w:p>
            <w:r>
              <w:rPr>
                <w:rFonts w:ascii="Arial" w:hAnsi="Arial"/>
                <w:sz w:val="16"/>
              </w:rPr>
              <w:t>TC-99</w:t>
            </w:r>
          </w:p>
        </w:tc>
        <w:tc>
          <w:tcPr>
            <w:tcW w:type="dxa" w:w="2592"/>
            <w:vAlign w:val="top"/>
          </w:tcPr>
          <w:p>
            <w:r>
              <w:rPr>
                <w:rFonts w:ascii="Arial" w:hAnsi="Arial"/>
                <w:sz w:val="16"/>
              </w:rPr>
              <w:t>Reports</w:t>
            </w:r>
          </w:p>
        </w:tc>
        <w:tc>
          <w:tcPr>
            <w:tcW w:type="dxa" w:w="2592"/>
            <w:vAlign w:val="top"/>
          </w:tcPr>
          <w:p>
            <w:r>
              <w:rPr>
                <w:rFonts w:ascii="Arial" w:hAnsi="Arial"/>
                <w:sz w:val="16"/>
              </w:rPr>
              <w:t>Run Unpicked Product List report</w:t>
            </w:r>
          </w:p>
        </w:tc>
        <w:tc>
          <w:tcPr>
            <w:tcW w:type="dxa" w:w="2592"/>
            <w:vAlign w:val="top"/>
          </w:tcPr>
          <w:p>
            <w:r>
              <w:rPr>
                <w:rFonts w:ascii="Arial" w:hAnsi="Arial"/>
                <w:sz w:val="16"/>
              </w:rPr>
              <w:t>Unpicked products are accurately identified.</w:t>
            </w:r>
          </w:p>
        </w:tc>
      </w:tr>
      <w:tr>
        <w:tc>
          <w:tcPr>
            <w:tcW w:type="dxa" w:w="2592"/>
            <w:vAlign w:val="top"/>
          </w:tcPr>
          <w:p>
            <w:r>
              <w:rPr>
                <w:rFonts w:ascii="Arial" w:hAnsi="Arial"/>
                <w:sz w:val="16"/>
              </w:rPr>
              <w:t>TC-100</w:t>
            </w:r>
          </w:p>
        </w:tc>
        <w:tc>
          <w:tcPr>
            <w:tcW w:type="dxa" w:w="2592"/>
            <w:vAlign w:val="top"/>
          </w:tcPr>
          <w:p>
            <w:r>
              <w:rPr>
                <w:rFonts w:ascii="Arial" w:hAnsi="Arial"/>
                <w:sz w:val="16"/>
              </w:rPr>
              <w:t>Reports</w:t>
            </w:r>
          </w:p>
        </w:tc>
        <w:tc>
          <w:tcPr>
            <w:tcW w:type="dxa" w:w="2592"/>
            <w:vAlign w:val="top"/>
          </w:tcPr>
          <w:p>
            <w:r>
              <w:rPr>
                <w:rFonts w:ascii="Arial" w:hAnsi="Arial"/>
                <w:sz w:val="16"/>
              </w:rPr>
              <w:t>Run Where Sold report</w:t>
            </w:r>
          </w:p>
        </w:tc>
        <w:tc>
          <w:tcPr>
            <w:tcW w:type="dxa" w:w="2592"/>
            <w:vAlign w:val="top"/>
          </w:tcPr>
          <w:p>
            <w:r>
              <w:rPr>
                <w:rFonts w:ascii="Arial" w:hAnsi="Arial"/>
                <w:sz w:val="16"/>
              </w:rPr>
              <w:t>Product sales locations/customers are accurately displayed.</w:t>
            </w:r>
          </w:p>
        </w:tc>
      </w:tr>
      <w:tr>
        <w:tc>
          <w:tcPr>
            <w:tcW w:type="dxa" w:w="2592"/>
            <w:vAlign w:val="top"/>
          </w:tcPr>
          <w:p>
            <w:r>
              <w:rPr>
                <w:rFonts w:ascii="Arial" w:hAnsi="Arial"/>
                <w:sz w:val="16"/>
              </w:rPr>
              <w:t>TC-101</w:t>
            </w:r>
          </w:p>
        </w:tc>
        <w:tc>
          <w:tcPr>
            <w:tcW w:type="dxa" w:w="2592"/>
            <w:vAlign w:val="top"/>
          </w:tcPr>
          <w:p>
            <w:r>
              <w:rPr>
                <w:rFonts w:ascii="Arial" w:hAnsi="Arial"/>
                <w:sz w:val="16"/>
              </w:rPr>
              <w:t>Reports</w:t>
            </w:r>
          </w:p>
        </w:tc>
        <w:tc>
          <w:tcPr>
            <w:tcW w:type="dxa" w:w="2592"/>
            <w:vAlign w:val="top"/>
          </w:tcPr>
          <w:p>
            <w:r>
              <w:rPr>
                <w:rFonts w:ascii="Arial" w:hAnsi="Arial"/>
                <w:sz w:val="16"/>
              </w:rPr>
              <w:t>Run Products with Min/Max report</w:t>
            </w:r>
          </w:p>
        </w:tc>
        <w:tc>
          <w:tcPr>
            <w:tcW w:type="dxa" w:w="2592"/>
            <w:vAlign w:val="top"/>
          </w:tcPr>
          <w:p>
            <w:r>
              <w:rPr>
                <w:rFonts w:ascii="Arial" w:hAnsi="Arial"/>
                <w:sz w:val="16"/>
              </w:rPr>
              <w:t>Products at/below minimum or at/above maximum are correctly reported.</w:t>
            </w:r>
          </w:p>
        </w:tc>
      </w:tr>
      <w:tr>
        <w:tc>
          <w:tcPr>
            <w:tcW w:type="dxa" w:w="2592"/>
            <w:vAlign w:val="top"/>
          </w:tcPr>
          <w:p>
            <w:r>
              <w:rPr>
                <w:rFonts w:ascii="Arial" w:hAnsi="Arial"/>
                <w:sz w:val="16"/>
              </w:rPr>
              <w:t>TC-102</w:t>
            </w:r>
          </w:p>
        </w:tc>
        <w:tc>
          <w:tcPr>
            <w:tcW w:type="dxa" w:w="2592"/>
            <w:vAlign w:val="top"/>
          </w:tcPr>
          <w:p>
            <w:r>
              <w:rPr>
                <w:rFonts w:ascii="Arial" w:hAnsi="Arial"/>
                <w:sz w:val="16"/>
              </w:rPr>
              <w:t>Transactions</w:t>
            </w:r>
          </w:p>
        </w:tc>
        <w:tc>
          <w:tcPr>
            <w:tcW w:type="dxa" w:w="2592"/>
            <w:vAlign w:val="top"/>
          </w:tcPr>
          <w:p>
            <w:r>
              <w:rPr>
                <w:rFonts w:ascii="Arial" w:hAnsi="Arial"/>
                <w:sz w:val="16"/>
              </w:rPr>
              <w:t>Perform a transaction and validate transaction-related reports</w:t>
            </w:r>
          </w:p>
        </w:tc>
        <w:tc>
          <w:tcPr>
            <w:tcW w:type="dxa" w:w="2592"/>
            <w:vAlign w:val="top"/>
          </w:tcPr>
          <w:p>
            <w:r>
              <w:rPr>
                <w:rFonts w:ascii="Arial" w:hAnsi="Arial"/>
                <w:sz w:val="16"/>
              </w:rPr>
              <w:t>Transaction is recorded and reflected correctly in Transaction, Sales by Product and Disbursement reports.</w:t>
            </w:r>
          </w:p>
        </w:tc>
      </w:tr>
      <w:tr>
        <w:tc>
          <w:tcPr>
            <w:tcW w:type="dxa" w:w="2592"/>
            <w:vAlign w:val="top"/>
          </w:tcPr>
          <w:p>
            <w:r>
              <w:rPr>
                <w:rFonts w:ascii="Arial" w:hAnsi="Arial"/>
                <w:sz w:val="16"/>
              </w:rPr>
              <w:t>TC-103</w:t>
            </w:r>
          </w:p>
        </w:tc>
        <w:tc>
          <w:tcPr>
            <w:tcW w:type="dxa" w:w="2592"/>
            <w:vAlign w:val="top"/>
          </w:tcPr>
          <w:p>
            <w:r>
              <w:rPr>
                <w:rFonts w:ascii="Arial" w:hAnsi="Arial"/>
                <w:sz w:val="16"/>
              </w:rPr>
              <w:t>Inventory/Reports</w:t>
            </w:r>
          </w:p>
        </w:tc>
        <w:tc>
          <w:tcPr>
            <w:tcW w:type="dxa" w:w="2592"/>
            <w:vAlign w:val="top"/>
          </w:tcPr>
          <w:p>
            <w:r>
              <w:rPr>
                <w:rFonts w:ascii="Arial" w:hAnsi="Arial"/>
                <w:sz w:val="16"/>
              </w:rPr>
              <w:t>Perform inventory transaction and validate Overage/Spoilage/Shrinkage</w:t>
            </w:r>
          </w:p>
        </w:tc>
        <w:tc>
          <w:tcPr>
            <w:tcW w:type="dxa" w:w="2592"/>
            <w:vAlign w:val="top"/>
          </w:tcPr>
          <w:p>
            <w:r>
              <w:rPr>
                <w:rFonts w:ascii="Arial" w:hAnsi="Arial"/>
                <w:sz w:val="16"/>
              </w:rPr>
              <w:t>Inventory adjustment results are reflected correctly in Overage, Spoilage and Shrinkage reports.</w:t>
            </w:r>
          </w:p>
        </w:tc>
      </w:tr>
      <w:tr>
        <w:tc>
          <w:tcPr>
            <w:tcW w:type="dxa" w:w="2592"/>
            <w:vAlign w:val="top"/>
          </w:tcPr>
          <w:p>
            <w:r>
              <w:rPr>
                <w:rFonts w:ascii="Arial" w:hAnsi="Arial"/>
                <w:sz w:val="16"/>
              </w:rPr>
              <w:t>TC-104</w:t>
            </w:r>
          </w:p>
        </w:tc>
        <w:tc>
          <w:tcPr>
            <w:tcW w:type="dxa" w:w="2592"/>
            <w:vAlign w:val="top"/>
          </w:tcPr>
          <w:p>
            <w:r>
              <w:rPr>
                <w:rFonts w:ascii="Arial" w:hAnsi="Arial"/>
                <w:sz w:val="16"/>
              </w:rPr>
              <w:t>Reports</w:t>
            </w:r>
          </w:p>
        </w:tc>
        <w:tc>
          <w:tcPr>
            <w:tcW w:type="dxa" w:w="2592"/>
            <w:vAlign w:val="top"/>
          </w:tcPr>
          <w:p>
            <w:r>
              <w:rPr>
                <w:rFonts w:ascii="Arial" w:hAnsi="Arial"/>
                <w:sz w:val="16"/>
              </w:rPr>
              <w:t>Run warehouse Overage/Spoilage/Shrinkage report</w:t>
            </w:r>
          </w:p>
        </w:tc>
        <w:tc>
          <w:tcPr>
            <w:tcW w:type="dxa" w:w="2592"/>
            <w:vAlign w:val="top"/>
          </w:tcPr>
          <w:p>
            <w:r>
              <w:rPr>
                <w:rFonts w:ascii="Arial" w:hAnsi="Arial"/>
                <w:sz w:val="16"/>
              </w:rPr>
              <w:t>Warehouse-specific variance values are accurate.</w:t>
            </w:r>
          </w:p>
        </w:tc>
      </w:tr>
      <w:tr>
        <w:tc>
          <w:tcPr>
            <w:tcW w:type="dxa" w:w="2592"/>
            <w:vAlign w:val="top"/>
          </w:tcPr>
          <w:p>
            <w:r>
              <w:rPr>
                <w:rFonts w:ascii="Arial" w:hAnsi="Arial"/>
                <w:sz w:val="16"/>
              </w:rPr>
              <w:t>TC-105</w:t>
            </w:r>
          </w:p>
        </w:tc>
        <w:tc>
          <w:tcPr>
            <w:tcW w:type="dxa" w:w="2592"/>
            <w:vAlign w:val="top"/>
          </w:tcPr>
          <w:p>
            <w:r>
              <w:rPr>
                <w:rFonts w:ascii="Arial" w:hAnsi="Arial"/>
                <w:sz w:val="16"/>
              </w:rPr>
              <w:t>Reports</w:t>
            </w:r>
          </w:p>
        </w:tc>
        <w:tc>
          <w:tcPr>
            <w:tcW w:type="dxa" w:w="2592"/>
            <w:vAlign w:val="top"/>
          </w:tcPr>
          <w:p>
            <w:r>
              <w:rPr>
                <w:rFonts w:ascii="Arial" w:hAnsi="Arial"/>
                <w:sz w:val="16"/>
              </w:rPr>
              <w:t>Run Inventory Change report</w:t>
            </w:r>
          </w:p>
        </w:tc>
        <w:tc>
          <w:tcPr>
            <w:tcW w:type="dxa" w:w="2592"/>
            <w:vAlign w:val="top"/>
          </w:tcPr>
          <w:p>
            <w:r>
              <w:rPr>
                <w:rFonts w:ascii="Arial" w:hAnsi="Arial"/>
                <w:sz w:val="16"/>
              </w:rPr>
              <w:t>Inventory changes are accurately reported.</w:t>
            </w:r>
          </w:p>
        </w:tc>
      </w:tr>
      <w:tr>
        <w:tc>
          <w:tcPr>
            <w:tcW w:type="dxa" w:w="2592"/>
            <w:vAlign w:val="top"/>
          </w:tcPr>
          <w:p>
            <w:r>
              <w:rPr>
                <w:rFonts w:ascii="Arial" w:hAnsi="Arial"/>
                <w:sz w:val="16"/>
              </w:rPr>
              <w:t>TC-106</w:t>
            </w:r>
          </w:p>
        </w:tc>
        <w:tc>
          <w:tcPr>
            <w:tcW w:type="dxa" w:w="2592"/>
            <w:vAlign w:val="top"/>
          </w:tcPr>
          <w:p>
            <w:r>
              <w:rPr>
                <w:rFonts w:ascii="Arial" w:hAnsi="Arial"/>
                <w:sz w:val="16"/>
              </w:rPr>
              <w:t>Reports</w:t>
            </w:r>
          </w:p>
        </w:tc>
        <w:tc>
          <w:tcPr>
            <w:tcW w:type="dxa" w:w="2592"/>
            <w:vAlign w:val="top"/>
          </w:tcPr>
          <w:p>
            <w:r>
              <w:rPr>
                <w:rFonts w:ascii="Arial" w:hAnsi="Arial"/>
                <w:sz w:val="16"/>
              </w:rPr>
              <w:t>Run Inventory Change (Warehouse) report</w:t>
            </w:r>
          </w:p>
        </w:tc>
        <w:tc>
          <w:tcPr>
            <w:tcW w:type="dxa" w:w="2592"/>
            <w:vAlign w:val="top"/>
          </w:tcPr>
          <w:p>
            <w:r>
              <w:rPr>
                <w:rFonts w:ascii="Arial" w:hAnsi="Arial"/>
                <w:sz w:val="16"/>
              </w:rPr>
              <w:t>Warehouse-specific inventory changes are accurate.</w:t>
            </w:r>
          </w:p>
        </w:tc>
      </w:tr>
      <w:tr>
        <w:tc>
          <w:tcPr>
            <w:tcW w:type="dxa" w:w="2592"/>
            <w:vAlign w:val="top"/>
          </w:tcPr>
          <w:p>
            <w:r>
              <w:rPr>
                <w:rFonts w:ascii="Arial" w:hAnsi="Arial"/>
                <w:sz w:val="16"/>
              </w:rPr>
              <w:t>TC-107</w:t>
            </w:r>
          </w:p>
        </w:tc>
        <w:tc>
          <w:tcPr>
            <w:tcW w:type="dxa" w:w="2592"/>
            <w:vAlign w:val="top"/>
          </w:tcPr>
          <w:p>
            <w:r>
              <w:rPr>
                <w:rFonts w:ascii="Arial" w:hAnsi="Arial"/>
                <w:sz w:val="16"/>
              </w:rPr>
              <w:t>Reports</w:t>
            </w:r>
          </w:p>
        </w:tc>
        <w:tc>
          <w:tcPr>
            <w:tcW w:type="dxa" w:w="2592"/>
            <w:vAlign w:val="top"/>
          </w:tcPr>
          <w:p>
            <w:r>
              <w:rPr>
                <w:rFonts w:ascii="Arial" w:hAnsi="Arial"/>
                <w:sz w:val="16"/>
              </w:rPr>
              <w:t>Run Customer Commission report</w:t>
            </w:r>
          </w:p>
        </w:tc>
        <w:tc>
          <w:tcPr>
            <w:tcW w:type="dxa" w:w="2592"/>
            <w:vAlign w:val="top"/>
          </w:tcPr>
          <w:p>
            <w:r>
              <w:rPr>
                <w:rFonts w:ascii="Arial" w:hAnsi="Arial"/>
                <w:sz w:val="16"/>
              </w:rPr>
              <w:t>Customer commission values reconcile with eligible transactions.</w:t>
            </w:r>
          </w:p>
        </w:tc>
      </w:tr>
      <w:tr>
        <w:tc>
          <w:tcPr>
            <w:tcW w:type="dxa" w:w="2592"/>
            <w:vAlign w:val="top"/>
          </w:tcPr>
          <w:p>
            <w:r>
              <w:rPr>
                <w:rFonts w:ascii="Arial" w:hAnsi="Arial"/>
                <w:sz w:val="16"/>
              </w:rPr>
              <w:t>TC-108</w:t>
            </w:r>
          </w:p>
        </w:tc>
        <w:tc>
          <w:tcPr>
            <w:tcW w:type="dxa" w:w="2592"/>
            <w:vAlign w:val="top"/>
          </w:tcPr>
          <w:p>
            <w:r>
              <w:rPr>
                <w:rFonts w:ascii="Arial" w:hAnsi="Arial"/>
                <w:sz w:val="16"/>
              </w:rPr>
              <w:t>Reports</w:t>
            </w:r>
          </w:p>
        </w:tc>
        <w:tc>
          <w:tcPr>
            <w:tcW w:type="dxa" w:w="2592"/>
            <w:vAlign w:val="top"/>
          </w:tcPr>
          <w:p>
            <w:r>
              <w:rPr>
                <w:rFonts w:ascii="Arial" w:hAnsi="Arial"/>
                <w:sz w:val="16"/>
              </w:rPr>
              <w:t>Run Employee Discount report</w:t>
            </w:r>
          </w:p>
        </w:tc>
        <w:tc>
          <w:tcPr>
            <w:tcW w:type="dxa" w:w="2592"/>
            <w:vAlign w:val="top"/>
          </w:tcPr>
          <w:p>
            <w:r>
              <w:rPr>
                <w:rFonts w:ascii="Arial" w:hAnsi="Arial"/>
                <w:sz w:val="16"/>
              </w:rPr>
              <w:t>Employee discount transactions and values are accurate.</w:t>
            </w:r>
          </w:p>
        </w:tc>
      </w:tr>
      <w:tr>
        <w:tc>
          <w:tcPr>
            <w:tcW w:type="dxa" w:w="2592"/>
            <w:vAlign w:val="top"/>
          </w:tcPr>
          <w:p>
            <w:r>
              <w:rPr>
                <w:rFonts w:ascii="Arial" w:hAnsi="Arial"/>
                <w:sz w:val="16"/>
              </w:rPr>
              <w:t>TC-109</w:t>
            </w:r>
          </w:p>
        </w:tc>
        <w:tc>
          <w:tcPr>
            <w:tcW w:type="dxa" w:w="2592"/>
            <w:vAlign w:val="top"/>
          </w:tcPr>
          <w:p>
            <w:r>
              <w:rPr>
                <w:rFonts w:ascii="Arial" w:hAnsi="Arial"/>
                <w:sz w:val="16"/>
              </w:rPr>
              <w:t>Reports</w:t>
            </w:r>
          </w:p>
        </w:tc>
        <w:tc>
          <w:tcPr>
            <w:tcW w:type="dxa" w:w="2592"/>
            <w:vAlign w:val="top"/>
          </w:tcPr>
          <w:p>
            <w:r>
              <w:rPr>
                <w:rFonts w:ascii="Arial" w:hAnsi="Arial"/>
                <w:sz w:val="16"/>
              </w:rPr>
              <w:t>Run Payroll Deduction report</w:t>
            </w:r>
          </w:p>
        </w:tc>
        <w:tc>
          <w:tcPr>
            <w:tcW w:type="dxa" w:w="2592"/>
            <w:vAlign w:val="top"/>
          </w:tcPr>
          <w:p>
            <w:r>
              <w:rPr>
                <w:rFonts w:ascii="Arial" w:hAnsi="Arial"/>
                <w:sz w:val="16"/>
              </w:rPr>
              <w:t>Payroll deduction values reconcile with applicable employee transactions.</w:t>
            </w:r>
          </w:p>
        </w:tc>
      </w:tr>
      <w:tr>
        <w:tc>
          <w:tcPr>
            <w:tcW w:type="dxa" w:w="2592"/>
            <w:vAlign w:val="top"/>
          </w:tcPr>
          <w:p>
            <w:r>
              <w:rPr>
                <w:rFonts w:ascii="Arial" w:hAnsi="Arial"/>
                <w:sz w:val="16"/>
              </w:rPr>
              <w:t>TC-110</w:t>
            </w:r>
          </w:p>
        </w:tc>
        <w:tc>
          <w:tcPr>
            <w:tcW w:type="dxa" w:w="2592"/>
            <w:vAlign w:val="top"/>
          </w:tcPr>
          <w:p>
            <w:r>
              <w:rPr>
                <w:rFonts w:ascii="Arial" w:hAnsi="Arial"/>
                <w:sz w:val="16"/>
              </w:rPr>
              <w:t>Reports</w:t>
            </w:r>
          </w:p>
        </w:tc>
        <w:tc>
          <w:tcPr>
            <w:tcW w:type="dxa" w:w="2592"/>
            <w:vAlign w:val="top"/>
          </w:tcPr>
          <w:p>
            <w:r>
              <w:rPr>
                <w:rFonts w:ascii="Arial" w:hAnsi="Arial"/>
                <w:sz w:val="16"/>
              </w:rPr>
              <w:t>Run MM Sales Analysis report</w:t>
            </w:r>
          </w:p>
        </w:tc>
        <w:tc>
          <w:tcPr>
            <w:tcW w:type="dxa" w:w="2592"/>
            <w:vAlign w:val="top"/>
          </w:tcPr>
          <w:p>
            <w:r>
              <w:rPr>
                <w:rFonts w:ascii="Arial" w:hAnsi="Arial"/>
                <w:sz w:val="16"/>
              </w:rPr>
              <w:t>Micro Market sales analysis accurately reflects transactions.</w:t>
            </w:r>
          </w:p>
        </w:tc>
      </w:tr>
      <w:tr>
        <w:tc>
          <w:tcPr>
            <w:tcW w:type="dxa" w:w="2592"/>
            <w:vAlign w:val="top"/>
          </w:tcPr>
          <w:p>
            <w:r>
              <w:rPr>
                <w:rFonts w:ascii="Arial" w:hAnsi="Arial"/>
                <w:sz w:val="16"/>
              </w:rPr>
              <w:t>TC-111</w:t>
            </w:r>
          </w:p>
        </w:tc>
        <w:tc>
          <w:tcPr>
            <w:tcW w:type="dxa" w:w="2592"/>
            <w:vAlign w:val="top"/>
          </w:tcPr>
          <w:p>
            <w:r>
              <w:rPr>
                <w:rFonts w:ascii="Arial" w:hAnsi="Arial"/>
                <w:sz w:val="16"/>
              </w:rPr>
              <w:t>Reports</w:t>
            </w:r>
          </w:p>
        </w:tc>
        <w:tc>
          <w:tcPr>
            <w:tcW w:type="dxa" w:w="2592"/>
            <w:vAlign w:val="top"/>
          </w:tcPr>
          <w:p>
            <w:r>
              <w:rPr>
                <w:rFonts w:ascii="Arial" w:hAnsi="Arial"/>
                <w:sz w:val="16"/>
              </w:rPr>
              <w:t>Run Periodic Sales report</w:t>
            </w:r>
          </w:p>
        </w:tc>
        <w:tc>
          <w:tcPr>
            <w:tcW w:type="dxa" w:w="2592"/>
            <w:vAlign w:val="top"/>
          </w:tcPr>
          <w:p>
            <w:r>
              <w:rPr>
                <w:rFonts w:ascii="Arial" w:hAnsi="Arial"/>
                <w:sz w:val="16"/>
              </w:rPr>
              <w:t>Periodic sales totals reconcile with underlying transactions.</w:t>
            </w:r>
          </w:p>
        </w:tc>
      </w:tr>
      <w:tr>
        <w:tc>
          <w:tcPr>
            <w:tcW w:type="dxa" w:w="2592"/>
            <w:vAlign w:val="top"/>
          </w:tcPr>
          <w:p>
            <w:r>
              <w:rPr>
                <w:rFonts w:ascii="Arial" w:hAnsi="Arial"/>
                <w:sz w:val="16"/>
              </w:rPr>
              <w:t>TC-112</w:t>
            </w:r>
          </w:p>
        </w:tc>
        <w:tc>
          <w:tcPr>
            <w:tcW w:type="dxa" w:w="2592"/>
            <w:vAlign w:val="top"/>
          </w:tcPr>
          <w:p>
            <w:r>
              <w:rPr>
                <w:rFonts w:ascii="Arial" w:hAnsi="Arial"/>
                <w:sz w:val="16"/>
              </w:rPr>
              <w:t>Reports</w:t>
            </w:r>
          </w:p>
        </w:tc>
        <w:tc>
          <w:tcPr>
            <w:tcW w:type="dxa" w:w="2592"/>
            <w:vAlign w:val="top"/>
          </w:tcPr>
          <w:p>
            <w:r>
              <w:rPr>
                <w:rFonts w:ascii="Arial" w:hAnsi="Arial"/>
                <w:sz w:val="16"/>
              </w:rPr>
              <w:t>Run Weekly Sales report</w:t>
            </w:r>
          </w:p>
        </w:tc>
        <w:tc>
          <w:tcPr>
            <w:tcW w:type="dxa" w:w="2592"/>
            <w:vAlign w:val="top"/>
          </w:tcPr>
          <w:p>
            <w:r>
              <w:rPr>
                <w:rFonts w:ascii="Arial" w:hAnsi="Arial"/>
                <w:sz w:val="16"/>
              </w:rPr>
              <w:t>Weekly sales totals and periods reconcile with transaction data.</w:t>
            </w:r>
          </w:p>
        </w:tc>
      </w:tr>
      <w:tr>
        <w:tc>
          <w:tcPr>
            <w:tcW w:type="dxa" w:w="2592"/>
            <w:vAlign w:val="top"/>
          </w:tcPr>
          <w:p>
            <w:r>
              <w:rPr>
                <w:rFonts w:ascii="Arial" w:hAnsi="Arial"/>
                <w:sz w:val="16"/>
              </w:rPr>
              <w:t>TC-113</w:t>
            </w:r>
          </w:p>
        </w:tc>
        <w:tc>
          <w:tcPr>
            <w:tcW w:type="dxa" w:w="2592"/>
            <w:vAlign w:val="top"/>
          </w:tcPr>
          <w:p>
            <w:r>
              <w:rPr>
                <w:rFonts w:ascii="Arial" w:hAnsi="Arial"/>
                <w:sz w:val="16"/>
              </w:rPr>
              <w:t>Reports</w:t>
            </w:r>
          </w:p>
        </w:tc>
        <w:tc>
          <w:tcPr>
            <w:tcW w:type="dxa" w:w="2592"/>
            <w:vAlign w:val="top"/>
          </w:tcPr>
          <w:p>
            <w:r>
              <w:rPr>
                <w:rFonts w:ascii="Arial" w:hAnsi="Arial"/>
                <w:sz w:val="16"/>
              </w:rPr>
              <w:t>Run Product Rank report</w:t>
            </w:r>
          </w:p>
        </w:tc>
        <w:tc>
          <w:tcPr>
            <w:tcW w:type="dxa" w:w="2592"/>
            <w:vAlign w:val="top"/>
          </w:tcPr>
          <w:p>
            <w:r>
              <w:rPr>
                <w:rFonts w:ascii="Arial" w:hAnsi="Arial"/>
                <w:sz w:val="16"/>
              </w:rPr>
              <w:t>Product ranking is based on the correct sales/quantity criteria.</w:t>
            </w:r>
          </w:p>
        </w:tc>
      </w:tr>
      <w:tr>
        <w:tc>
          <w:tcPr>
            <w:tcW w:type="dxa" w:w="2592"/>
            <w:vAlign w:val="top"/>
          </w:tcPr>
          <w:p>
            <w:r>
              <w:rPr>
                <w:rFonts w:ascii="Arial" w:hAnsi="Arial"/>
                <w:sz w:val="16"/>
              </w:rPr>
              <w:t>TC-114</w:t>
            </w:r>
          </w:p>
        </w:tc>
        <w:tc>
          <w:tcPr>
            <w:tcW w:type="dxa" w:w="2592"/>
            <w:vAlign w:val="top"/>
          </w:tcPr>
          <w:p>
            <w:r>
              <w:rPr>
                <w:rFonts w:ascii="Arial" w:hAnsi="Arial"/>
                <w:sz w:val="16"/>
              </w:rPr>
              <w:t>Reports</w:t>
            </w:r>
          </w:p>
        </w:tc>
        <w:tc>
          <w:tcPr>
            <w:tcW w:type="dxa" w:w="2592"/>
            <w:vAlign w:val="top"/>
          </w:tcPr>
          <w:p>
            <w:r>
              <w:rPr>
                <w:rFonts w:ascii="Arial" w:hAnsi="Arial"/>
                <w:sz w:val="16"/>
              </w:rPr>
              <w:t>Run Terminal report</w:t>
            </w:r>
          </w:p>
        </w:tc>
        <w:tc>
          <w:tcPr>
            <w:tcW w:type="dxa" w:w="2592"/>
            <w:vAlign w:val="top"/>
          </w:tcPr>
          <w:p>
            <w:r>
              <w:rPr>
                <w:rFonts w:ascii="Arial" w:hAnsi="Arial"/>
                <w:sz w:val="16"/>
              </w:rPr>
              <w:t>Terminal transactions and totals are accurately reported.</w:t>
            </w:r>
          </w:p>
        </w:tc>
      </w:tr>
      <w:tr>
        <w:tc>
          <w:tcPr>
            <w:tcW w:type="dxa" w:w="2592"/>
            <w:vAlign w:val="top"/>
          </w:tcPr>
          <w:p>
            <w:r>
              <w:rPr>
                <w:rFonts w:ascii="Arial" w:hAnsi="Arial"/>
                <w:sz w:val="16"/>
              </w:rPr>
              <w:t>TC-115</w:t>
            </w:r>
          </w:p>
        </w:tc>
        <w:tc>
          <w:tcPr>
            <w:tcW w:type="dxa" w:w="2592"/>
            <w:vAlign w:val="top"/>
          </w:tcPr>
          <w:p>
            <w:r>
              <w:rPr>
                <w:rFonts w:ascii="Arial" w:hAnsi="Arial"/>
                <w:sz w:val="16"/>
              </w:rPr>
              <w:t>Reports</w:t>
            </w:r>
          </w:p>
        </w:tc>
        <w:tc>
          <w:tcPr>
            <w:tcW w:type="dxa" w:w="2592"/>
            <w:vAlign w:val="top"/>
          </w:tcPr>
          <w:p>
            <w:r>
              <w:rPr>
                <w:rFonts w:ascii="Arial" w:hAnsi="Arial"/>
                <w:sz w:val="16"/>
              </w:rPr>
              <w:t>Run Daily Net Sales by Customer report</w:t>
            </w:r>
          </w:p>
        </w:tc>
        <w:tc>
          <w:tcPr>
            <w:tcW w:type="dxa" w:w="2592"/>
            <w:vAlign w:val="top"/>
          </w:tcPr>
          <w:p>
            <w:r>
              <w:rPr>
                <w:rFonts w:ascii="Arial" w:hAnsi="Arial"/>
                <w:sz w:val="16"/>
              </w:rPr>
              <w:t>Daily net sales by customer reconcile with invoices/payments/transactions.</w:t>
            </w:r>
          </w:p>
        </w:tc>
      </w:tr>
      <w:tr>
        <w:tc>
          <w:tcPr>
            <w:tcW w:type="dxa" w:w="2592"/>
            <w:vAlign w:val="top"/>
          </w:tcPr>
          <w:p>
            <w:r>
              <w:rPr>
                <w:rFonts w:ascii="Arial" w:hAnsi="Arial"/>
                <w:sz w:val="16"/>
              </w:rPr>
              <w:t>TC-116</w:t>
            </w:r>
          </w:p>
        </w:tc>
        <w:tc>
          <w:tcPr>
            <w:tcW w:type="dxa" w:w="2592"/>
            <w:vAlign w:val="top"/>
          </w:tcPr>
          <w:p>
            <w:r>
              <w:rPr>
                <w:rFonts w:ascii="Arial" w:hAnsi="Arial"/>
                <w:sz w:val="16"/>
              </w:rPr>
              <w:t>Reports</w:t>
            </w:r>
          </w:p>
        </w:tc>
        <w:tc>
          <w:tcPr>
            <w:tcW w:type="dxa" w:w="2592"/>
            <w:vAlign w:val="top"/>
          </w:tcPr>
          <w:p>
            <w:r>
              <w:rPr>
                <w:rFonts w:ascii="Arial" w:hAnsi="Arial"/>
                <w:sz w:val="16"/>
              </w:rPr>
              <w:t>Run Monthly Net Sales by Customer report</w:t>
            </w:r>
          </w:p>
        </w:tc>
        <w:tc>
          <w:tcPr>
            <w:tcW w:type="dxa" w:w="2592"/>
            <w:vAlign w:val="top"/>
          </w:tcPr>
          <w:p>
            <w:r>
              <w:rPr>
                <w:rFonts w:ascii="Arial" w:hAnsi="Arial"/>
                <w:sz w:val="16"/>
              </w:rPr>
              <w:t>Monthly net sales by customer reconcile with underlying sales data.</w:t>
            </w:r>
          </w:p>
        </w:tc>
      </w:tr>
      <w:tr>
        <w:tc>
          <w:tcPr>
            <w:tcW w:type="dxa" w:w="2592"/>
            <w:vAlign w:val="top"/>
          </w:tcPr>
          <w:p>
            <w:r>
              <w:rPr>
                <w:rFonts w:ascii="Arial" w:hAnsi="Arial"/>
                <w:sz w:val="16"/>
              </w:rPr>
              <w:t>TC-117</w:t>
            </w:r>
          </w:p>
        </w:tc>
        <w:tc>
          <w:tcPr>
            <w:tcW w:type="dxa" w:w="2592"/>
            <w:vAlign w:val="top"/>
          </w:tcPr>
          <w:p>
            <w:r>
              <w:rPr>
                <w:rFonts w:ascii="Arial" w:hAnsi="Arial"/>
                <w:sz w:val="16"/>
              </w:rPr>
              <w:t>Regression</w:t>
            </w:r>
          </w:p>
        </w:tc>
        <w:tc>
          <w:tcPr>
            <w:tcW w:type="dxa" w:w="2592"/>
            <w:vAlign w:val="top"/>
          </w:tcPr>
          <w:p>
            <w:r>
              <w:rPr>
                <w:rFonts w:ascii="Arial" w:hAnsi="Arial"/>
                <w:sz w:val="16"/>
              </w:rPr>
              <w:t>Attempt to delete product used in transaction</w:t>
            </w:r>
          </w:p>
        </w:tc>
        <w:tc>
          <w:tcPr>
            <w:tcW w:type="dxa" w:w="2592"/>
            <w:vAlign w:val="top"/>
          </w:tcPr>
          <w:p>
            <w:r>
              <w:rPr>
                <w:rFonts w:ascii="Arial" w:hAnsi="Arial"/>
                <w:sz w:val="16"/>
              </w:rPr>
              <w:t>System displays the expected dependency alert/restriction and preserves historical transaction integrity.</w:t>
            </w:r>
          </w:p>
        </w:tc>
      </w:tr>
      <w:tr>
        <w:tc>
          <w:tcPr>
            <w:tcW w:type="dxa" w:w="2592"/>
            <w:vAlign w:val="top"/>
          </w:tcPr>
          <w:p>
            <w:r>
              <w:rPr>
                <w:rFonts w:ascii="Arial" w:hAnsi="Arial"/>
                <w:sz w:val="16"/>
              </w:rPr>
              <w:t>TC-118</w:t>
            </w:r>
          </w:p>
        </w:tc>
        <w:tc>
          <w:tcPr>
            <w:tcW w:type="dxa" w:w="2592"/>
            <w:vAlign w:val="top"/>
          </w:tcPr>
          <w:p>
            <w:r>
              <w:rPr>
                <w:rFonts w:ascii="Arial" w:hAnsi="Arial"/>
                <w:sz w:val="16"/>
              </w:rPr>
              <w:t>Regression/Reports</w:t>
            </w:r>
          </w:p>
        </w:tc>
        <w:tc>
          <w:tcPr>
            <w:tcW w:type="dxa" w:w="2592"/>
            <w:vAlign w:val="top"/>
          </w:tcPr>
          <w:p>
            <w:r>
              <w:rPr>
                <w:rFonts w:ascii="Arial" w:hAnsi="Arial"/>
                <w:sz w:val="16"/>
              </w:rPr>
              <w:t>Rerun historical transaction and sales reports after product deletion attempt</w:t>
            </w:r>
          </w:p>
        </w:tc>
        <w:tc>
          <w:tcPr>
            <w:tcW w:type="dxa" w:w="2592"/>
            <w:vAlign w:val="top"/>
          </w:tcPr>
          <w:p>
            <w:r>
              <w:rPr>
                <w:rFonts w:ascii="Arial" w:hAnsi="Arial"/>
                <w:sz w:val="16"/>
              </w:rPr>
              <w:t>Transaction, Sales by Product, Disbursement, Customer Commission, Employee Discount, Payroll Deduction, MM Sales Analysis, Periodic Sales, Weekly Sales, Product Rank, Terminal, Daily Net Sales by Customer and Monthly Net Sales by Customer remain accurate.</w:t>
            </w:r>
          </w:p>
        </w:tc>
      </w:tr>
    </w:tbl>
    <w:p>
      <w:pPr>
        <w:pStyle w:val="Heading1"/>
      </w:pPr>
      <w:r>
        <w:t>8. Cross-Module Validation Points</w:t>
      </w:r>
    </w:p>
    <w:p>
      <w:pPr>
        <w:pStyle w:val="ListBullet"/>
      </w:pPr>
      <w:r>
        <w:t>Master data created in Inventory must be selectable wherever dependent records are created.</w:t>
      </w:r>
    </w:p>
    <w:p>
      <w:pPr>
        <w:pStyle w:val="ListBullet"/>
      </w:pPr>
      <w:r>
        <w:t>Product tax/container-deposit configuration must drive the applicable sales/purchase calculations.</w:t>
      </w:r>
    </w:p>
    <w:p>
      <w:pPr>
        <w:pStyle w:val="ListBullet"/>
      </w:pPr>
      <w:r>
        <w:t>Service products must not create unintended physical stock movements.</w:t>
      </w:r>
    </w:p>
    <w:p>
      <w:pPr>
        <w:pStyle w:val="ListBullet"/>
      </w:pPr>
      <w:r>
        <w:t>Order and invoice/bill values for Subtotal, S&amp;H, Insurance, Discount and Total must reconcile.</w:t>
      </w:r>
    </w:p>
    <w:p>
      <w:pPr>
        <w:pStyle w:val="ListBullet"/>
      </w:pPr>
      <w:r>
        <w:t>Partial payments must update due amount and customer/vendor balance correctly.</w:t>
      </w:r>
    </w:p>
    <w:p>
      <w:pPr>
        <w:pStyle w:val="ListBullet"/>
      </w:pPr>
      <w:r>
        <w:t>Sales returns and material issues must update stock and corresponding credit/debit balances.</w:t>
      </w:r>
    </w:p>
    <w:p>
      <w:pPr>
        <w:pStyle w:val="ListBullet"/>
      </w:pPr>
      <w:r>
        <w:t>Backorders must retain outstanding quantities and create the expected follow-up invoice/receipt records.</w:t>
      </w:r>
    </w:p>
    <w:p>
      <w:pPr>
        <w:pStyle w:val="ListBullet"/>
      </w:pPr>
      <w:r>
        <w:t>Material and virtual-location transfers must reconcile source and destination stock.</w:t>
      </w:r>
    </w:p>
    <w:p>
      <w:pPr>
        <w:pStyle w:val="ListBullet"/>
      </w:pPr>
      <w:r>
        <w:t>Customer/vendor advances must be reflected in account balances.</w:t>
      </w:r>
    </w:p>
    <w:p>
      <w:pPr>
        <w:pStyle w:val="ListBullet"/>
      </w:pPr>
      <w:r>
        <w:t>Equipment/case dependencies must enforce deletion alerts/restrictions.</w:t>
      </w:r>
    </w:p>
    <w:p>
      <w:pPr>
        <w:pStyle w:val="ListBullet"/>
      </w:pPr>
      <w:r>
        <w:t>Historical transactions and reports must remain intact after attempted deletion of used products.</w:t>
      </w:r>
    </w:p>
    <w:p>
      <w:pPr>
        <w:pStyle w:val="ListBullet"/>
      </w:pPr>
      <w:r>
        <w:t>Report totals must reconcile with source transactions and master configuration.</w:t>
      </w:r>
    </w:p>
    <w:p>
      <w:pPr>
        <w:pStyle w:val="Heading1"/>
      </w:pPr>
      <w:r>
        <w:t>9. General Expected Results</w:t>
      </w:r>
    </w:p>
    <w:p>
      <w:pPr>
        <w:pStyle w:val="ListBullet"/>
      </w:pPr>
      <w:r>
        <w:t>All valid master records are created without validation errors.</w:t>
      </w:r>
    </w:p>
    <w:p>
      <w:pPr>
        <w:pStyle w:val="ListBullet"/>
      </w:pPr>
      <w:r>
        <w:t>Invalid or dependent deletion attempts display the expected alert message.</w:t>
      </w:r>
    </w:p>
    <w:p>
      <w:pPr>
        <w:pStyle w:val="ListBullet"/>
      </w:pPr>
      <w:r>
        <w:t>Stock quantities and values are updated immediately and accurately after each inventory-affecting transaction.</w:t>
      </w:r>
    </w:p>
    <w:p>
      <w:pPr>
        <w:pStyle w:val="ListBullet"/>
      </w:pPr>
      <w:r>
        <w:t>Sales and purchase financial totals are consistent between source documents and invoices/bills.</w:t>
      </w:r>
    </w:p>
    <w:p>
      <w:pPr>
        <w:pStyle w:val="ListBullet"/>
      </w:pPr>
      <w:r>
        <w:t>Tax, subsidy, fuel charge, hazard fee and container-deposit behavior follows the configured product/customer settings.</w:t>
      </w:r>
    </w:p>
    <w:p>
      <w:pPr>
        <w:pStyle w:val="ListBullet"/>
      </w:pPr>
      <w:r>
        <w:t>Payments reduce the correct receivable/payable balance.</w:t>
      </w:r>
    </w:p>
    <w:p>
      <w:pPr>
        <w:pStyle w:val="ListBullet"/>
      </w:pPr>
      <w:r>
        <w:t>Reports display correct records, quantities, amounts, dates, statuses and relationships.</w:t>
      </w:r>
    </w:p>
    <w:p>
      <w:pPr>
        <w:pStyle w:val="ListBullet"/>
      </w:pPr>
      <w:r>
        <w:t>No duplicate, missing or stale report records are introduced by repeated transactions.</w:t>
      </w:r>
    </w:p>
    <w:p>
      <w:pPr>
        <w:pStyle w:val="ListBullet"/>
      </w:pPr>
      <w:r>
        <w:t>Historical transaction/report data remains available and accurate.</w:t>
      </w:r>
    </w:p>
    <w:p>
      <w:pPr>
        <w:pStyle w:val="Heading1"/>
      </w:pPr>
      <w:r>
        <w:t>10. Execution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rPr>
                <w:rFonts w:ascii="Arial" w:hAnsi="Arial"/>
                <w:b/>
                <w:sz w:val="16"/>
              </w:rPr>
              <w:t>TC ID</w:t>
            </w:r>
          </w:p>
        </w:tc>
        <w:tc>
          <w:tcPr>
            <w:tcW w:type="dxa" w:w="1296"/>
          </w:tcPr>
          <w:p>
            <w:r>
              <w:rPr>
                <w:rFonts w:ascii="Arial" w:hAnsi="Arial"/>
                <w:b/>
                <w:sz w:val="16"/>
              </w:rPr>
              <w:t>Test Data</w:t>
            </w:r>
          </w:p>
        </w:tc>
        <w:tc>
          <w:tcPr>
            <w:tcW w:type="dxa" w:w="1296"/>
          </w:tcPr>
          <w:p>
            <w:r>
              <w:rPr>
                <w:rFonts w:ascii="Arial" w:hAnsi="Arial"/>
                <w:b/>
                <w:sz w:val="16"/>
              </w:rPr>
              <w:t>Precondition</w:t>
            </w:r>
          </w:p>
        </w:tc>
        <w:tc>
          <w:tcPr>
            <w:tcW w:type="dxa" w:w="1296"/>
          </w:tcPr>
          <w:p>
            <w:r>
              <w:rPr>
                <w:rFonts w:ascii="Arial" w:hAnsi="Arial"/>
                <w:b/>
                <w:sz w:val="16"/>
              </w:rPr>
              <w:t>Test Steps</w:t>
            </w:r>
          </w:p>
        </w:tc>
        <w:tc>
          <w:tcPr>
            <w:tcW w:type="dxa" w:w="1296"/>
          </w:tcPr>
          <w:p>
            <w:r>
              <w:rPr>
                <w:rFonts w:ascii="Arial" w:hAnsi="Arial"/>
                <w:b/>
                <w:sz w:val="16"/>
              </w:rPr>
              <w:t>Actual Result</w:t>
            </w:r>
          </w:p>
        </w:tc>
        <w:tc>
          <w:tcPr>
            <w:tcW w:type="dxa" w:w="1296"/>
          </w:tcPr>
          <w:p>
            <w:r>
              <w:rPr>
                <w:rFonts w:ascii="Arial" w:hAnsi="Arial"/>
                <w:b/>
                <w:sz w:val="16"/>
              </w:rPr>
              <w:t>Expected Result</w:t>
            </w:r>
          </w:p>
        </w:tc>
        <w:tc>
          <w:tcPr>
            <w:tcW w:type="dxa" w:w="1296"/>
          </w:tcPr>
          <w:p>
            <w:r>
              <w:rPr>
                <w:rFonts w:ascii="Arial" w:hAnsi="Arial"/>
                <w:b/>
                <w:sz w:val="16"/>
              </w:rPr>
              <w:t>Status</w:t>
            </w:r>
          </w:p>
        </w:tc>
        <w:tc>
          <w:tcPr>
            <w:tcW w:type="dxa" w:w="1296"/>
          </w:tcPr>
          <w:p>
            <w:r>
              <w:rPr>
                <w:rFonts w:ascii="Arial" w:hAnsi="Arial"/>
                <w:b/>
                <w:sz w:val="16"/>
              </w:rPr>
              <w:t>Defect ID</w:t>
            </w:r>
          </w:p>
        </w:tc>
      </w:tr>
      <w:tr>
        <w:tc>
          <w:tcPr>
            <w:tcW w:type="dxa" w:w="1296"/>
          </w:tcPr>
          <w:p>
            <w:r>
              <w:rPr>
                <w:rFonts w:ascii="Arial" w:hAnsi="Arial"/>
                <w:sz w:val="16"/>
              </w:rPr>
              <w:t>TC-01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employee</w:t>
            </w:r>
          </w:p>
        </w:tc>
        <w:tc>
          <w:tcPr>
            <w:tcW w:type="dxa" w:w="1296"/>
          </w:tcPr>
          <w:p>
            <w:r>
              <w:rPr>
                <w:rFonts w:ascii="Arial" w:hAnsi="Arial"/>
                <w:sz w:val="16"/>
              </w:rPr>
            </w:r>
          </w:p>
        </w:tc>
        <w:tc>
          <w:tcPr>
            <w:tcW w:type="dxa" w:w="1296"/>
          </w:tcPr>
          <w:p>
            <w:r>
              <w:rPr>
                <w:rFonts w:ascii="Arial" w:hAnsi="Arial"/>
                <w:sz w:val="16"/>
              </w:rPr>
              <w:t>Employee is created successfully and is available for account/purchase manager selection.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product category, UOM type and route</w:t>
            </w:r>
          </w:p>
        </w:tc>
        <w:tc>
          <w:tcPr>
            <w:tcW w:type="dxa" w:w="1296"/>
          </w:tcPr>
          <w:p>
            <w:r>
              <w:rPr>
                <w:rFonts w:ascii="Arial" w:hAnsi="Arial"/>
                <w:sz w:val="16"/>
              </w:rPr>
            </w:r>
          </w:p>
        </w:tc>
        <w:tc>
          <w:tcPr>
            <w:tcW w:type="dxa" w:w="1296"/>
          </w:tcPr>
          <w:p>
            <w:r>
              <w:rPr>
                <w:rFonts w:ascii="Arial" w:hAnsi="Arial"/>
                <w:sz w:val="16"/>
              </w:rPr>
              <w:t>All masters are created successfully and are selectable in product setup.</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warehouse</w:t>
            </w:r>
          </w:p>
        </w:tc>
        <w:tc>
          <w:tcPr>
            <w:tcW w:type="dxa" w:w="1296"/>
          </w:tcPr>
          <w:p>
            <w:r>
              <w:rPr>
                <w:rFonts w:ascii="Arial" w:hAnsi="Arial"/>
                <w:sz w:val="16"/>
              </w:rPr>
            </w:r>
          </w:p>
        </w:tc>
        <w:tc>
          <w:tcPr>
            <w:tcW w:type="dxa" w:w="1296"/>
          </w:tcPr>
          <w:p>
            <w:r>
              <w:rPr>
                <w:rFonts w:ascii="Arial" w:hAnsi="Arial"/>
                <w:sz w:val="16"/>
              </w:rPr>
              <w:t>Warehouse is created under Inventory/Location and is available for stock operations.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truck</w:t>
            </w:r>
          </w:p>
        </w:tc>
        <w:tc>
          <w:tcPr>
            <w:tcW w:type="dxa" w:w="1296"/>
          </w:tcPr>
          <w:p>
            <w:r>
              <w:rPr>
                <w:rFonts w:ascii="Arial" w:hAnsi="Arial"/>
                <w:sz w:val="16"/>
              </w:rPr>
            </w:r>
          </w:p>
        </w:tc>
        <w:tc>
          <w:tcPr>
            <w:tcW w:type="dxa" w:w="1296"/>
          </w:tcPr>
          <w:p>
            <w:r>
              <w:rPr>
                <w:rFonts w:ascii="Arial" w:hAnsi="Arial"/>
                <w:sz w:val="16"/>
              </w:rPr>
              <w:t>Truck is created successfully and is available for relevant delivery operations.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bin location under new warehouse</w:t>
            </w:r>
          </w:p>
        </w:tc>
        <w:tc>
          <w:tcPr>
            <w:tcW w:type="dxa" w:w="1296"/>
          </w:tcPr>
          <w:p>
            <w:r>
              <w:rPr>
                <w:rFonts w:ascii="Arial" w:hAnsi="Arial"/>
                <w:sz w:val="16"/>
              </w:rPr>
            </w:r>
          </w:p>
        </w:tc>
        <w:tc>
          <w:tcPr>
            <w:tcW w:type="dxa" w:w="1296"/>
          </w:tcPr>
          <w:p>
            <w:r>
              <w:rPr>
                <w:rFonts w:ascii="Arial" w:hAnsi="Arial"/>
                <w:sz w:val="16"/>
              </w:rPr>
              <w:t>Bin is created and correctly associated with the new warehouse.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parent customer and order type</w:t>
            </w:r>
          </w:p>
        </w:tc>
        <w:tc>
          <w:tcPr>
            <w:tcW w:type="dxa" w:w="1296"/>
          </w:tcPr>
          <w:p>
            <w:r>
              <w:rPr>
                <w:rFonts w:ascii="Arial" w:hAnsi="Arial"/>
                <w:sz w:val="16"/>
              </w:rPr>
            </w:r>
          </w:p>
        </w:tc>
        <w:tc>
          <w:tcPr>
            <w:tcW w:type="dxa" w:w="1296"/>
          </w:tcPr>
          <w:p>
            <w:r>
              <w:rPr>
                <w:rFonts w:ascii="Arial" w:hAnsi="Arial"/>
                <w:sz w:val="16"/>
              </w:rPr>
              <w:t>Both configuration records are created and selectable.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Product 1: Tax ON + Deposit ON</w:t>
            </w:r>
          </w:p>
        </w:tc>
        <w:tc>
          <w:tcPr>
            <w:tcW w:type="dxa" w:w="1296"/>
          </w:tcPr>
          <w:p>
            <w:r>
              <w:rPr>
                <w:rFonts w:ascii="Arial" w:hAnsi="Arial"/>
                <w:sz w:val="16"/>
              </w:rPr>
            </w:r>
          </w:p>
        </w:tc>
        <w:tc>
          <w:tcPr>
            <w:tcW w:type="dxa" w:w="1296"/>
          </w:tcPr>
          <w:p>
            <w:r>
              <w:rPr>
                <w:rFonts w:ascii="Arial" w:hAnsi="Arial"/>
                <w:sz w:val="16"/>
              </w:rPr>
              <w:t>Product is created with required UOM, category, UPC and primary bin; tax and container deposit are enabled.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Product 2: Tax ON + Deposit OFF</w:t>
            </w:r>
          </w:p>
        </w:tc>
        <w:tc>
          <w:tcPr>
            <w:tcW w:type="dxa" w:w="1296"/>
          </w:tcPr>
          <w:p>
            <w:r>
              <w:rPr>
                <w:rFonts w:ascii="Arial" w:hAnsi="Arial"/>
                <w:sz w:val="16"/>
              </w:rPr>
            </w:r>
          </w:p>
        </w:tc>
        <w:tc>
          <w:tcPr>
            <w:tcW w:type="dxa" w:w="1296"/>
          </w:tcPr>
          <w:p>
            <w:r>
              <w:rPr>
                <w:rFonts w:ascii="Arial" w:hAnsi="Arial"/>
                <w:sz w:val="16"/>
              </w:rPr>
              <w:t>Product is created with required masters and tax enabled/deposit disabled.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TC-09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Product 3: Tax OFF + Deposit ON</w:t>
            </w:r>
          </w:p>
        </w:tc>
        <w:tc>
          <w:tcPr>
            <w:tcW w:type="dxa" w:w="1296"/>
          </w:tcPr>
          <w:p>
            <w:r>
              <w:rPr>
                <w:rFonts w:ascii="Arial" w:hAnsi="Arial"/>
                <w:sz w:val="16"/>
              </w:rPr>
            </w:r>
          </w:p>
        </w:tc>
        <w:tc>
          <w:tcPr>
            <w:tcW w:type="dxa" w:w="1296"/>
          </w:tcPr>
          <w:p>
            <w:r>
              <w:rPr>
                <w:rFonts w:ascii="Arial" w:hAnsi="Arial"/>
                <w:sz w:val="16"/>
              </w:rPr>
              <w:t>Product is created with required masters and tax disabled/deposit enabled.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Product 4: Tax OFF + Deposit OFF</w:t>
            </w:r>
          </w:p>
        </w:tc>
        <w:tc>
          <w:tcPr>
            <w:tcW w:type="dxa" w:w="1296"/>
          </w:tcPr>
          <w:p>
            <w:r>
              <w:rPr>
                <w:rFonts w:ascii="Arial" w:hAnsi="Arial"/>
                <w:sz w:val="16"/>
              </w:rPr>
            </w:r>
          </w:p>
        </w:tc>
        <w:tc>
          <w:tcPr>
            <w:tcW w:type="dxa" w:w="1296"/>
          </w:tcPr>
          <w:p>
            <w:r>
              <w:rPr>
                <w:rFonts w:ascii="Arial" w:hAnsi="Arial"/>
                <w:sz w:val="16"/>
              </w:rPr>
              <w:t>Product is created with required masters and both tax and deposit disabled.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service product</w:t>
            </w:r>
          </w:p>
        </w:tc>
        <w:tc>
          <w:tcPr>
            <w:tcW w:type="dxa" w:w="1296"/>
          </w:tcPr>
          <w:p>
            <w:r>
              <w:rPr>
                <w:rFonts w:ascii="Arial" w:hAnsi="Arial"/>
                <w:sz w:val="16"/>
              </w:rPr>
            </w:r>
          </w:p>
        </w:tc>
        <w:tc>
          <w:tcPr>
            <w:tcW w:type="dxa" w:w="1296"/>
          </w:tcPr>
          <w:p>
            <w:r>
              <w:rPr>
                <w:rFonts w:ascii="Arial" w:hAnsi="Arial"/>
                <w:sz w:val="16"/>
              </w:rPr>
              <w:t>Service product is created successfully and does not create physical inventory movement.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addition/deletion report</w:t>
            </w:r>
          </w:p>
        </w:tc>
        <w:tc>
          <w:tcPr>
            <w:tcW w:type="dxa" w:w="1296"/>
          </w:tcPr>
          <w:p>
            <w:r>
              <w:rPr>
                <w:rFonts w:ascii="Arial" w:hAnsi="Arial"/>
                <w:sz w:val="16"/>
              </w:rPr>
            </w:r>
          </w:p>
        </w:tc>
        <w:tc>
          <w:tcPr>
            <w:tcW w:type="dxa" w:w="1296"/>
          </w:tcPr>
          <w:p>
            <w:r>
              <w:rPr>
                <w:rFonts w:ascii="Arial" w:hAnsi="Arial"/>
                <w:sz w:val="16"/>
              </w:rPr>
              <w:t>Created product additions/deletions are displayed accurately.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master report</w:t>
            </w:r>
          </w:p>
        </w:tc>
        <w:tc>
          <w:tcPr>
            <w:tcW w:type="dxa" w:w="1296"/>
          </w:tcPr>
          <w:p>
            <w:r>
              <w:rPr>
                <w:rFonts w:ascii="Arial" w:hAnsi="Arial"/>
                <w:sz w:val="16"/>
              </w:rPr>
            </w:r>
          </w:p>
        </w:tc>
        <w:tc>
          <w:tcPr>
            <w:tcW w:type="dxa" w:w="1296"/>
          </w:tcPr>
          <w:p>
            <w:r>
              <w:rPr>
                <w:rFonts w:ascii="Arial" w:hAnsi="Arial"/>
                <w:sz w:val="16"/>
              </w:rPr>
              <w:t>All four products and service product appear with correct master details.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Perform quantity and value adjustment on Product 1</w:t>
            </w:r>
          </w:p>
        </w:tc>
        <w:tc>
          <w:tcPr>
            <w:tcW w:type="dxa" w:w="1296"/>
          </w:tcPr>
          <w:p>
            <w:r>
              <w:rPr>
                <w:rFonts w:ascii="Arial" w:hAnsi="Arial"/>
                <w:sz w:val="16"/>
              </w:rPr>
            </w:r>
          </w:p>
        </w:tc>
        <w:tc>
          <w:tcPr>
            <w:tcW w:type="dxa" w:w="1296"/>
          </w:tcPr>
          <w:p>
            <w:r>
              <w:rPr>
                <w:rFonts w:ascii="Arial" w:hAnsi="Arial"/>
                <w:sz w:val="16"/>
              </w:rPr>
              <w:t>Quantity/value adjustments are posted and resulting stock is correct.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warehouse stock value report</w:t>
            </w:r>
          </w:p>
        </w:tc>
        <w:tc>
          <w:tcPr>
            <w:tcW w:type="dxa" w:w="1296"/>
          </w:tcPr>
          <w:p>
            <w:r>
              <w:rPr>
                <w:rFonts w:ascii="Arial" w:hAnsi="Arial"/>
                <w:sz w:val="16"/>
              </w:rPr>
            </w:r>
          </w:p>
        </w:tc>
        <w:tc>
          <w:tcPr>
            <w:tcW w:type="dxa" w:w="1296"/>
          </w:tcPr>
          <w:p>
            <w:r>
              <w:rPr>
                <w:rFonts w:ascii="Arial" w:hAnsi="Arial"/>
                <w:sz w:val="16"/>
              </w:rPr>
              <w:t>Stock quantity/value reflects the latest inventory transactions and adjustments.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cost change report</w:t>
            </w:r>
          </w:p>
        </w:tc>
        <w:tc>
          <w:tcPr>
            <w:tcW w:type="dxa" w:w="1296"/>
          </w:tcPr>
          <w:p>
            <w:r>
              <w:rPr>
                <w:rFonts w:ascii="Arial" w:hAnsi="Arial"/>
                <w:sz w:val="16"/>
              </w:rPr>
            </w:r>
          </w:p>
        </w:tc>
        <w:tc>
          <w:tcPr>
            <w:tcW w:type="dxa" w:w="1296"/>
          </w:tcPr>
          <w:p>
            <w:r>
              <w:rPr>
                <w:rFonts w:ascii="Arial" w:hAnsi="Arial"/>
                <w:sz w:val="16"/>
              </w:rPr>
              <w:t>Product cost changes are captured with correct before/after information.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customer product catalogue</w:t>
            </w:r>
          </w:p>
        </w:tc>
        <w:tc>
          <w:tcPr>
            <w:tcW w:type="dxa" w:w="1296"/>
          </w:tcPr>
          <w:p>
            <w:r>
              <w:rPr>
                <w:rFonts w:ascii="Arial" w:hAnsi="Arial"/>
                <w:sz w:val="16"/>
              </w:rPr>
            </w:r>
          </w:p>
        </w:tc>
        <w:tc>
          <w:tcPr>
            <w:tcW w:type="dxa" w:w="1296"/>
          </w:tcPr>
          <w:p>
            <w:r>
              <w:rPr>
                <w:rFonts w:ascii="Arial" w:hAnsi="Arial"/>
                <w:sz w:val="16"/>
              </w:rPr>
              <w:t>Catalogue of type Customer contains all created products except Product 1.</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Customer 1 with taxes</w:t>
            </w:r>
          </w:p>
        </w:tc>
        <w:tc>
          <w:tcPr>
            <w:tcW w:type="dxa" w:w="1296"/>
          </w:tcPr>
          <w:p>
            <w:r>
              <w:rPr>
                <w:rFonts w:ascii="Arial" w:hAnsi="Arial"/>
                <w:sz w:val="16"/>
              </w:rPr>
            </w:r>
          </w:p>
        </w:tc>
        <w:tc>
          <w:tcPr>
            <w:tcW w:type="dxa" w:w="1296"/>
          </w:tcPr>
          <w:p>
            <w:r>
              <w:rPr>
                <w:rFonts w:ascii="Arial" w:hAnsi="Arial"/>
                <w:sz w:val="16"/>
              </w:rPr>
              <w:t>Customer uses Product 1 with Each UOM/new UOM from catalogue; Fuel Charge, Hazard Fee and Subsidy are included; employee is account manager.</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Customer 2 without taxes</w:t>
            </w:r>
          </w:p>
        </w:tc>
        <w:tc>
          <w:tcPr>
            <w:tcW w:type="dxa" w:w="1296"/>
          </w:tcPr>
          <w:p>
            <w:r>
              <w:rPr>
                <w:rFonts w:ascii="Arial" w:hAnsi="Arial"/>
                <w:sz w:val="16"/>
              </w:rPr>
            </w:r>
          </w:p>
        </w:tc>
        <w:tc>
          <w:tcPr>
            <w:tcW w:type="dxa" w:w="1296"/>
          </w:tcPr>
          <w:p>
            <w:r>
              <w:rPr>
                <w:rFonts w:ascii="Arial" w:hAnsi="Arial"/>
                <w:sz w:val="16"/>
              </w:rPr>
              <w:t>Customer is created without the specified Fuel Charge, Hazard Fee and Subsidy taxes.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customer detailed report</w:t>
            </w:r>
          </w:p>
        </w:tc>
        <w:tc>
          <w:tcPr>
            <w:tcW w:type="dxa" w:w="1296"/>
          </w:tcPr>
          <w:p>
            <w:r>
              <w:rPr>
                <w:rFonts w:ascii="Arial" w:hAnsi="Arial"/>
                <w:sz w:val="16"/>
              </w:rPr>
            </w:r>
          </w:p>
        </w:tc>
        <w:tc>
          <w:tcPr>
            <w:tcW w:type="dxa" w:w="1296"/>
          </w:tcPr>
          <w:p>
            <w:r>
              <w:rPr>
                <w:rFonts w:ascii="Arial" w:hAnsi="Arial"/>
                <w:sz w:val="16"/>
              </w:rPr>
              <w:t>Both customers display correct master, tax and account-manager information.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customer product list report</w:t>
            </w:r>
          </w:p>
        </w:tc>
        <w:tc>
          <w:tcPr>
            <w:tcW w:type="dxa" w:w="1296"/>
          </w:tcPr>
          <w:p>
            <w:r>
              <w:rPr>
                <w:rFonts w:ascii="Arial" w:hAnsi="Arial"/>
                <w:sz w:val="16"/>
              </w:rPr>
            </w:r>
          </w:p>
        </w:tc>
        <w:tc>
          <w:tcPr>
            <w:tcW w:type="dxa" w:w="1296"/>
          </w:tcPr>
          <w:p>
            <w:r>
              <w:rPr>
                <w:rFonts w:ascii="Arial" w:hAnsi="Arial"/>
                <w:sz w:val="16"/>
              </w:rPr>
              <w:t>Customer-product associations and UOM details are correct.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1 order + invoice with service product and half payment</w:t>
            </w:r>
          </w:p>
        </w:tc>
        <w:tc>
          <w:tcPr>
            <w:tcW w:type="dxa" w:w="1296"/>
          </w:tcPr>
          <w:p>
            <w:r>
              <w:rPr>
                <w:rFonts w:ascii="Arial" w:hAnsi="Arial"/>
                <w:sz w:val="16"/>
              </w:rPr>
            </w:r>
          </w:p>
        </w:tc>
        <w:tc>
          <w:tcPr>
            <w:tcW w:type="dxa" w:w="1296"/>
          </w:tcPr>
          <w:p>
            <w:r>
              <w:rPr>
                <w:rFonts w:ascii="Arial" w:hAnsi="Arial"/>
                <w:sz w:val="16"/>
              </w:rPr>
              <w:t>Order and invoice Subtotal, S&amp;H, Insurance, Discount and Total match; service line is included; half payment reduces due balance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AR payment receipt for same invoice</w:t>
            </w:r>
          </w:p>
        </w:tc>
        <w:tc>
          <w:tcPr>
            <w:tcW w:type="dxa" w:w="1296"/>
          </w:tcPr>
          <w:p>
            <w:r>
              <w:rPr>
                <w:rFonts w:ascii="Arial" w:hAnsi="Arial"/>
                <w:sz w:val="16"/>
              </w:rPr>
            </w:r>
          </w:p>
        </w:tc>
        <w:tc>
          <w:tcPr>
            <w:tcW w:type="dxa" w:w="1296"/>
          </w:tcPr>
          <w:p>
            <w:r>
              <w:rPr>
                <w:rFonts w:ascii="Arial" w:hAnsi="Arial"/>
                <w:sz w:val="16"/>
              </w:rPr>
              <w:t>AR payment receipt is posted against the same invoice and customer balance updates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1 order + invoice without service product</w:t>
            </w:r>
          </w:p>
        </w:tc>
        <w:tc>
          <w:tcPr>
            <w:tcW w:type="dxa" w:w="1296"/>
          </w:tcPr>
          <w:p>
            <w:r>
              <w:rPr>
                <w:rFonts w:ascii="Arial" w:hAnsi="Arial"/>
                <w:sz w:val="16"/>
              </w:rPr>
            </w:r>
          </w:p>
        </w:tc>
        <w:tc>
          <w:tcPr>
            <w:tcW w:type="dxa" w:w="1296"/>
          </w:tcPr>
          <w:p>
            <w:r>
              <w:rPr>
                <w:rFonts w:ascii="Arial" w:hAnsi="Arial"/>
                <w:sz w:val="16"/>
              </w:rPr>
              <w:t>Order and invoice financial values match and no service product is included.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order for Product 1 + packing slip + delivery management</w:t>
            </w:r>
          </w:p>
        </w:tc>
        <w:tc>
          <w:tcPr>
            <w:tcW w:type="dxa" w:w="1296"/>
          </w:tcPr>
          <w:p>
            <w:r>
              <w:rPr>
                <w:rFonts w:ascii="Arial" w:hAnsi="Arial"/>
                <w:sz w:val="16"/>
              </w:rPr>
            </w:r>
          </w:p>
        </w:tc>
        <w:tc>
          <w:tcPr>
            <w:tcW w:type="dxa" w:w="1296"/>
          </w:tcPr>
          <w:p>
            <w:r>
              <w:rPr>
                <w:rFonts w:ascii="Arial" w:hAnsi="Arial"/>
                <w:sz w:val="16"/>
              </w:rPr>
              <w:t>Packing slip/delivery completes successfully; order and invoice financial values match, including service product where selected.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1 invoice without service product</w:t>
            </w:r>
          </w:p>
        </w:tc>
        <w:tc>
          <w:tcPr>
            <w:tcW w:type="dxa" w:w="1296"/>
          </w:tcPr>
          <w:p>
            <w:r>
              <w:rPr>
                <w:rFonts w:ascii="Arial" w:hAnsi="Arial"/>
                <w:sz w:val="16"/>
              </w:rPr>
            </w:r>
          </w:p>
        </w:tc>
        <w:tc>
          <w:tcPr>
            <w:tcW w:type="dxa" w:w="1296"/>
          </w:tcPr>
          <w:p>
            <w:r>
              <w:rPr>
                <w:rFonts w:ascii="Arial" w:hAnsi="Arial"/>
                <w:sz w:val="16"/>
              </w:rPr>
              <w:t>Subtotal, S&amp;H, Insurance, Discount and Total match between order and invoice.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2 invoice with service product</w:t>
            </w:r>
          </w:p>
        </w:tc>
        <w:tc>
          <w:tcPr>
            <w:tcW w:type="dxa" w:w="1296"/>
          </w:tcPr>
          <w:p>
            <w:r>
              <w:rPr>
                <w:rFonts w:ascii="Arial" w:hAnsi="Arial"/>
                <w:sz w:val="16"/>
              </w:rPr>
            </w:r>
          </w:p>
        </w:tc>
        <w:tc>
          <w:tcPr>
            <w:tcW w:type="dxa" w:w="1296"/>
          </w:tcPr>
          <w:p>
            <w:r>
              <w:rPr>
                <w:rFonts w:ascii="Arial" w:hAnsi="Arial"/>
                <w:sz w:val="16"/>
              </w:rPr>
              <w:t>Order/invoice values match and service product is included.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2 invoice without service product</w:t>
            </w:r>
          </w:p>
        </w:tc>
        <w:tc>
          <w:tcPr>
            <w:tcW w:type="dxa" w:w="1296"/>
          </w:tcPr>
          <w:p>
            <w:r>
              <w:rPr>
                <w:rFonts w:ascii="Arial" w:hAnsi="Arial"/>
                <w:sz w:val="16"/>
              </w:rPr>
            </w:r>
          </w:p>
        </w:tc>
        <w:tc>
          <w:tcPr>
            <w:tcW w:type="dxa" w:w="1296"/>
          </w:tcPr>
          <w:p>
            <w:r>
              <w:rPr>
                <w:rFonts w:ascii="Arial" w:hAnsi="Arial"/>
                <w:sz w:val="16"/>
              </w:rPr>
              <w:t>Order/invoice values match without service product.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TC-29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3 invoice with service product</w:t>
            </w:r>
          </w:p>
        </w:tc>
        <w:tc>
          <w:tcPr>
            <w:tcW w:type="dxa" w:w="1296"/>
          </w:tcPr>
          <w:p>
            <w:r>
              <w:rPr>
                <w:rFonts w:ascii="Arial" w:hAnsi="Arial"/>
                <w:sz w:val="16"/>
              </w:rPr>
            </w:r>
          </w:p>
        </w:tc>
        <w:tc>
          <w:tcPr>
            <w:tcW w:type="dxa" w:w="1296"/>
          </w:tcPr>
          <w:p>
            <w:r>
              <w:rPr>
                <w:rFonts w:ascii="Arial" w:hAnsi="Arial"/>
                <w:sz w:val="16"/>
              </w:rPr>
              <w:t>Order/invoice values match and service product is included.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3 invoice without service product</w:t>
            </w:r>
          </w:p>
        </w:tc>
        <w:tc>
          <w:tcPr>
            <w:tcW w:type="dxa" w:w="1296"/>
          </w:tcPr>
          <w:p>
            <w:r>
              <w:rPr>
                <w:rFonts w:ascii="Arial" w:hAnsi="Arial"/>
                <w:sz w:val="16"/>
              </w:rPr>
            </w:r>
          </w:p>
        </w:tc>
        <w:tc>
          <w:tcPr>
            <w:tcW w:type="dxa" w:w="1296"/>
          </w:tcPr>
          <w:p>
            <w:r>
              <w:rPr>
                <w:rFonts w:ascii="Arial" w:hAnsi="Arial"/>
                <w:sz w:val="16"/>
              </w:rPr>
              <w:t>Order/invoice values match without service product.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4 invoice with service product</w:t>
            </w:r>
          </w:p>
        </w:tc>
        <w:tc>
          <w:tcPr>
            <w:tcW w:type="dxa" w:w="1296"/>
          </w:tcPr>
          <w:p>
            <w:r>
              <w:rPr>
                <w:rFonts w:ascii="Arial" w:hAnsi="Arial"/>
                <w:sz w:val="16"/>
              </w:rPr>
            </w:r>
          </w:p>
        </w:tc>
        <w:tc>
          <w:tcPr>
            <w:tcW w:type="dxa" w:w="1296"/>
          </w:tcPr>
          <w:p>
            <w:r>
              <w:rPr>
                <w:rFonts w:ascii="Arial" w:hAnsi="Arial"/>
                <w:sz w:val="16"/>
              </w:rPr>
              <w:t>Order/invoice values match and service product is included.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Customer 2 Product 4 invoice without service product</w:t>
            </w:r>
          </w:p>
        </w:tc>
        <w:tc>
          <w:tcPr>
            <w:tcW w:type="dxa" w:w="1296"/>
          </w:tcPr>
          <w:p>
            <w:r>
              <w:rPr>
                <w:rFonts w:ascii="Arial" w:hAnsi="Arial"/>
                <w:sz w:val="16"/>
              </w:rPr>
            </w:r>
          </w:p>
        </w:tc>
        <w:tc>
          <w:tcPr>
            <w:tcW w:type="dxa" w:w="1296"/>
          </w:tcPr>
          <w:p>
            <w:r>
              <w:rPr>
                <w:rFonts w:ascii="Arial" w:hAnsi="Arial"/>
                <w:sz w:val="16"/>
              </w:rPr>
              <w:t>Order/invoice values match without service product.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order for service product</w:t>
            </w:r>
          </w:p>
        </w:tc>
        <w:tc>
          <w:tcPr>
            <w:tcW w:type="dxa" w:w="1296"/>
          </w:tcPr>
          <w:p>
            <w:r>
              <w:rPr>
                <w:rFonts w:ascii="Arial" w:hAnsi="Arial"/>
                <w:sz w:val="16"/>
              </w:rPr>
            </w:r>
          </w:p>
        </w:tc>
        <w:tc>
          <w:tcPr>
            <w:tcW w:type="dxa" w:w="1296"/>
          </w:tcPr>
          <w:p>
            <w:r>
              <w:rPr>
                <w:rFonts w:ascii="Arial" w:hAnsi="Arial"/>
                <w:sz w:val="16"/>
              </w:rPr>
              <w:t>Service-only order is accepted and does not incorrectly affect physical stock.</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price change report</w:t>
            </w:r>
          </w:p>
        </w:tc>
        <w:tc>
          <w:tcPr>
            <w:tcW w:type="dxa" w:w="1296"/>
          </w:tcPr>
          <w:p>
            <w:r>
              <w:rPr>
                <w:rFonts w:ascii="Arial" w:hAnsi="Arial"/>
                <w:sz w:val="16"/>
              </w:rPr>
            </w:r>
          </w:p>
        </w:tc>
        <w:tc>
          <w:tcPr>
            <w:tcW w:type="dxa" w:w="1296"/>
          </w:tcPr>
          <w:p>
            <w:r>
              <w:rPr>
                <w:rFonts w:ascii="Arial" w:hAnsi="Arial"/>
                <w:sz w:val="16"/>
              </w:rPr>
              <w:t>Price changes are reported accurately.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UOM change report</w:t>
            </w:r>
          </w:p>
        </w:tc>
        <w:tc>
          <w:tcPr>
            <w:tcW w:type="dxa" w:w="1296"/>
          </w:tcPr>
          <w:p>
            <w:r>
              <w:rPr>
                <w:rFonts w:ascii="Arial" w:hAnsi="Arial"/>
                <w:sz w:val="16"/>
              </w:rPr>
            </w:r>
          </w:p>
        </w:tc>
        <w:tc>
          <w:tcPr>
            <w:tcW w:type="dxa" w:w="1296"/>
          </w:tcPr>
          <w:p>
            <w:r>
              <w:rPr>
                <w:rFonts w:ascii="Arial" w:hAnsi="Arial"/>
                <w:sz w:val="16"/>
              </w:rPr>
              <w:t>UOM changes are reported accurately.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customer advance</w:t>
            </w:r>
          </w:p>
        </w:tc>
        <w:tc>
          <w:tcPr>
            <w:tcW w:type="dxa" w:w="1296"/>
          </w:tcPr>
          <w:p>
            <w:r>
              <w:rPr>
                <w:rFonts w:ascii="Arial" w:hAnsi="Arial"/>
                <w:sz w:val="16"/>
              </w:rPr>
            </w:r>
          </w:p>
        </w:tc>
        <w:tc>
          <w:tcPr>
            <w:tcW w:type="dxa" w:w="1296"/>
          </w:tcPr>
          <w:p>
            <w:r>
              <w:rPr>
                <w:rFonts w:ascii="Arial" w:hAnsi="Arial"/>
                <w:sz w:val="16"/>
              </w:rPr>
              <w:t>Advance is posted and customer balance reflects the advance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Return half of invoiced quantity and create credit memo</w:t>
            </w:r>
          </w:p>
        </w:tc>
        <w:tc>
          <w:tcPr>
            <w:tcW w:type="dxa" w:w="1296"/>
          </w:tcPr>
          <w:p>
            <w:r>
              <w:rPr>
                <w:rFonts w:ascii="Arial" w:hAnsi="Arial"/>
                <w:sz w:val="16"/>
              </w:rPr>
            </w:r>
          </w:p>
        </w:tc>
        <w:tc>
          <w:tcPr>
            <w:tcW w:type="dxa" w:w="1296"/>
          </w:tcPr>
          <w:p>
            <w:r>
              <w:rPr>
                <w:rFonts w:ascii="Arial" w:hAnsi="Arial"/>
                <w:sz w:val="16"/>
              </w:rPr>
              <w:t>Returned stock and customer/advance amount are updated correctly; credit memo is created.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Return remaining quantity of same invoice</w:t>
            </w:r>
          </w:p>
        </w:tc>
        <w:tc>
          <w:tcPr>
            <w:tcW w:type="dxa" w:w="1296"/>
          </w:tcPr>
          <w:p>
            <w:r>
              <w:rPr>
                <w:rFonts w:ascii="Arial" w:hAnsi="Arial"/>
                <w:sz w:val="16"/>
              </w:rPr>
            </w:r>
          </w:p>
        </w:tc>
        <w:tc>
          <w:tcPr>
            <w:tcW w:type="dxa" w:w="1296"/>
          </w:tcPr>
          <w:p>
            <w:r>
              <w:rPr>
                <w:rFonts w:ascii="Arial" w:hAnsi="Arial"/>
                <w:sz w:val="16"/>
              </w:rPr>
              <w:t>Remaining return is processed correctly and cumulative returned quantity is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TC-39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all three credit memo types</w:t>
            </w:r>
          </w:p>
        </w:tc>
        <w:tc>
          <w:tcPr>
            <w:tcW w:type="dxa" w:w="1296"/>
          </w:tcPr>
          <w:p>
            <w:r>
              <w:rPr>
                <w:rFonts w:ascii="Arial" w:hAnsi="Arial"/>
                <w:sz w:val="16"/>
              </w:rPr>
            </w:r>
          </w:p>
        </w:tc>
        <w:tc>
          <w:tcPr>
            <w:tcW w:type="dxa" w:w="1296"/>
          </w:tcPr>
          <w:p>
            <w:r>
              <w:rPr>
                <w:rFonts w:ascii="Arial" w:hAnsi="Arial"/>
                <w:sz w:val="16"/>
              </w:rPr>
              <w:t>Each supported credit memo type is created successfully with correct accounting impact.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direct invoice for Customer 1 and pay</w:t>
            </w:r>
          </w:p>
        </w:tc>
        <w:tc>
          <w:tcPr>
            <w:tcW w:type="dxa" w:w="1296"/>
          </w:tcPr>
          <w:p>
            <w:r>
              <w:rPr>
                <w:rFonts w:ascii="Arial" w:hAnsi="Arial"/>
                <w:sz w:val="16"/>
              </w:rPr>
            </w:r>
          </w:p>
        </w:tc>
        <w:tc>
          <w:tcPr>
            <w:tcW w:type="dxa" w:w="1296"/>
          </w:tcPr>
          <w:p>
            <w:r>
              <w:rPr>
                <w:rFonts w:ascii="Arial" w:hAnsi="Arial"/>
                <w:sz w:val="16"/>
              </w:rPr>
              <w:t>Direct invoice is created and payment clears/reduces the balance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direct invoice for Customer 2 with Product 1 and pay</w:t>
            </w:r>
          </w:p>
        </w:tc>
        <w:tc>
          <w:tcPr>
            <w:tcW w:type="dxa" w:w="1296"/>
          </w:tcPr>
          <w:p>
            <w:r>
              <w:rPr>
                <w:rFonts w:ascii="Arial" w:hAnsi="Arial"/>
                <w:sz w:val="16"/>
              </w:rPr>
            </w:r>
          </w:p>
        </w:tc>
        <w:tc>
          <w:tcPr>
            <w:tcW w:type="dxa" w:w="1296"/>
          </w:tcPr>
          <w:p>
            <w:r>
              <w:rPr>
                <w:rFonts w:ascii="Arial" w:hAnsi="Arial"/>
                <w:sz w:val="16"/>
              </w:rPr>
              <w:t>Product line, stock/financial impact and payment are correct.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direct invoice for service product</w:t>
            </w:r>
          </w:p>
        </w:tc>
        <w:tc>
          <w:tcPr>
            <w:tcW w:type="dxa" w:w="1296"/>
          </w:tcPr>
          <w:p>
            <w:r>
              <w:rPr>
                <w:rFonts w:ascii="Arial" w:hAnsi="Arial"/>
                <w:sz w:val="16"/>
              </w:rPr>
            </w:r>
          </w:p>
        </w:tc>
        <w:tc>
          <w:tcPr>
            <w:tcW w:type="dxa" w:w="1296"/>
          </w:tcPr>
          <w:p>
            <w:r>
              <w:rPr>
                <w:rFonts w:ascii="Arial" w:hAnsi="Arial"/>
                <w:sz w:val="16"/>
              </w:rPr>
              <w:t>Service invoice is created correctly without physical stock movement.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AR/customer reports</w:t>
            </w:r>
          </w:p>
        </w:tc>
        <w:tc>
          <w:tcPr>
            <w:tcW w:type="dxa" w:w="1296"/>
          </w:tcPr>
          <w:p>
            <w:r>
              <w:rPr>
                <w:rFonts w:ascii="Arial" w:hAnsi="Arial"/>
                <w:sz w:val="16"/>
              </w:rPr>
            </w:r>
          </w:p>
        </w:tc>
        <w:tc>
          <w:tcPr>
            <w:tcW w:type="dxa" w:w="1296"/>
          </w:tcPr>
          <w:p>
            <w:r>
              <w:rPr>
                <w:rFonts w:ascii="Arial" w:hAnsi="Arial"/>
                <w:sz w:val="16"/>
              </w:rPr>
              <w:t>Aging by Customer, Customer Statement, Invoice List, Invoice Export, Receipt List, Revenue by Customer and Revenue by Customer (Delivery) show correct values.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100-quantity order, reduce to 50, create backorder and deliver</w:t>
            </w:r>
          </w:p>
        </w:tc>
        <w:tc>
          <w:tcPr>
            <w:tcW w:type="dxa" w:w="1296"/>
          </w:tcPr>
          <w:p>
            <w:r>
              <w:rPr>
                <w:rFonts w:ascii="Arial" w:hAnsi="Arial"/>
                <w:sz w:val="16"/>
              </w:rPr>
            </w:r>
          </w:p>
        </w:tc>
        <w:tc>
          <w:tcPr>
            <w:tcW w:type="dxa" w:w="1296"/>
          </w:tcPr>
          <w:p>
            <w:r>
              <w:rPr>
                <w:rFonts w:ascii="Arial" w:hAnsi="Arial"/>
                <w:sz w:val="16"/>
              </w:rPr>
              <w:t>Outstanding quantity is backordered correctly; after delivery, two invoices are created as expected.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Where Sold (Warehouse) report</w:t>
            </w:r>
          </w:p>
        </w:tc>
        <w:tc>
          <w:tcPr>
            <w:tcW w:type="dxa" w:w="1296"/>
          </w:tcPr>
          <w:p>
            <w:r>
              <w:rPr>
                <w:rFonts w:ascii="Arial" w:hAnsi="Arial"/>
                <w:sz w:val="16"/>
              </w:rPr>
            </w:r>
          </w:p>
        </w:tc>
        <w:tc>
          <w:tcPr>
            <w:tcW w:type="dxa" w:w="1296"/>
          </w:tcPr>
          <w:p>
            <w:r>
              <w:rPr>
                <w:rFonts w:ascii="Arial" w:hAnsi="Arial"/>
                <w:sz w:val="16"/>
              </w:rPr>
              <w:t>Product sales are correctly attributed to the warehouse.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Customer Order Activity report</w:t>
            </w:r>
          </w:p>
        </w:tc>
        <w:tc>
          <w:tcPr>
            <w:tcW w:type="dxa" w:w="1296"/>
          </w:tcPr>
          <w:p>
            <w:r>
              <w:rPr>
                <w:rFonts w:ascii="Arial" w:hAnsi="Arial"/>
                <w:sz w:val="16"/>
              </w:rPr>
            </w:r>
          </w:p>
        </w:tc>
        <w:tc>
          <w:tcPr>
            <w:tcW w:type="dxa" w:w="1296"/>
          </w:tcPr>
          <w:p>
            <w:r>
              <w:rPr>
                <w:rFonts w:ascii="Arial" w:hAnsi="Arial"/>
                <w:sz w:val="16"/>
              </w:rPr>
              <w:t>Customer order activity is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Order List report</w:t>
            </w:r>
          </w:p>
        </w:tc>
        <w:tc>
          <w:tcPr>
            <w:tcW w:type="dxa" w:w="1296"/>
          </w:tcPr>
          <w:p>
            <w:r>
              <w:rPr>
                <w:rFonts w:ascii="Arial" w:hAnsi="Arial"/>
                <w:sz w:val="16"/>
              </w:rPr>
            </w:r>
          </w:p>
        </w:tc>
        <w:tc>
          <w:tcPr>
            <w:tcW w:type="dxa" w:w="1296"/>
          </w:tcPr>
          <w:p>
            <w:r>
              <w:rPr>
                <w:rFonts w:ascii="Arial" w:hAnsi="Arial"/>
                <w:sz w:val="16"/>
              </w:rPr>
              <w:t>Orders and statuses are accurately listed.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Order Margin report</w:t>
            </w:r>
          </w:p>
        </w:tc>
        <w:tc>
          <w:tcPr>
            <w:tcW w:type="dxa" w:w="1296"/>
          </w:tcPr>
          <w:p>
            <w:r>
              <w:rPr>
                <w:rFonts w:ascii="Arial" w:hAnsi="Arial"/>
                <w:sz w:val="16"/>
              </w:rPr>
            </w:r>
          </w:p>
        </w:tc>
        <w:tc>
          <w:tcPr>
            <w:tcW w:type="dxa" w:w="1296"/>
          </w:tcPr>
          <w:p>
            <w:r>
              <w:rPr>
                <w:rFonts w:ascii="Arial" w:hAnsi="Arial"/>
                <w:sz w:val="16"/>
              </w:rPr>
              <w:t>Margin calculations reflect sales/cost data accurately.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TC-49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Sales Tax report</w:t>
            </w:r>
          </w:p>
        </w:tc>
        <w:tc>
          <w:tcPr>
            <w:tcW w:type="dxa" w:w="1296"/>
          </w:tcPr>
          <w:p>
            <w:r>
              <w:rPr>
                <w:rFonts w:ascii="Arial" w:hAnsi="Arial"/>
                <w:sz w:val="16"/>
              </w:rPr>
            </w:r>
          </w:p>
        </w:tc>
        <w:tc>
          <w:tcPr>
            <w:tcW w:type="dxa" w:w="1296"/>
          </w:tcPr>
          <w:p>
            <w:r>
              <w:rPr>
                <w:rFonts w:ascii="Arial" w:hAnsi="Arial"/>
                <w:sz w:val="16"/>
              </w:rPr>
              <w:t>Tax values reflect the applicable product/customer tax configuration.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Delete product and customer</w:t>
            </w:r>
          </w:p>
        </w:tc>
        <w:tc>
          <w:tcPr>
            <w:tcW w:type="dxa" w:w="1296"/>
          </w:tcPr>
          <w:p>
            <w:r>
              <w:rPr>
                <w:rFonts w:ascii="Arial" w:hAnsi="Arial"/>
                <w:sz w:val="16"/>
              </w:rPr>
            </w:r>
          </w:p>
        </w:tc>
        <w:tc>
          <w:tcPr>
            <w:tcW w:type="dxa" w:w="1296"/>
          </w:tcPr>
          <w:p>
            <w:r>
              <w:rPr>
                <w:rFonts w:ascii="Arial" w:hAnsi="Arial"/>
                <w:sz w:val="16"/>
              </w:rPr>
              <w:t>System displays the expected alert/restriction message and prevents unsafe deletion where dependencies exist.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Rerun product addition/deletion report after deletion attempt</w:t>
            </w:r>
          </w:p>
        </w:tc>
        <w:tc>
          <w:tcPr>
            <w:tcW w:type="dxa" w:w="1296"/>
          </w:tcPr>
          <w:p>
            <w:r>
              <w:rPr>
                <w:rFonts w:ascii="Arial" w:hAnsi="Arial"/>
                <w:sz w:val="16"/>
              </w:rPr>
            </w:r>
          </w:p>
        </w:tc>
        <w:tc>
          <w:tcPr>
            <w:tcW w:type="dxa" w:w="1296"/>
          </w:tcPr>
          <w:p>
            <w:r>
              <w:rPr>
                <w:rFonts w:ascii="Arial" w:hAnsi="Arial"/>
                <w:sz w:val="16"/>
              </w:rPr>
              <w:t>Report reflects actual product lifecycle activity and does not falsely show an invalid deletion.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vendor</w:t>
            </w:r>
          </w:p>
        </w:tc>
        <w:tc>
          <w:tcPr>
            <w:tcW w:type="dxa" w:w="1296"/>
          </w:tcPr>
          <w:p>
            <w:r>
              <w:rPr>
                <w:rFonts w:ascii="Arial" w:hAnsi="Arial"/>
                <w:sz w:val="16"/>
              </w:rPr>
            </w:r>
          </w:p>
        </w:tc>
        <w:tc>
          <w:tcPr>
            <w:tcW w:type="dxa" w:w="1296"/>
          </w:tcPr>
          <w:p>
            <w:r>
              <w:rPr>
                <w:rFonts w:ascii="Arial" w:hAnsi="Arial"/>
                <w:sz w:val="16"/>
              </w:rPr>
              <w:t>Vendor is created with Product 1, Each/new UOM and employee as purchase manager.</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PO + bill for Product 1</w:t>
            </w:r>
          </w:p>
        </w:tc>
        <w:tc>
          <w:tcPr>
            <w:tcW w:type="dxa" w:w="1296"/>
          </w:tcPr>
          <w:p>
            <w:r>
              <w:rPr>
                <w:rFonts w:ascii="Arial" w:hAnsi="Arial"/>
                <w:sz w:val="16"/>
              </w:rPr>
            </w:r>
          </w:p>
        </w:tc>
        <w:tc>
          <w:tcPr>
            <w:tcW w:type="dxa" w:w="1296"/>
          </w:tcPr>
          <w:p>
            <w:r>
              <w:rPr>
                <w:rFonts w:ascii="Arial" w:hAnsi="Arial"/>
                <w:sz w:val="16"/>
              </w:rPr>
              <w:t>PO and bill Subtotal, S&amp;H, Insurance, Discount and Total match; stock updates and bill payment posts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PO + bill for Product 2</w:t>
            </w:r>
          </w:p>
        </w:tc>
        <w:tc>
          <w:tcPr>
            <w:tcW w:type="dxa" w:w="1296"/>
          </w:tcPr>
          <w:p>
            <w:r>
              <w:rPr>
                <w:rFonts w:ascii="Arial" w:hAnsi="Arial"/>
                <w:sz w:val="16"/>
              </w:rPr>
            </w:r>
          </w:p>
        </w:tc>
        <w:tc>
          <w:tcPr>
            <w:tcW w:type="dxa" w:w="1296"/>
          </w:tcPr>
          <w:p>
            <w:r>
              <w:rPr>
                <w:rFonts w:ascii="Arial" w:hAnsi="Arial"/>
                <w:sz w:val="16"/>
              </w:rPr>
              <w:t>Financial values match and Product 2 stock updates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PO + bill for Product 3</w:t>
            </w:r>
          </w:p>
        </w:tc>
        <w:tc>
          <w:tcPr>
            <w:tcW w:type="dxa" w:w="1296"/>
          </w:tcPr>
          <w:p>
            <w:r>
              <w:rPr>
                <w:rFonts w:ascii="Arial" w:hAnsi="Arial"/>
                <w:sz w:val="16"/>
              </w:rPr>
            </w:r>
          </w:p>
        </w:tc>
        <w:tc>
          <w:tcPr>
            <w:tcW w:type="dxa" w:w="1296"/>
          </w:tcPr>
          <w:p>
            <w:r>
              <w:rPr>
                <w:rFonts w:ascii="Arial" w:hAnsi="Arial"/>
                <w:sz w:val="16"/>
              </w:rPr>
              <w:t>Financial values match and Product 3 stock updates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PO + bill for Product 4</w:t>
            </w:r>
          </w:p>
        </w:tc>
        <w:tc>
          <w:tcPr>
            <w:tcW w:type="dxa" w:w="1296"/>
          </w:tcPr>
          <w:p>
            <w:r>
              <w:rPr>
                <w:rFonts w:ascii="Arial" w:hAnsi="Arial"/>
                <w:sz w:val="16"/>
              </w:rPr>
            </w:r>
          </w:p>
        </w:tc>
        <w:tc>
          <w:tcPr>
            <w:tcW w:type="dxa" w:w="1296"/>
          </w:tcPr>
          <w:p>
            <w:r>
              <w:rPr>
                <w:rFonts w:ascii="Arial" w:hAnsi="Arial"/>
                <w:sz w:val="16"/>
              </w:rPr>
              <w:t>Financial values match and Product 4 stock updates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Material issue and debit memo</w:t>
            </w:r>
          </w:p>
        </w:tc>
        <w:tc>
          <w:tcPr>
            <w:tcW w:type="dxa" w:w="1296"/>
          </w:tcPr>
          <w:p>
            <w:r>
              <w:rPr>
                <w:rFonts w:ascii="Arial" w:hAnsi="Arial"/>
                <w:sz w:val="16"/>
              </w:rPr>
            </w:r>
          </w:p>
        </w:tc>
        <w:tc>
          <w:tcPr>
            <w:tcW w:type="dxa" w:w="1296"/>
          </w:tcPr>
          <w:p>
            <w:r>
              <w:rPr>
                <w:rFonts w:ascii="Arial" w:hAnsi="Arial"/>
                <w:sz w:val="16"/>
              </w:rPr>
              <w:t>Material issue updates stock; debit memo is created and vendor advance/balance impact is correct.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Vendor advance and all three debit memo types</w:t>
            </w:r>
          </w:p>
        </w:tc>
        <w:tc>
          <w:tcPr>
            <w:tcW w:type="dxa" w:w="1296"/>
          </w:tcPr>
          <w:p>
            <w:r>
              <w:rPr>
                <w:rFonts w:ascii="Arial" w:hAnsi="Arial"/>
                <w:sz w:val="16"/>
              </w:rPr>
            </w:r>
          </w:p>
        </w:tc>
        <w:tc>
          <w:tcPr>
            <w:tcW w:type="dxa" w:w="1296"/>
          </w:tcPr>
          <w:p>
            <w:r>
              <w:rPr>
                <w:rFonts w:ascii="Arial" w:hAnsi="Arial"/>
                <w:sz w:val="16"/>
              </w:rPr>
              <w:t>Vendor advance updates balance correctly and each supported debit memo type is created successfully.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TC-59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Direct bill with half payment and remaining payment</w:t>
            </w:r>
          </w:p>
        </w:tc>
        <w:tc>
          <w:tcPr>
            <w:tcW w:type="dxa" w:w="1296"/>
          </w:tcPr>
          <w:p>
            <w:r>
              <w:rPr>
                <w:rFonts w:ascii="Arial" w:hAnsi="Arial"/>
                <w:sz w:val="16"/>
              </w:rPr>
            </w:r>
          </w:p>
        </w:tc>
        <w:tc>
          <w:tcPr>
            <w:tcW w:type="dxa" w:w="1296"/>
          </w:tcPr>
          <w:p>
            <w:r>
              <w:rPr>
                <w:rFonts w:ascii="Arial" w:hAnsi="Arial"/>
                <w:sz w:val="16"/>
              </w:rPr>
              <w:t>First payment reduces due amount by half; remaining payment clears the invoice balance.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direct receipt</w:t>
            </w:r>
          </w:p>
        </w:tc>
        <w:tc>
          <w:tcPr>
            <w:tcW w:type="dxa" w:w="1296"/>
          </w:tcPr>
          <w:p>
            <w:r>
              <w:rPr>
                <w:rFonts w:ascii="Arial" w:hAnsi="Arial"/>
                <w:sz w:val="16"/>
              </w:rPr>
            </w:r>
          </w:p>
        </w:tc>
        <w:tc>
          <w:tcPr>
            <w:tcW w:type="dxa" w:w="1296"/>
          </w:tcPr>
          <w:p>
            <w:r>
              <w:rPr>
                <w:rFonts w:ascii="Arial" w:hAnsi="Arial"/>
                <w:sz w:val="16"/>
              </w:rPr>
              <w:t>Direct receipt is created successfully and stock/accounting impact is correct.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purchase backorder</w:t>
            </w:r>
          </w:p>
        </w:tc>
        <w:tc>
          <w:tcPr>
            <w:tcW w:type="dxa" w:w="1296"/>
          </w:tcPr>
          <w:p>
            <w:r>
              <w:rPr>
                <w:rFonts w:ascii="Arial" w:hAnsi="Arial"/>
                <w:sz w:val="16"/>
              </w:rPr>
            </w:r>
          </w:p>
        </w:tc>
        <w:tc>
          <w:tcPr>
            <w:tcW w:type="dxa" w:w="1296"/>
          </w:tcPr>
          <w:p>
            <w:r>
              <w:rPr>
                <w:rFonts w:ascii="Arial" w:hAnsi="Arial"/>
                <w:sz w:val="16"/>
              </w:rPr>
              <w:t>Backordered purchase quantity is retained accurately and can be received later.</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Delete vendor</w:t>
            </w:r>
          </w:p>
        </w:tc>
        <w:tc>
          <w:tcPr>
            <w:tcW w:type="dxa" w:w="1296"/>
          </w:tcPr>
          <w:p>
            <w:r>
              <w:rPr>
                <w:rFonts w:ascii="Arial" w:hAnsi="Arial"/>
                <w:sz w:val="16"/>
              </w:rPr>
            </w:r>
          </w:p>
        </w:tc>
        <w:tc>
          <w:tcPr>
            <w:tcW w:type="dxa" w:w="1296"/>
          </w:tcPr>
          <w:p>
            <w:r>
              <w:rPr>
                <w:rFonts w:ascii="Arial" w:hAnsi="Arial"/>
                <w:sz w:val="16"/>
              </w:rPr>
              <w:t>System displays the expected alert/restriction message when dependencies exist.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vendor invoice report</w:t>
            </w:r>
          </w:p>
        </w:tc>
        <w:tc>
          <w:tcPr>
            <w:tcW w:type="dxa" w:w="1296"/>
          </w:tcPr>
          <w:p>
            <w:r>
              <w:rPr>
                <w:rFonts w:ascii="Arial" w:hAnsi="Arial"/>
                <w:sz w:val="16"/>
              </w:rPr>
            </w:r>
          </w:p>
        </w:tc>
        <w:tc>
          <w:tcPr>
            <w:tcW w:type="dxa" w:w="1296"/>
          </w:tcPr>
          <w:p>
            <w:r>
              <w:rPr>
                <w:rFonts w:ascii="Arial" w:hAnsi="Arial"/>
                <w:sz w:val="16"/>
              </w:rPr>
              <w:t>Vendor invoice information and amounts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purchase order report</w:t>
            </w:r>
          </w:p>
        </w:tc>
        <w:tc>
          <w:tcPr>
            <w:tcW w:type="dxa" w:w="1296"/>
          </w:tcPr>
          <w:p>
            <w:r>
              <w:rPr>
                <w:rFonts w:ascii="Arial" w:hAnsi="Arial"/>
                <w:sz w:val="16"/>
              </w:rPr>
            </w:r>
          </w:p>
        </w:tc>
        <w:tc>
          <w:tcPr>
            <w:tcW w:type="dxa" w:w="1296"/>
          </w:tcPr>
          <w:p>
            <w:r>
              <w:rPr>
                <w:rFonts w:ascii="Arial" w:hAnsi="Arial"/>
                <w:sz w:val="16"/>
              </w:rPr>
              <w:t>Purchase orders are accurately listed.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vendor list report</w:t>
            </w:r>
          </w:p>
        </w:tc>
        <w:tc>
          <w:tcPr>
            <w:tcW w:type="dxa" w:w="1296"/>
          </w:tcPr>
          <w:p>
            <w:r>
              <w:rPr>
                <w:rFonts w:ascii="Arial" w:hAnsi="Arial"/>
                <w:sz w:val="16"/>
              </w:rPr>
            </w:r>
          </w:p>
        </w:tc>
        <w:tc>
          <w:tcPr>
            <w:tcW w:type="dxa" w:w="1296"/>
          </w:tcPr>
          <w:p>
            <w:r>
              <w:rPr>
                <w:rFonts w:ascii="Arial" w:hAnsi="Arial"/>
                <w:sz w:val="16"/>
              </w:rPr>
              <w:t>Vendor master data is accurately listed.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inventory receipt report</w:t>
            </w:r>
          </w:p>
        </w:tc>
        <w:tc>
          <w:tcPr>
            <w:tcW w:type="dxa" w:w="1296"/>
          </w:tcPr>
          <w:p>
            <w:r>
              <w:rPr>
                <w:rFonts w:ascii="Arial" w:hAnsi="Arial"/>
                <w:sz w:val="16"/>
              </w:rPr>
            </w:r>
          </w:p>
        </w:tc>
        <w:tc>
          <w:tcPr>
            <w:tcW w:type="dxa" w:w="1296"/>
          </w:tcPr>
          <w:p>
            <w:r>
              <w:rPr>
                <w:rFonts w:ascii="Arial" w:hAnsi="Arial"/>
                <w:sz w:val="16"/>
              </w:rPr>
              <w:t>Receipts, products, quantities and source details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order report</w:t>
            </w:r>
          </w:p>
        </w:tc>
        <w:tc>
          <w:tcPr>
            <w:tcW w:type="dxa" w:w="1296"/>
          </w:tcPr>
          <w:p>
            <w:r>
              <w:rPr>
                <w:rFonts w:ascii="Arial" w:hAnsi="Arial"/>
                <w:sz w:val="16"/>
              </w:rPr>
            </w:r>
          </w:p>
        </w:tc>
        <w:tc>
          <w:tcPr>
            <w:tcW w:type="dxa" w:w="1296"/>
          </w:tcPr>
          <w:p>
            <w:r>
              <w:rPr>
                <w:rFonts w:ascii="Arial" w:hAnsi="Arial"/>
                <w:sz w:val="16"/>
              </w:rPr>
              <w:t>Product order information is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transaction report (Inventory)</w:t>
            </w:r>
          </w:p>
        </w:tc>
        <w:tc>
          <w:tcPr>
            <w:tcW w:type="dxa" w:w="1296"/>
          </w:tcPr>
          <w:p>
            <w:r>
              <w:rPr>
                <w:rFonts w:ascii="Arial" w:hAnsi="Arial"/>
                <w:sz w:val="16"/>
              </w:rPr>
            </w:r>
          </w:p>
        </w:tc>
        <w:tc>
          <w:tcPr>
            <w:tcW w:type="dxa" w:w="1296"/>
          </w:tcPr>
          <w:p>
            <w:r>
              <w:rPr>
                <w:rFonts w:ascii="Arial" w:hAnsi="Arial"/>
                <w:sz w:val="16"/>
              </w:rPr>
              <w:t>Inventory transactions, quantities and movement types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TC-69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Material transfer for Product 1</w:t>
            </w:r>
          </w:p>
        </w:tc>
        <w:tc>
          <w:tcPr>
            <w:tcW w:type="dxa" w:w="1296"/>
          </w:tcPr>
          <w:p>
            <w:r>
              <w:rPr>
                <w:rFonts w:ascii="Arial" w:hAnsi="Arial"/>
                <w:sz w:val="16"/>
              </w:rPr>
            </w:r>
          </w:p>
        </w:tc>
        <w:tc>
          <w:tcPr>
            <w:tcW w:type="dxa" w:w="1296"/>
          </w:tcPr>
          <w:p>
            <w:r>
              <w:rPr>
                <w:rFonts w:ascii="Arial" w:hAnsi="Arial"/>
                <w:sz w:val="16"/>
              </w:rPr>
              <w:t>Stock is transferred correctly and source/destination quantities reconcile.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Virtual location stock transfer</w:t>
            </w:r>
          </w:p>
        </w:tc>
        <w:tc>
          <w:tcPr>
            <w:tcW w:type="dxa" w:w="1296"/>
          </w:tcPr>
          <w:p>
            <w:r>
              <w:rPr>
                <w:rFonts w:ascii="Arial" w:hAnsi="Arial"/>
                <w:sz w:val="16"/>
              </w:rPr>
            </w:r>
          </w:p>
        </w:tc>
        <w:tc>
          <w:tcPr>
            <w:tcW w:type="dxa" w:w="1296"/>
          </w:tcPr>
          <w:p>
            <w:r>
              <w:rPr>
                <w:rFonts w:ascii="Arial" w:hAnsi="Arial"/>
                <w:sz w:val="16"/>
              </w:rPr>
              <w:t>Virtual-location transfer updates source and destination stock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case categories, stages, origin and type</w:t>
            </w:r>
          </w:p>
        </w:tc>
        <w:tc>
          <w:tcPr>
            <w:tcW w:type="dxa" w:w="1296"/>
          </w:tcPr>
          <w:p>
            <w:r>
              <w:rPr>
                <w:rFonts w:ascii="Arial" w:hAnsi="Arial"/>
                <w:sz w:val="16"/>
              </w:rPr>
            </w:r>
          </w:p>
        </w:tc>
        <w:tc>
          <w:tcPr>
            <w:tcW w:type="dxa" w:w="1296"/>
          </w:tcPr>
          <w:p>
            <w:r>
              <w:rPr>
                <w:rFonts w:ascii="Arial" w:hAnsi="Arial"/>
                <w:sz w:val="16"/>
              </w:rPr>
              <w:t>All service-management configuration masters are created successfully.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equipment type, name, model, model no. and area/POS location</w:t>
            </w:r>
          </w:p>
        </w:tc>
        <w:tc>
          <w:tcPr>
            <w:tcW w:type="dxa" w:w="1296"/>
          </w:tcPr>
          <w:p>
            <w:r>
              <w:rPr>
                <w:rFonts w:ascii="Arial" w:hAnsi="Arial"/>
                <w:sz w:val="16"/>
              </w:rPr>
            </w:r>
          </w:p>
        </w:tc>
        <w:tc>
          <w:tcPr>
            <w:tcW w:type="dxa" w:w="1296"/>
          </w:tcPr>
          <w:p>
            <w:r>
              <w:rPr>
                <w:rFonts w:ascii="Arial" w:hAnsi="Arial"/>
                <w:sz w:val="16"/>
              </w:rPr>
              <w:t>All equipment configuration masters are created successfully.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equipment part</w:t>
            </w:r>
          </w:p>
        </w:tc>
        <w:tc>
          <w:tcPr>
            <w:tcW w:type="dxa" w:w="1296"/>
          </w:tcPr>
          <w:p>
            <w:r>
              <w:rPr>
                <w:rFonts w:ascii="Arial" w:hAnsi="Arial"/>
                <w:sz w:val="16"/>
              </w:rPr>
            </w:r>
          </w:p>
        </w:tc>
        <w:tc>
          <w:tcPr>
            <w:tcW w:type="dxa" w:w="1296"/>
          </w:tcPr>
          <w:p>
            <w:r>
              <w:rPr>
                <w:rFonts w:ascii="Arial" w:hAnsi="Arial"/>
                <w:sz w:val="16"/>
              </w:rPr>
              <w:t>Equipment part is created and is selectable for equipment.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equipment and make In Service for customer</w:t>
            </w:r>
          </w:p>
        </w:tc>
        <w:tc>
          <w:tcPr>
            <w:tcW w:type="dxa" w:w="1296"/>
          </w:tcPr>
          <w:p>
            <w:r>
              <w:rPr>
                <w:rFonts w:ascii="Arial" w:hAnsi="Arial"/>
                <w:sz w:val="16"/>
              </w:rPr>
            </w:r>
          </w:p>
        </w:tc>
        <w:tc>
          <w:tcPr>
            <w:tcW w:type="dxa" w:w="1296"/>
          </w:tcPr>
          <w:p>
            <w:r>
              <w:rPr>
                <w:rFonts w:ascii="Arial" w:hAnsi="Arial"/>
                <w:sz w:val="16"/>
              </w:rPr>
              <w:t>Equipment is associated with customer and status changes to In Service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equipment for Micro Market with recurring details</w:t>
            </w:r>
          </w:p>
        </w:tc>
        <w:tc>
          <w:tcPr>
            <w:tcW w:type="dxa" w:w="1296"/>
          </w:tcPr>
          <w:p>
            <w:r>
              <w:rPr>
                <w:rFonts w:ascii="Arial" w:hAnsi="Arial"/>
                <w:sz w:val="16"/>
              </w:rPr>
            </w:r>
          </w:p>
        </w:tc>
        <w:tc>
          <w:tcPr>
            <w:tcW w:type="dxa" w:w="1296"/>
          </w:tcPr>
          <w:p>
            <w:r>
              <w:rPr>
                <w:rFonts w:ascii="Arial" w:hAnsi="Arial"/>
                <w:sz w:val="16"/>
              </w:rPr>
              <w:t>Equipment is associated with Micro Market and recurring details are saved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Validate Active/In Service/Repair/Exchange statuses</w:t>
            </w:r>
          </w:p>
        </w:tc>
        <w:tc>
          <w:tcPr>
            <w:tcW w:type="dxa" w:w="1296"/>
          </w:tcPr>
          <w:p>
            <w:r>
              <w:rPr>
                <w:rFonts w:ascii="Arial" w:hAnsi="Arial"/>
                <w:sz w:val="16"/>
              </w:rPr>
            </w:r>
          </w:p>
        </w:tc>
        <w:tc>
          <w:tcPr>
            <w:tcW w:type="dxa" w:w="1296"/>
          </w:tcPr>
          <w:p>
            <w:r>
              <w:rPr>
                <w:rFonts w:ascii="Arial" w:hAnsi="Arial"/>
                <w:sz w:val="16"/>
              </w:rPr>
              <w:t>Each equipment status can be selected/updated and displays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case for customer and equipment</w:t>
            </w:r>
          </w:p>
        </w:tc>
        <w:tc>
          <w:tcPr>
            <w:tcW w:type="dxa" w:w="1296"/>
          </w:tcPr>
          <w:p>
            <w:r>
              <w:rPr>
                <w:rFonts w:ascii="Arial" w:hAnsi="Arial"/>
                <w:sz w:val="16"/>
              </w:rPr>
            </w:r>
          </w:p>
        </w:tc>
        <w:tc>
          <w:tcPr>
            <w:tcW w:type="dxa" w:w="1296"/>
          </w:tcPr>
          <w:p>
            <w:r>
              <w:rPr>
                <w:rFonts w:ascii="Arial" w:hAnsi="Arial"/>
                <w:sz w:val="16"/>
              </w:rPr>
              <w:t>Case is created with correct customer, equipment and configuration details.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Close case with internal and resolution comments</w:t>
            </w:r>
          </w:p>
        </w:tc>
        <w:tc>
          <w:tcPr>
            <w:tcW w:type="dxa" w:w="1296"/>
          </w:tcPr>
          <w:p>
            <w:r>
              <w:rPr>
                <w:rFonts w:ascii="Arial" w:hAnsi="Arial"/>
                <w:sz w:val="16"/>
              </w:rPr>
            </w:r>
          </w:p>
        </w:tc>
        <w:tc>
          <w:tcPr>
            <w:tcW w:type="dxa" w:w="1296"/>
          </w:tcPr>
          <w:p>
            <w:r>
              <w:rPr>
                <w:rFonts w:ascii="Arial" w:hAnsi="Arial"/>
                <w:sz w:val="16"/>
              </w:rPr>
              <w:t>Case closes successfully and both comments are retained.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TC-79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Delete equipment with dependency</w:t>
            </w:r>
          </w:p>
        </w:tc>
        <w:tc>
          <w:tcPr>
            <w:tcW w:type="dxa" w:w="1296"/>
          </w:tcPr>
          <w:p>
            <w:r>
              <w:rPr>
                <w:rFonts w:ascii="Arial" w:hAnsi="Arial"/>
                <w:sz w:val="16"/>
              </w:rPr>
            </w:r>
          </w:p>
        </w:tc>
        <w:tc>
          <w:tcPr>
            <w:tcW w:type="dxa" w:w="1296"/>
          </w:tcPr>
          <w:p>
            <w:r>
              <w:rPr>
                <w:rFonts w:ascii="Arial" w:hAnsi="Arial"/>
                <w:sz w:val="16"/>
              </w:rPr>
              <w:t>Expected alert/restriction is displayed and unsafe deletion is prevented.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all Equipment and Case reports</w:t>
            </w:r>
          </w:p>
        </w:tc>
        <w:tc>
          <w:tcPr>
            <w:tcW w:type="dxa" w:w="1296"/>
          </w:tcPr>
          <w:p>
            <w:r>
              <w:rPr>
                <w:rFonts w:ascii="Arial" w:hAnsi="Arial"/>
                <w:sz w:val="16"/>
              </w:rPr>
            </w:r>
          </w:p>
        </w:tc>
        <w:tc>
          <w:tcPr>
            <w:tcW w:type="dxa" w:w="1296"/>
          </w:tcPr>
          <w:p>
            <w:r>
              <w:rPr>
                <w:rFonts w:ascii="Arial" w:hAnsi="Arial"/>
                <w:sz w:val="16"/>
              </w:rPr>
              <w:t>Equipment, case, status and activity reports contain accurate data.</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lead</w:t>
            </w:r>
          </w:p>
        </w:tc>
        <w:tc>
          <w:tcPr>
            <w:tcW w:type="dxa" w:w="1296"/>
          </w:tcPr>
          <w:p>
            <w:r>
              <w:rPr>
                <w:rFonts w:ascii="Arial" w:hAnsi="Arial"/>
                <w:sz w:val="16"/>
              </w:rPr>
            </w:r>
          </w:p>
        </w:tc>
        <w:tc>
          <w:tcPr>
            <w:tcW w:type="dxa" w:w="1296"/>
          </w:tcPr>
          <w:p>
            <w:r>
              <w:rPr>
                <w:rFonts w:ascii="Arial" w:hAnsi="Arial"/>
                <w:sz w:val="16"/>
              </w:rPr>
              <w:t>Lead is created successfully with required customer/prospect information.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opportunity</w:t>
            </w:r>
          </w:p>
        </w:tc>
        <w:tc>
          <w:tcPr>
            <w:tcW w:type="dxa" w:w="1296"/>
          </w:tcPr>
          <w:p>
            <w:r>
              <w:rPr>
                <w:rFonts w:ascii="Arial" w:hAnsi="Arial"/>
                <w:sz w:val="16"/>
              </w:rPr>
            </w:r>
          </w:p>
        </w:tc>
        <w:tc>
          <w:tcPr>
            <w:tcW w:type="dxa" w:w="1296"/>
          </w:tcPr>
          <w:p>
            <w:r>
              <w:rPr>
                <w:rFonts w:ascii="Arial" w:hAnsi="Arial"/>
                <w:sz w:val="16"/>
              </w:rPr>
              <w:t>Opportunity is created and associated correctly.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CRM event</w:t>
            </w:r>
          </w:p>
        </w:tc>
        <w:tc>
          <w:tcPr>
            <w:tcW w:type="dxa" w:w="1296"/>
          </w:tcPr>
          <w:p>
            <w:r>
              <w:rPr>
                <w:rFonts w:ascii="Arial" w:hAnsi="Arial"/>
                <w:sz w:val="16"/>
              </w:rPr>
            </w:r>
          </w:p>
        </w:tc>
        <w:tc>
          <w:tcPr>
            <w:tcW w:type="dxa" w:w="1296"/>
          </w:tcPr>
          <w:p>
            <w:r>
              <w:rPr>
                <w:rFonts w:ascii="Arial" w:hAnsi="Arial"/>
                <w:sz w:val="16"/>
              </w:rPr>
              <w:t>Event is created with correct date, participants and association.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Customer Retention report</w:t>
            </w:r>
          </w:p>
        </w:tc>
        <w:tc>
          <w:tcPr>
            <w:tcW w:type="dxa" w:w="1296"/>
          </w:tcPr>
          <w:p>
            <w:r>
              <w:rPr>
                <w:rFonts w:ascii="Arial" w:hAnsi="Arial"/>
                <w:sz w:val="16"/>
              </w:rPr>
            </w:r>
          </w:p>
        </w:tc>
        <w:tc>
          <w:tcPr>
            <w:tcW w:type="dxa" w:w="1296"/>
          </w:tcPr>
          <w:p>
            <w:r>
              <w:rPr>
                <w:rFonts w:ascii="Arial" w:hAnsi="Arial"/>
                <w:sz w:val="16"/>
              </w:rPr>
              <w:t>Customer retention data is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survey</w:t>
            </w:r>
          </w:p>
        </w:tc>
        <w:tc>
          <w:tcPr>
            <w:tcW w:type="dxa" w:w="1296"/>
          </w:tcPr>
          <w:p>
            <w:r>
              <w:rPr>
                <w:rFonts w:ascii="Arial" w:hAnsi="Arial"/>
                <w:sz w:val="16"/>
              </w:rPr>
            </w:r>
          </w:p>
        </w:tc>
        <w:tc>
          <w:tcPr>
            <w:tcW w:type="dxa" w:w="1296"/>
          </w:tcPr>
          <w:p>
            <w:r>
              <w:rPr>
                <w:rFonts w:ascii="Arial" w:hAnsi="Arial"/>
                <w:sz w:val="16"/>
              </w:rPr>
              <w:t>Survey is created and available for use.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Event</w:t>
            </w:r>
          </w:p>
        </w:tc>
        <w:tc>
          <w:tcPr>
            <w:tcW w:type="dxa" w:w="1296"/>
          </w:tcPr>
          <w:p>
            <w:r>
              <w:rPr>
                <w:rFonts w:ascii="Arial" w:hAnsi="Arial"/>
                <w:sz w:val="16"/>
              </w:rPr>
            </w:r>
          </w:p>
        </w:tc>
        <w:tc>
          <w:tcPr>
            <w:tcW w:type="dxa" w:w="1296"/>
          </w:tcPr>
          <w:p>
            <w:r>
              <w:rPr>
                <w:rFonts w:ascii="Arial" w:hAnsi="Arial"/>
                <w:sz w:val="16"/>
              </w:rPr>
              <w:t>Event is created successfully with required configuration.</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Micro Market product catalogue</w:t>
            </w:r>
          </w:p>
        </w:tc>
        <w:tc>
          <w:tcPr>
            <w:tcW w:type="dxa" w:w="1296"/>
          </w:tcPr>
          <w:p>
            <w:r>
              <w:rPr>
                <w:rFonts w:ascii="Arial" w:hAnsi="Arial"/>
                <w:sz w:val="16"/>
              </w:rPr>
            </w:r>
          </w:p>
        </w:tc>
        <w:tc>
          <w:tcPr>
            <w:tcW w:type="dxa" w:w="1296"/>
          </w:tcPr>
          <w:p>
            <w:r>
              <w:rPr>
                <w:rFonts w:ascii="Arial" w:hAnsi="Arial"/>
                <w:sz w:val="16"/>
              </w:rPr>
              <w:t>Catalogue of type Micro Market contains Products 2, 3 and 4.</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Micro Market location</w:t>
            </w:r>
          </w:p>
        </w:tc>
        <w:tc>
          <w:tcPr>
            <w:tcW w:type="dxa" w:w="1296"/>
          </w:tcPr>
          <w:p>
            <w:r>
              <w:rPr>
                <w:rFonts w:ascii="Arial" w:hAnsi="Arial"/>
                <w:sz w:val="16"/>
              </w:rPr>
            </w:r>
          </w:p>
        </w:tc>
        <w:tc>
          <w:tcPr>
            <w:tcW w:type="dxa" w:w="1296"/>
          </w:tcPr>
          <w:p>
            <w:r>
              <w:rPr>
                <w:rFonts w:ascii="Arial" w:hAnsi="Arial"/>
                <w:sz w:val="16"/>
              </w:rPr>
              <w:t>Location is created with Customer 1, Product 1 and catalogue products.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TC-89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store order</w:t>
            </w:r>
          </w:p>
        </w:tc>
        <w:tc>
          <w:tcPr>
            <w:tcW w:type="dxa" w:w="1296"/>
          </w:tcPr>
          <w:p>
            <w:r>
              <w:rPr>
                <w:rFonts w:ascii="Arial" w:hAnsi="Arial"/>
                <w:sz w:val="16"/>
              </w:rPr>
            </w:r>
          </w:p>
        </w:tc>
        <w:tc>
          <w:tcPr>
            <w:tcW w:type="dxa" w:w="1296"/>
          </w:tcPr>
          <w:p>
            <w:r>
              <w:rPr>
                <w:rFonts w:ascii="Arial" w:hAnsi="Arial"/>
                <w:sz w:val="16"/>
              </w:rPr>
              <w:t>Store order is created with correct product/quantity and stock/order impact.</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Update location</w:t>
            </w:r>
          </w:p>
        </w:tc>
        <w:tc>
          <w:tcPr>
            <w:tcW w:type="dxa" w:w="1296"/>
          </w:tcPr>
          <w:p>
            <w:r>
              <w:rPr>
                <w:rFonts w:ascii="Arial" w:hAnsi="Arial"/>
                <w:sz w:val="16"/>
              </w:rPr>
            </w:r>
          </w:p>
        </w:tc>
        <w:tc>
          <w:tcPr>
            <w:tcW w:type="dxa" w:w="1296"/>
          </w:tcPr>
          <w:p>
            <w:r>
              <w:rPr>
                <w:rFonts w:ascii="Arial" w:hAnsi="Arial"/>
                <w:sz w:val="16"/>
              </w:rPr>
              <w:t>Location changes are saved and reflected in subsequent operations.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special</w:t>
            </w:r>
          </w:p>
        </w:tc>
        <w:tc>
          <w:tcPr>
            <w:tcW w:type="dxa" w:w="1296"/>
          </w:tcPr>
          <w:p>
            <w:r>
              <w:rPr>
                <w:rFonts w:ascii="Arial" w:hAnsi="Arial"/>
                <w:sz w:val="16"/>
              </w:rPr>
            </w:r>
          </w:p>
        </w:tc>
        <w:tc>
          <w:tcPr>
            <w:tcW w:type="dxa" w:w="1296"/>
          </w:tcPr>
          <w:p>
            <w:r>
              <w:rPr>
                <w:rFonts w:ascii="Arial" w:hAnsi="Arial"/>
                <w:sz w:val="16"/>
              </w:rPr>
              <w:t>Special configuration is created successfully.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front desk employee discount</w:t>
            </w:r>
          </w:p>
        </w:tc>
        <w:tc>
          <w:tcPr>
            <w:tcW w:type="dxa" w:w="1296"/>
          </w:tcPr>
          <w:p>
            <w:r>
              <w:rPr>
                <w:rFonts w:ascii="Arial" w:hAnsi="Arial"/>
                <w:sz w:val="16"/>
              </w:rPr>
            </w:r>
          </w:p>
        </w:tc>
        <w:tc>
          <w:tcPr>
            <w:tcW w:type="dxa" w:w="1296"/>
          </w:tcPr>
          <w:p>
            <w:r>
              <w:rPr>
                <w:rFonts w:ascii="Arial" w:hAnsi="Arial"/>
                <w:sz w:val="16"/>
              </w:rPr>
              <w:t>Employee discount configuration is created and available for 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Create other payment methods</w:t>
            </w:r>
          </w:p>
        </w:tc>
        <w:tc>
          <w:tcPr>
            <w:tcW w:type="dxa" w:w="1296"/>
          </w:tcPr>
          <w:p>
            <w:r>
              <w:rPr>
                <w:rFonts w:ascii="Arial" w:hAnsi="Arial"/>
                <w:sz w:val="16"/>
              </w:rPr>
            </w:r>
          </w:p>
        </w:tc>
        <w:tc>
          <w:tcPr>
            <w:tcW w:type="dxa" w:w="1296"/>
          </w:tcPr>
          <w:p>
            <w:r>
              <w:rPr>
                <w:rFonts w:ascii="Arial" w:hAnsi="Arial"/>
                <w:sz w:val="16"/>
              </w:rPr>
              <w:t>Other payment methods are configured and available for transaction use.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Stock Analysis report</w:t>
            </w:r>
          </w:p>
        </w:tc>
        <w:tc>
          <w:tcPr>
            <w:tcW w:type="dxa" w:w="1296"/>
          </w:tcPr>
          <w:p>
            <w:r>
              <w:rPr>
                <w:rFonts w:ascii="Arial" w:hAnsi="Arial"/>
                <w:sz w:val="16"/>
              </w:rPr>
            </w:r>
          </w:p>
        </w:tc>
        <w:tc>
          <w:tcPr>
            <w:tcW w:type="dxa" w:w="1296"/>
          </w:tcPr>
          <w:p>
            <w:r>
              <w:rPr>
                <w:rFonts w:ascii="Arial" w:hAnsi="Arial"/>
                <w:sz w:val="16"/>
              </w:rPr>
              <w:t>Stock analysis reflects current inventory accurately.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Stock Value report</w:t>
            </w:r>
          </w:p>
        </w:tc>
        <w:tc>
          <w:tcPr>
            <w:tcW w:type="dxa" w:w="1296"/>
          </w:tcPr>
          <w:p>
            <w:r>
              <w:rPr>
                <w:rFonts w:ascii="Arial" w:hAnsi="Arial"/>
                <w:sz w:val="16"/>
              </w:rPr>
            </w:r>
          </w:p>
        </w:tc>
        <w:tc>
          <w:tcPr>
            <w:tcW w:type="dxa" w:w="1296"/>
          </w:tcPr>
          <w:p>
            <w:r>
              <w:rPr>
                <w:rFonts w:ascii="Arial" w:hAnsi="Arial"/>
                <w:sz w:val="16"/>
              </w:rPr>
              <w:t>Stock values reconcile with inventory quantities and costs.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Store Order List report</w:t>
            </w:r>
          </w:p>
        </w:tc>
        <w:tc>
          <w:tcPr>
            <w:tcW w:type="dxa" w:w="1296"/>
          </w:tcPr>
          <w:p>
            <w:r>
              <w:rPr>
                <w:rFonts w:ascii="Arial" w:hAnsi="Arial"/>
                <w:sz w:val="16"/>
              </w:rPr>
            </w:r>
          </w:p>
        </w:tc>
        <w:tc>
          <w:tcPr>
            <w:tcW w:type="dxa" w:w="1296"/>
          </w:tcPr>
          <w:p>
            <w:r>
              <w:rPr>
                <w:rFonts w:ascii="Arial" w:hAnsi="Arial"/>
                <w:sz w:val="16"/>
              </w:rPr>
              <w:t>Store orders and statuses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Move report</w:t>
            </w:r>
          </w:p>
        </w:tc>
        <w:tc>
          <w:tcPr>
            <w:tcW w:type="dxa" w:w="1296"/>
          </w:tcPr>
          <w:p>
            <w:r>
              <w:rPr>
                <w:rFonts w:ascii="Arial" w:hAnsi="Arial"/>
                <w:sz w:val="16"/>
              </w:rPr>
            </w:r>
          </w:p>
        </w:tc>
        <w:tc>
          <w:tcPr>
            <w:tcW w:type="dxa" w:w="1296"/>
          </w:tcPr>
          <w:p>
            <w:r>
              <w:rPr>
                <w:rFonts w:ascii="Arial" w:hAnsi="Arial"/>
                <w:sz w:val="16"/>
              </w:rPr>
              <w:t>Product movements are accurately listed.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Subsidy report</w:t>
            </w:r>
          </w:p>
        </w:tc>
        <w:tc>
          <w:tcPr>
            <w:tcW w:type="dxa" w:w="1296"/>
          </w:tcPr>
          <w:p>
            <w:r>
              <w:rPr>
                <w:rFonts w:ascii="Arial" w:hAnsi="Arial"/>
                <w:sz w:val="16"/>
              </w:rPr>
            </w:r>
          </w:p>
        </w:tc>
        <w:tc>
          <w:tcPr>
            <w:tcW w:type="dxa" w:w="1296"/>
          </w:tcPr>
          <w:p>
            <w:r>
              <w:rPr>
                <w:rFonts w:ascii="Arial" w:hAnsi="Arial"/>
                <w:sz w:val="16"/>
              </w:rPr>
              <w:t>Subsidy amounts and transactions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TC-99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Unpicked Product List report</w:t>
            </w:r>
          </w:p>
        </w:tc>
        <w:tc>
          <w:tcPr>
            <w:tcW w:type="dxa" w:w="1296"/>
          </w:tcPr>
          <w:p>
            <w:r>
              <w:rPr>
                <w:rFonts w:ascii="Arial" w:hAnsi="Arial"/>
                <w:sz w:val="16"/>
              </w:rPr>
            </w:r>
          </w:p>
        </w:tc>
        <w:tc>
          <w:tcPr>
            <w:tcW w:type="dxa" w:w="1296"/>
          </w:tcPr>
          <w:p>
            <w:r>
              <w:rPr>
                <w:rFonts w:ascii="Arial" w:hAnsi="Arial"/>
                <w:sz w:val="16"/>
              </w:rPr>
              <w:t>Unpicked products are accurately identified.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Where Sold report</w:t>
            </w:r>
          </w:p>
        </w:tc>
        <w:tc>
          <w:tcPr>
            <w:tcW w:type="dxa" w:w="1296"/>
          </w:tcPr>
          <w:p>
            <w:r>
              <w:rPr>
                <w:rFonts w:ascii="Arial" w:hAnsi="Arial"/>
                <w:sz w:val="16"/>
              </w:rPr>
            </w:r>
          </w:p>
        </w:tc>
        <w:tc>
          <w:tcPr>
            <w:tcW w:type="dxa" w:w="1296"/>
          </w:tcPr>
          <w:p>
            <w:r>
              <w:rPr>
                <w:rFonts w:ascii="Arial" w:hAnsi="Arial"/>
                <w:sz w:val="16"/>
              </w:rPr>
              <w:t>Product sales locations/customers are accurately displayed.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Products with Min/Max report</w:t>
            </w:r>
          </w:p>
        </w:tc>
        <w:tc>
          <w:tcPr>
            <w:tcW w:type="dxa" w:w="1296"/>
          </w:tcPr>
          <w:p>
            <w:r>
              <w:rPr>
                <w:rFonts w:ascii="Arial" w:hAnsi="Arial"/>
                <w:sz w:val="16"/>
              </w:rPr>
            </w:r>
          </w:p>
        </w:tc>
        <w:tc>
          <w:tcPr>
            <w:tcW w:type="dxa" w:w="1296"/>
          </w:tcPr>
          <w:p>
            <w:r>
              <w:rPr>
                <w:rFonts w:ascii="Arial" w:hAnsi="Arial"/>
                <w:sz w:val="16"/>
              </w:rPr>
              <w:t>Products at/below minimum or at/above maximum are correctly reported.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Perform a transaction and validate transaction-related reports</w:t>
            </w:r>
          </w:p>
        </w:tc>
        <w:tc>
          <w:tcPr>
            <w:tcW w:type="dxa" w:w="1296"/>
          </w:tcPr>
          <w:p>
            <w:r>
              <w:rPr>
                <w:rFonts w:ascii="Arial" w:hAnsi="Arial"/>
                <w:sz w:val="16"/>
              </w:rPr>
            </w:r>
          </w:p>
        </w:tc>
        <w:tc>
          <w:tcPr>
            <w:tcW w:type="dxa" w:w="1296"/>
          </w:tcPr>
          <w:p>
            <w:r>
              <w:rPr>
                <w:rFonts w:ascii="Arial" w:hAnsi="Arial"/>
                <w:sz w:val="16"/>
              </w:rPr>
              <w:t>Transaction is recorded and reflected correctly in Transaction, Sales by Product and Disbursement reports.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Perform inventory transaction and validate Overage/Spoilage/Shrinkage</w:t>
            </w:r>
          </w:p>
        </w:tc>
        <w:tc>
          <w:tcPr>
            <w:tcW w:type="dxa" w:w="1296"/>
          </w:tcPr>
          <w:p>
            <w:r>
              <w:rPr>
                <w:rFonts w:ascii="Arial" w:hAnsi="Arial"/>
                <w:sz w:val="16"/>
              </w:rPr>
            </w:r>
          </w:p>
        </w:tc>
        <w:tc>
          <w:tcPr>
            <w:tcW w:type="dxa" w:w="1296"/>
          </w:tcPr>
          <w:p>
            <w:r>
              <w:rPr>
                <w:rFonts w:ascii="Arial" w:hAnsi="Arial"/>
                <w:sz w:val="16"/>
              </w:rPr>
              <w:t>Inventory adjustment results are reflected correctly in Overage, Spoilage and Shrinkage reports.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warehouse Overage/Spoilage/Shrinkage report</w:t>
            </w:r>
          </w:p>
        </w:tc>
        <w:tc>
          <w:tcPr>
            <w:tcW w:type="dxa" w:w="1296"/>
          </w:tcPr>
          <w:p>
            <w:r>
              <w:rPr>
                <w:rFonts w:ascii="Arial" w:hAnsi="Arial"/>
                <w:sz w:val="16"/>
              </w:rPr>
            </w:r>
          </w:p>
        </w:tc>
        <w:tc>
          <w:tcPr>
            <w:tcW w:type="dxa" w:w="1296"/>
          </w:tcPr>
          <w:p>
            <w:r>
              <w:rPr>
                <w:rFonts w:ascii="Arial" w:hAnsi="Arial"/>
                <w:sz w:val="16"/>
              </w:rPr>
              <w:t>Warehouse-specific variance values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Inventory Change report</w:t>
            </w:r>
          </w:p>
        </w:tc>
        <w:tc>
          <w:tcPr>
            <w:tcW w:type="dxa" w:w="1296"/>
          </w:tcPr>
          <w:p>
            <w:r>
              <w:rPr>
                <w:rFonts w:ascii="Arial" w:hAnsi="Arial"/>
                <w:sz w:val="16"/>
              </w:rPr>
            </w:r>
          </w:p>
        </w:tc>
        <w:tc>
          <w:tcPr>
            <w:tcW w:type="dxa" w:w="1296"/>
          </w:tcPr>
          <w:p>
            <w:r>
              <w:rPr>
                <w:rFonts w:ascii="Arial" w:hAnsi="Arial"/>
                <w:sz w:val="16"/>
              </w:rPr>
              <w:t>Inventory changes are accurately reported.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Inventory Change (Warehouse) report</w:t>
            </w:r>
          </w:p>
        </w:tc>
        <w:tc>
          <w:tcPr>
            <w:tcW w:type="dxa" w:w="1296"/>
          </w:tcPr>
          <w:p>
            <w:r>
              <w:rPr>
                <w:rFonts w:ascii="Arial" w:hAnsi="Arial"/>
                <w:sz w:val="16"/>
              </w:rPr>
            </w:r>
          </w:p>
        </w:tc>
        <w:tc>
          <w:tcPr>
            <w:tcW w:type="dxa" w:w="1296"/>
          </w:tcPr>
          <w:p>
            <w:r>
              <w:rPr>
                <w:rFonts w:ascii="Arial" w:hAnsi="Arial"/>
                <w:sz w:val="16"/>
              </w:rPr>
              <w:t>Warehouse-specific inventory changes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Customer Commission report</w:t>
            </w:r>
          </w:p>
        </w:tc>
        <w:tc>
          <w:tcPr>
            <w:tcW w:type="dxa" w:w="1296"/>
          </w:tcPr>
          <w:p>
            <w:r>
              <w:rPr>
                <w:rFonts w:ascii="Arial" w:hAnsi="Arial"/>
                <w:sz w:val="16"/>
              </w:rPr>
            </w:r>
          </w:p>
        </w:tc>
        <w:tc>
          <w:tcPr>
            <w:tcW w:type="dxa" w:w="1296"/>
          </w:tcPr>
          <w:p>
            <w:r>
              <w:rPr>
                <w:rFonts w:ascii="Arial" w:hAnsi="Arial"/>
                <w:sz w:val="16"/>
              </w:rPr>
              <w:t>Customer commission values reconcile with eligible 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Employee Discount report</w:t>
            </w:r>
          </w:p>
        </w:tc>
        <w:tc>
          <w:tcPr>
            <w:tcW w:type="dxa" w:w="1296"/>
          </w:tcPr>
          <w:p>
            <w:r>
              <w:rPr>
                <w:rFonts w:ascii="Arial" w:hAnsi="Arial"/>
                <w:sz w:val="16"/>
              </w:rPr>
            </w:r>
          </w:p>
        </w:tc>
        <w:tc>
          <w:tcPr>
            <w:tcW w:type="dxa" w:w="1296"/>
          </w:tcPr>
          <w:p>
            <w:r>
              <w:rPr>
                <w:rFonts w:ascii="Arial" w:hAnsi="Arial"/>
                <w:sz w:val="16"/>
              </w:rPr>
              <w:t>Employee discount transactions and values are accurate.</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TC-109</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Payroll Deduction report</w:t>
            </w:r>
          </w:p>
        </w:tc>
        <w:tc>
          <w:tcPr>
            <w:tcW w:type="dxa" w:w="1296"/>
          </w:tcPr>
          <w:p>
            <w:r>
              <w:rPr>
                <w:rFonts w:ascii="Arial" w:hAnsi="Arial"/>
                <w:sz w:val="16"/>
              </w:rPr>
            </w:r>
          </w:p>
        </w:tc>
        <w:tc>
          <w:tcPr>
            <w:tcW w:type="dxa" w:w="1296"/>
          </w:tcPr>
          <w:p>
            <w:r>
              <w:rPr>
                <w:rFonts w:ascii="Arial" w:hAnsi="Arial"/>
                <w:sz w:val="16"/>
              </w:rPr>
              <w:t>Payroll deduction values reconcile with applicable employee 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TC-110</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MM Sales Analysis report</w:t>
            </w:r>
          </w:p>
        </w:tc>
        <w:tc>
          <w:tcPr>
            <w:tcW w:type="dxa" w:w="1296"/>
          </w:tcPr>
          <w:p>
            <w:r>
              <w:rPr>
                <w:rFonts w:ascii="Arial" w:hAnsi="Arial"/>
                <w:sz w:val="16"/>
              </w:rPr>
            </w:r>
          </w:p>
        </w:tc>
        <w:tc>
          <w:tcPr>
            <w:tcW w:type="dxa" w:w="1296"/>
          </w:tcPr>
          <w:p>
            <w:r>
              <w:rPr>
                <w:rFonts w:ascii="Arial" w:hAnsi="Arial"/>
                <w:sz w:val="16"/>
              </w:rPr>
              <w:t>Micro Market sales analysis accurately reflects 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TC-111</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Periodic Sales report</w:t>
            </w:r>
          </w:p>
        </w:tc>
        <w:tc>
          <w:tcPr>
            <w:tcW w:type="dxa" w:w="1296"/>
          </w:tcPr>
          <w:p>
            <w:r>
              <w:rPr>
                <w:rFonts w:ascii="Arial" w:hAnsi="Arial"/>
                <w:sz w:val="16"/>
              </w:rPr>
            </w:r>
          </w:p>
        </w:tc>
        <w:tc>
          <w:tcPr>
            <w:tcW w:type="dxa" w:w="1296"/>
          </w:tcPr>
          <w:p>
            <w:r>
              <w:rPr>
                <w:rFonts w:ascii="Arial" w:hAnsi="Arial"/>
                <w:sz w:val="16"/>
              </w:rPr>
              <w:t>Periodic sales totals reconcile with underlying 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TC-112</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Weekly Sales report</w:t>
            </w:r>
          </w:p>
        </w:tc>
        <w:tc>
          <w:tcPr>
            <w:tcW w:type="dxa" w:w="1296"/>
          </w:tcPr>
          <w:p>
            <w:r>
              <w:rPr>
                <w:rFonts w:ascii="Arial" w:hAnsi="Arial"/>
                <w:sz w:val="16"/>
              </w:rPr>
            </w:r>
          </w:p>
        </w:tc>
        <w:tc>
          <w:tcPr>
            <w:tcW w:type="dxa" w:w="1296"/>
          </w:tcPr>
          <w:p>
            <w:r>
              <w:rPr>
                <w:rFonts w:ascii="Arial" w:hAnsi="Arial"/>
                <w:sz w:val="16"/>
              </w:rPr>
              <w:t>Weekly sales totals and periods reconcile with transaction data.</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TC-113</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Product Rank report</w:t>
            </w:r>
          </w:p>
        </w:tc>
        <w:tc>
          <w:tcPr>
            <w:tcW w:type="dxa" w:w="1296"/>
          </w:tcPr>
          <w:p>
            <w:r>
              <w:rPr>
                <w:rFonts w:ascii="Arial" w:hAnsi="Arial"/>
                <w:sz w:val="16"/>
              </w:rPr>
            </w:r>
          </w:p>
        </w:tc>
        <w:tc>
          <w:tcPr>
            <w:tcW w:type="dxa" w:w="1296"/>
          </w:tcPr>
          <w:p>
            <w:r>
              <w:rPr>
                <w:rFonts w:ascii="Arial" w:hAnsi="Arial"/>
                <w:sz w:val="16"/>
              </w:rPr>
              <w:t>Product ranking is based on the correct sales/quantity criteria.</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TC-114</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Terminal report</w:t>
            </w:r>
          </w:p>
        </w:tc>
        <w:tc>
          <w:tcPr>
            <w:tcW w:type="dxa" w:w="1296"/>
          </w:tcPr>
          <w:p>
            <w:r>
              <w:rPr>
                <w:rFonts w:ascii="Arial" w:hAnsi="Arial"/>
                <w:sz w:val="16"/>
              </w:rPr>
            </w:r>
          </w:p>
        </w:tc>
        <w:tc>
          <w:tcPr>
            <w:tcW w:type="dxa" w:w="1296"/>
          </w:tcPr>
          <w:p>
            <w:r>
              <w:rPr>
                <w:rFonts w:ascii="Arial" w:hAnsi="Arial"/>
                <w:sz w:val="16"/>
              </w:rPr>
              <w:t>Terminal transactions and totals are accurately reported.</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TC-115</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Daily Net Sales by Customer report</w:t>
            </w:r>
          </w:p>
        </w:tc>
        <w:tc>
          <w:tcPr>
            <w:tcW w:type="dxa" w:w="1296"/>
          </w:tcPr>
          <w:p>
            <w:r>
              <w:rPr>
                <w:rFonts w:ascii="Arial" w:hAnsi="Arial"/>
                <w:sz w:val="16"/>
              </w:rPr>
            </w:r>
          </w:p>
        </w:tc>
        <w:tc>
          <w:tcPr>
            <w:tcW w:type="dxa" w:w="1296"/>
          </w:tcPr>
          <w:p>
            <w:r>
              <w:rPr>
                <w:rFonts w:ascii="Arial" w:hAnsi="Arial"/>
                <w:sz w:val="16"/>
              </w:rPr>
              <w:t>Daily net sales by customer reconcile with invoices/payments/transactions.</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TC-116</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Run Monthly Net Sales by Customer report</w:t>
            </w:r>
          </w:p>
        </w:tc>
        <w:tc>
          <w:tcPr>
            <w:tcW w:type="dxa" w:w="1296"/>
          </w:tcPr>
          <w:p>
            <w:r>
              <w:rPr>
                <w:rFonts w:ascii="Arial" w:hAnsi="Arial"/>
                <w:sz w:val="16"/>
              </w:rPr>
            </w:r>
          </w:p>
        </w:tc>
        <w:tc>
          <w:tcPr>
            <w:tcW w:type="dxa" w:w="1296"/>
          </w:tcPr>
          <w:p>
            <w:r>
              <w:rPr>
                <w:rFonts w:ascii="Arial" w:hAnsi="Arial"/>
                <w:sz w:val="16"/>
              </w:rPr>
              <w:t>Monthly net sales by customer reconcile with underlying sales data.</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TC-117</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Attempt to delete product used in transaction</w:t>
            </w:r>
          </w:p>
        </w:tc>
        <w:tc>
          <w:tcPr>
            <w:tcW w:type="dxa" w:w="1296"/>
          </w:tcPr>
          <w:p>
            <w:r>
              <w:rPr>
                <w:rFonts w:ascii="Arial" w:hAnsi="Arial"/>
                <w:sz w:val="16"/>
              </w:rPr>
            </w:r>
          </w:p>
        </w:tc>
        <w:tc>
          <w:tcPr>
            <w:tcW w:type="dxa" w:w="1296"/>
          </w:tcPr>
          <w:p>
            <w:r>
              <w:rPr>
                <w:rFonts w:ascii="Arial" w:hAnsi="Arial"/>
                <w:sz w:val="16"/>
              </w:rPr>
              <w:t>System displays the expected dependency alert/restriction and preserves historical transaction integrity.</w:t>
            </w:r>
          </w:p>
        </w:tc>
        <w:tc>
          <w:tcPr>
            <w:tcW w:type="dxa" w:w="1296"/>
          </w:tcPr>
          <w:p>
            <w:r>
              <w:rPr>
                <w:rFonts w:ascii="Arial" w:hAnsi="Arial"/>
                <w:sz w:val="16"/>
              </w:rPr>
              <w:t>Not Executed</w:t>
            </w:r>
          </w:p>
        </w:tc>
        <w:tc>
          <w:tcPr>
            <w:tcW w:type="dxa" w:w="1296"/>
          </w:tcPr>
          <w:p>
            <w:r>
              <w:rPr>
                <w:rFonts w:ascii="Arial" w:hAnsi="Arial"/>
                <w:sz w:val="16"/>
              </w:rPr>
            </w:r>
          </w:p>
        </w:tc>
      </w:tr>
      <w:tr>
        <w:tc>
          <w:tcPr>
            <w:tcW w:type="dxa" w:w="1296"/>
          </w:tcPr>
          <w:p>
            <w:r>
              <w:rPr>
                <w:rFonts w:ascii="Arial" w:hAnsi="Arial"/>
                <w:sz w:val="16"/>
              </w:rPr>
              <w:t>TC-118</w:t>
            </w:r>
          </w:p>
        </w:tc>
        <w:tc>
          <w:tcPr>
            <w:tcW w:type="dxa" w:w="1296"/>
          </w:tcPr>
          <w:p>
            <w:r>
              <w:rPr>
                <w:rFonts w:ascii="Arial" w:hAnsi="Arial"/>
                <w:sz w:val="16"/>
              </w:rPr>
            </w:r>
          </w:p>
        </w:tc>
        <w:tc>
          <w:tcPr>
            <w:tcW w:type="dxa" w:w="1296"/>
          </w:tcPr>
          <w:p>
            <w:r>
              <w:rPr>
                <w:rFonts w:ascii="Arial" w:hAnsi="Arial"/>
                <w:sz w:val="16"/>
              </w:rPr>
              <w:t>Required master data/configuration is available.</w:t>
            </w:r>
          </w:p>
        </w:tc>
        <w:tc>
          <w:tcPr>
            <w:tcW w:type="dxa" w:w="1296"/>
          </w:tcPr>
          <w:p>
            <w:r>
              <w:rPr>
                <w:rFonts w:ascii="Arial" w:hAnsi="Arial"/>
                <w:sz w:val="16"/>
              </w:rPr>
              <w:t>Rerun historical transaction and sales reports after product deletion attempt</w:t>
            </w:r>
          </w:p>
        </w:tc>
        <w:tc>
          <w:tcPr>
            <w:tcW w:type="dxa" w:w="1296"/>
          </w:tcPr>
          <w:p>
            <w:r>
              <w:rPr>
                <w:rFonts w:ascii="Arial" w:hAnsi="Arial"/>
                <w:sz w:val="16"/>
              </w:rPr>
            </w:r>
          </w:p>
        </w:tc>
        <w:tc>
          <w:tcPr>
            <w:tcW w:type="dxa" w:w="1296"/>
          </w:tcPr>
          <w:p>
            <w:r>
              <w:rPr>
                <w:rFonts w:ascii="Arial" w:hAnsi="Arial"/>
                <w:sz w:val="16"/>
              </w:rPr>
              <w:t>Transaction, Sales by Product, Disbursement, Customer Commission, Employee Discount, Payroll Deduction, MM Sales Analysis, Periodic Sales, Weekly Sales, Product Rank, Terminal, Daily Net Sales by Customer and Monthly Net Sales by Customer remain accurate.</w:t>
            </w:r>
          </w:p>
        </w:tc>
        <w:tc>
          <w:tcPr>
            <w:tcW w:type="dxa" w:w="1296"/>
          </w:tcPr>
          <w:p>
            <w:r>
              <w:rPr>
                <w:rFonts w:ascii="Arial" w:hAnsi="Arial"/>
                <w:sz w:val="16"/>
              </w:rPr>
              <w:t>Not Executed</w:t>
            </w:r>
          </w:p>
        </w:tc>
        <w:tc>
          <w:tcPr>
            <w:tcW w:type="dxa" w:w="1296"/>
          </w:tcPr>
          <w:p>
            <w:r>
              <w:rPr>
                <w:rFonts w:ascii="Arial" w:hAnsi="Arial"/>
                <w:sz w:val="16"/>
              </w:rPr>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