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Run the setup file which is provided in the google drive.</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inherit" w:cs="inherit" w:eastAsia="inherit" w:hAnsi="inherit"/>
          <w:b w:val="1"/>
          <w:sz w:val="21"/>
          <w:szCs w:val="21"/>
          <w:rtl w:val="0"/>
        </w:rPr>
        <w:t xml:space="preserve">Initiate the setup wizard</w:t>
      </w:r>
      <w:r w:rsidDel="00000000" w:rsidR="00000000" w:rsidRPr="00000000">
        <w:rPr>
          <w:rFonts w:ascii="Times New Roman" w:cs="Times New Roman" w:eastAsia="Times New Roman" w:hAnsi="Times New Roman"/>
          <w:sz w:val="24"/>
          <w:szCs w:val="24"/>
          <w:rtl w:val="0"/>
        </w:rPr>
        <w:t xml:space="preserve">Locate and double-click the Workstation 14 Pro installer file you downloaded, and click </w:t>
      </w:r>
      <w:r w:rsidDel="00000000" w:rsidR="00000000" w:rsidRPr="00000000">
        <w:rPr>
          <w:rFonts w:ascii="inherit" w:cs="inherit" w:eastAsia="inherit" w:hAnsi="inherit"/>
          <w:b w:val="1"/>
          <w:sz w:val="21"/>
          <w:szCs w:val="21"/>
          <w:rtl w:val="0"/>
        </w:rPr>
        <w:t xml:space="preserve">Yes</w:t>
      </w:r>
      <w:r w:rsidDel="00000000" w:rsidR="00000000" w:rsidRPr="00000000">
        <w:rPr>
          <w:rFonts w:ascii="Times New Roman" w:cs="Times New Roman" w:eastAsia="Times New Roman" w:hAnsi="Times New Roman"/>
          <w:sz w:val="24"/>
          <w:szCs w:val="24"/>
          <w:rtl w:val="0"/>
        </w:rPr>
        <w:t xml:space="preserve"> on the </w:t>
      </w:r>
      <w:r w:rsidDel="00000000" w:rsidR="00000000" w:rsidRPr="00000000">
        <w:rPr>
          <w:rFonts w:ascii="inherit" w:cs="inherit" w:eastAsia="inherit" w:hAnsi="inherit"/>
          <w:b w:val="1"/>
          <w:sz w:val="21"/>
          <w:szCs w:val="21"/>
          <w:rtl w:val="0"/>
        </w:rPr>
        <w:t xml:space="preserve">User Account Control</w:t>
      </w:r>
      <w:r w:rsidDel="00000000" w:rsidR="00000000" w:rsidRPr="00000000">
        <w:rPr>
          <w:rFonts w:ascii="Times New Roman" w:cs="Times New Roman" w:eastAsia="Times New Roman" w:hAnsi="Times New Roman"/>
          <w:sz w:val="24"/>
          <w:szCs w:val="24"/>
          <w:rtl w:val="0"/>
        </w:rPr>
        <w:t xml:space="preserve"> box. This initiates the Workstation 14 Pro setup wizard. From this point onward, the setup wizard guides you through the installation process requesting for your inputs wherever needed.</w:t>
      </w:r>
      <w:r w:rsidDel="00000000" w:rsidR="00000000" w:rsidRPr="00000000">
        <w:rPr>
          <w:rFonts w:ascii="Times New Roman" w:cs="Times New Roman" w:eastAsia="Times New Roman" w:hAnsi="Times New Roman"/>
          <w:sz w:val="24"/>
          <w:szCs w:val="24"/>
        </w:rPr>
        <w:drawing>
          <wp:inline distB="0" distT="0" distL="0" distR="0">
            <wp:extent cx="5715000" cy="7315200"/>
            <wp:effectExtent b="0" l="0" r="0" t="0"/>
            <wp:docPr descr="https://i.imgur.com/HpOeMgR.jpg" id="3" name="image2.jpg"/>
            <a:graphic>
              <a:graphicData uri="http://schemas.openxmlformats.org/drawingml/2006/picture">
                <pic:pic>
                  <pic:nvPicPr>
                    <pic:cNvPr descr="https://i.imgur.com/HpOeMgR.jpg" id="0" name="image2.jpg"/>
                    <pic:cNvPicPr preferRelativeResize="0"/>
                  </pic:nvPicPr>
                  <pic:blipFill>
                    <a:blip r:embed="rId6"/>
                    <a:srcRect b="0" l="0" r="0" t="0"/>
                    <a:stretch>
                      <a:fillRect/>
                    </a:stretch>
                  </pic:blipFill>
                  <pic:spPr>
                    <a:xfrm>
                      <a:off x="0" y="0"/>
                      <a:ext cx="5715000" cy="7315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4333875" cy="3190875"/>
            <wp:effectExtent b="0" l="0" r="0" t="0"/>
            <wp:docPr descr="https://i.imgur.com/m21gLaF.png" id="2" name="image14.png"/>
            <a:graphic>
              <a:graphicData uri="http://schemas.openxmlformats.org/drawingml/2006/picture">
                <pic:pic>
                  <pic:nvPicPr>
                    <pic:cNvPr descr="https://i.imgur.com/m21gLaF.png" id="0" name="image14.png"/>
                    <pic:cNvPicPr preferRelativeResize="0"/>
                  </pic:nvPicPr>
                  <pic:blipFill>
                    <a:blip r:embed="rId7"/>
                    <a:srcRect b="0" l="0" r="0" t="0"/>
                    <a:stretch>
                      <a:fillRect/>
                    </a:stretch>
                  </pic:blipFill>
                  <pic:spPr>
                    <a:xfrm>
                      <a:off x="0" y="0"/>
                      <a:ext cx="4333875" cy="31908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827191" cy="3276196"/>
            <wp:effectExtent b="0" l="0" r="0" t="0"/>
            <wp:docPr descr="https://i.imgur.com/ttoGU9y.jpg" id="1" name="image8.jpg"/>
            <a:graphic>
              <a:graphicData uri="http://schemas.openxmlformats.org/drawingml/2006/picture">
                <pic:pic>
                  <pic:nvPicPr>
                    <pic:cNvPr descr="https://i.imgur.com/ttoGU9y.jpg" id="0" name="image8.jpg"/>
                    <pic:cNvPicPr preferRelativeResize="0"/>
                  </pic:nvPicPr>
                  <pic:blipFill>
                    <a:blip r:embed="rId8"/>
                    <a:srcRect b="0" l="0" r="0" t="0"/>
                    <a:stretch>
                      <a:fillRect/>
                    </a:stretch>
                  </pic:blipFill>
                  <pic:spPr>
                    <a:xfrm>
                      <a:off x="0" y="0"/>
                      <a:ext cx="5827191" cy="327619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inherit" w:cs="inherit" w:eastAsia="inherit" w:hAnsi="inherit"/>
          <w:b w:val="1"/>
          <w:sz w:val="21"/>
          <w:szCs w:val="21"/>
          <w:rtl w:val="0"/>
        </w:rPr>
        <w:t xml:space="preserve">Accept the license terms</w:t>
      </w:r>
      <w:r w:rsidDel="00000000" w:rsidR="00000000" w:rsidRPr="00000000">
        <w:rPr>
          <w:rFonts w:ascii="Times New Roman" w:cs="Times New Roman" w:eastAsia="Times New Roman" w:hAnsi="Times New Roman"/>
          <w:sz w:val="24"/>
          <w:szCs w:val="24"/>
          <w:rtl w:val="0"/>
        </w:rPr>
        <w:t xml:space="preserve">Click </w:t>
      </w:r>
      <w:r w:rsidDel="00000000" w:rsidR="00000000" w:rsidRPr="00000000">
        <w:rPr>
          <w:rFonts w:ascii="inherit" w:cs="inherit" w:eastAsia="inherit" w:hAnsi="inherit"/>
          <w:b w:val="1"/>
          <w:sz w:val="21"/>
          <w:szCs w:val="21"/>
          <w:rtl w:val="0"/>
        </w:rPr>
        <w:t xml:space="preserve">Next</w:t>
      </w:r>
      <w:r w:rsidDel="00000000" w:rsidR="00000000" w:rsidRPr="00000000">
        <w:rPr>
          <w:rFonts w:ascii="Times New Roman" w:cs="Times New Roman" w:eastAsia="Times New Roman" w:hAnsi="Times New Roman"/>
          <w:sz w:val="24"/>
          <w:szCs w:val="24"/>
          <w:rtl w:val="0"/>
        </w:rPr>
        <w:t xml:space="preserve"> on the </w:t>
      </w:r>
      <w:r w:rsidDel="00000000" w:rsidR="00000000" w:rsidRPr="00000000">
        <w:rPr>
          <w:rFonts w:ascii="inherit" w:cs="inherit" w:eastAsia="inherit" w:hAnsi="inherit"/>
          <w:b w:val="1"/>
          <w:sz w:val="21"/>
          <w:szCs w:val="21"/>
          <w:rtl w:val="0"/>
        </w:rPr>
        <w:t xml:space="preserve">VMware Workstation Pro Setup</w:t>
      </w:r>
      <w:r w:rsidDel="00000000" w:rsidR="00000000" w:rsidRPr="00000000">
        <w:rPr>
          <w:rFonts w:ascii="Times New Roman" w:cs="Times New Roman" w:eastAsia="Times New Roman" w:hAnsi="Times New Roman"/>
          <w:sz w:val="24"/>
          <w:szCs w:val="24"/>
          <w:rtl w:val="0"/>
        </w:rPr>
        <w:t xml:space="preserve"> wizard’s welcome screen, carefully read the terms on the </w:t>
      </w:r>
      <w:r w:rsidDel="00000000" w:rsidR="00000000" w:rsidRPr="00000000">
        <w:rPr>
          <w:rFonts w:ascii="inherit" w:cs="inherit" w:eastAsia="inherit" w:hAnsi="inherit"/>
          <w:b w:val="1"/>
          <w:sz w:val="21"/>
          <w:szCs w:val="21"/>
          <w:rtl w:val="0"/>
        </w:rPr>
        <w:t xml:space="preserve">End-User License Agreement</w:t>
      </w:r>
      <w:r w:rsidDel="00000000" w:rsidR="00000000" w:rsidRPr="00000000">
        <w:rPr>
          <w:rFonts w:ascii="Times New Roman" w:cs="Times New Roman" w:eastAsia="Times New Roman" w:hAnsi="Times New Roman"/>
          <w:sz w:val="24"/>
          <w:szCs w:val="24"/>
          <w:rtl w:val="0"/>
        </w:rPr>
        <w:t xml:space="preserve"> window, check the </w:t>
      </w:r>
      <w:r w:rsidDel="00000000" w:rsidR="00000000" w:rsidRPr="00000000">
        <w:rPr>
          <w:rFonts w:ascii="inherit" w:cs="inherit" w:eastAsia="inherit" w:hAnsi="inherit"/>
          <w:b w:val="1"/>
          <w:sz w:val="21"/>
          <w:szCs w:val="21"/>
          <w:rtl w:val="0"/>
        </w:rPr>
        <w:t xml:space="preserve">I accept the terms in the License Agreement</w:t>
      </w:r>
      <w:r w:rsidDel="00000000" w:rsidR="00000000" w:rsidRPr="00000000">
        <w:rPr>
          <w:rFonts w:ascii="Times New Roman" w:cs="Times New Roman" w:eastAsia="Times New Roman" w:hAnsi="Times New Roman"/>
          <w:sz w:val="24"/>
          <w:szCs w:val="24"/>
          <w:rtl w:val="0"/>
        </w:rPr>
        <w:t xml:space="preserve"> box, and click </w:t>
      </w:r>
      <w:r w:rsidDel="00000000" w:rsidR="00000000" w:rsidRPr="00000000">
        <w:rPr>
          <w:rFonts w:ascii="inherit" w:cs="inherit" w:eastAsia="inherit" w:hAnsi="inherit"/>
          <w:b w:val="1"/>
          <w:sz w:val="21"/>
          <w:szCs w:val="21"/>
          <w:rtl w:val="0"/>
        </w:rPr>
        <w:t xml:space="preserve">Next</w:t>
      </w:r>
      <w:r w:rsidDel="00000000" w:rsidR="00000000" w:rsidRPr="00000000">
        <w:rPr>
          <w:rFonts w:ascii="Times New Roman" w:cs="Times New Roman" w:eastAsia="Times New Roman" w:hAnsi="Times New Roman"/>
          <w:sz w:val="24"/>
          <w:szCs w:val="24"/>
          <w:rtl w:val="0"/>
        </w:rPr>
        <w:t xml:space="preserve">. This tells the program that you agree to the license terms, and takes you to the next window of the wizard. Accepting the license terms is important for the installation process to continue as the </w:t>
      </w:r>
      <w:r w:rsidDel="00000000" w:rsidR="00000000" w:rsidRPr="00000000">
        <w:rPr>
          <w:rFonts w:ascii="inherit" w:cs="inherit" w:eastAsia="inherit" w:hAnsi="inherit"/>
          <w:b w:val="1"/>
          <w:sz w:val="21"/>
          <w:szCs w:val="21"/>
          <w:rtl w:val="0"/>
        </w:rPr>
        <w:t xml:space="preserve">Next</w:t>
      </w:r>
      <w:r w:rsidDel="00000000" w:rsidR="00000000" w:rsidRPr="00000000">
        <w:rPr>
          <w:rFonts w:ascii="Times New Roman" w:cs="Times New Roman" w:eastAsia="Times New Roman" w:hAnsi="Times New Roman"/>
          <w:sz w:val="24"/>
          <w:szCs w:val="24"/>
          <w:rtl w:val="0"/>
        </w:rPr>
        <w:t xml:space="preserve"> button gets enabled only when you check the </w:t>
      </w:r>
      <w:r w:rsidDel="00000000" w:rsidR="00000000" w:rsidRPr="00000000">
        <w:rPr>
          <w:rFonts w:ascii="inherit" w:cs="inherit" w:eastAsia="inherit" w:hAnsi="inherit"/>
          <w:b w:val="1"/>
          <w:sz w:val="21"/>
          <w:szCs w:val="21"/>
          <w:rtl w:val="0"/>
        </w:rPr>
        <w:t xml:space="preserve">I accept the term in the License Agreement</w:t>
      </w:r>
      <w:r w:rsidDel="00000000" w:rsidR="00000000" w:rsidRPr="00000000">
        <w:rPr>
          <w:rFonts w:ascii="Times New Roman" w:cs="Times New Roman" w:eastAsia="Times New Roman" w:hAnsi="Times New Roman"/>
          <w:sz w:val="24"/>
          <w:szCs w:val="24"/>
          <w:rtl w:val="0"/>
        </w:rPr>
        <w:t xml:space="preserve"> box.</w:t>
      </w:r>
      <w:r w:rsidDel="00000000" w:rsidR="00000000" w:rsidRPr="00000000">
        <w:rPr>
          <w:rFonts w:ascii="Times New Roman" w:cs="Times New Roman" w:eastAsia="Times New Roman" w:hAnsi="Times New Roman"/>
          <w:sz w:val="24"/>
          <w:szCs w:val="24"/>
        </w:rPr>
        <w:drawing>
          <wp:inline distB="0" distT="0" distL="0" distR="0">
            <wp:extent cx="4714875" cy="3733800"/>
            <wp:effectExtent b="0" l="0" r="0" t="0"/>
            <wp:docPr descr="https://i.imgur.com/gIg3vlg.jpg" id="5" name="image9.jpg"/>
            <a:graphic>
              <a:graphicData uri="http://schemas.openxmlformats.org/drawingml/2006/picture">
                <pic:pic>
                  <pic:nvPicPr>
                    <pic:cNvPr descr="https://i.imgur.com/gIg3vlg.jpg" id="0" name="image9.jpg"/>
                    <pic:cNvPicPr preferRelativeResize="0"/>
                  </pic:nvPicPr>
                  <pic:blipFill>
                    <a:blip r:embed="rId9"/>
                    <a:srcRect b="0" l="0" r="0" t="0"/>
                    <a:stretch>
                      <a:fillRect/>
                    </a:stretch>
                  </pic:blipFill>
                  <pic:spPr>
                    <a:xfrm>
                      <a:off x="0" y="0"/>
                      <a:ext cx="4714875" cy="3733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4714875" cy="3733800"/>
            <wp:effectExtent b="0" l="0" r="0" t="0"/>
            <wp:docPr descr="https://i.imgur.com/BF9H2B4.jpg" id="4" name="image1.jpg"/>
            <a:graphic>
              <a:graphicData uri="http://schemas.openxmlformats.org/drawingml/2006/picture">
                <pic:pic>
                  <pic:nvPicPr>
                    <pic:cNvPr descr="https://i.imgur.com/BF9H2B4.jpg" id="0" name="image1.jpg"/>
                    <pic:cNvPicPr preferRelativeResize="0"/>
                  </pic:nvPicPr>
                  <pic:blipFill>
                    <a:blip r:embed="rId10"/>
                    <a:srcRect b="0" l="0" r="0" t="0"/>
                    <a:stretch>
                      <a:fillRect/>
                    </a:stretch>
                  </pic:blipFill>
                  <pic:spPr>
                    <a:xfrm>
                      <a:off x="0" y="0"/>
                      <a:ext cx="4714875" cy="3733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4714875" cy="3733800"/>
            <wp:effectExtent b="0" l="0" r="0" t="0"/>
            <wp:docPr descr="https://i.imgur.com/v3bN0wo.jpg" id="7" name="image13.jpg"/>
            <a:graphic>
              <a:graphicData uri="http://schemas.openxmlformats.org/drawingml/2006/picture">
                <pic:pic>
                  <pic:nvPicPr>
                    <pic:cNvPr descr="https://i.imgur.com/v3bN0wo.jpg" id="0" name="image13.jpg"/>
                    <pic:cNvPicPr preferRelativeResize="0"/>
                  </pic:nvPicPr>
                  <pic:blipFill>
                    <a:blip r:embed="rId11"/>
                    <a:srcRect b="0" l="0" r="0" t="0"/>
                    <a:stretch>
                      <a:fillRect/>
                    </a:stretch>
                  </pic:blipFill>
                  <pic:spPr>
                    <a:xfrm>
                      <a:off x="0" y="0"/>
                      <a:ext cx="47148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inherit" w:cs="inherit" w:eastAsia="inherit" w:hAnsi="inherit"/>
          <w:b w:val="1"/>
          <w:sz w:val="21"/>
          <w:szCs w:val="21"/>
          <w:rtl w:val="0"/>
        </w:rPr>
        <w:t xml:space="preserve">Choose keyboard efficiency (optional)</w:t>
      </w:r>
      <w:r w:rsidDel="00000000" w:rsidR="00000000" w:rsidRPr="00000000">
        <w:rPr>
          <w:rFonts w:ascii="Times New Roman" w:cs="Times New Roman" w:eastAsia="Times New Roman" w:hAnsi="Times New Roman"/>
          <w:sz w:val="24"/>
          <w:szCs w:val="24"/>
          <w:rtl w:val="0"/>
        </w:rPr>
        <w:t xml:space="preserve">Check the </w:t>
      </w:r>
      <w:r w:rsidDel="00000000" w:rsidR="00000000" w:rsidRPr="00000000">
        <w:rPr>
          <w:rFonts w:ascii="inherit" w:cs="inherit" w:eastAsia="inherit" w:hAnsi="inherit"/>
          <w:b w:val="1"/>
          <w:sz w:val="21"/>
          <w:szCs w:val="21"/>
          <w:rtl w:val="0"/>
        </w:rPr>
        <w:t xml:space="preserve">Enhanced Keyboard Driver</w:t>
      </w:r>
      <w:r w:rsidDel="00000000" w:rsidR="00000000" w:rsidRPr="00000000">
        <w:rPr>
          <w:rFonts w:ascii="Times New Roman" w:cs="Times New Roman" w:eastAsia="Times New Roman" w:hAnsi="Times New Roman"/>
          <w:sz w:val="24"/>
          <w:szCs w:val="24"/>
          <w:rtl w:val="0"/>
        </w:rPr>
        <w:t xml:space="preserve"> box and click </w:t>
      </w:r>
      <w:r w:rsidDel="00000000" w:rsidR="00000000" w:rsidRPr="00000000">
        <w:rPr>
          <w:rFonts w:ascii="inherit" w:cs="inherit" w:eastAsia="inherit" w:hAnsi="inherit"/>
          <w:b w:val="1"/>
          <w:sz w:val="21"/>
          <w:szCs w:val="21"/>
          <w:rtl w:val="0"/>
        </w:rPr>
        <w:t xml:space="preserve">Next</w:t>
      </w:r>
      <w:r w:rsidDel="00000000" w:rsidR="00000000" w:rsidRPr="00000000">
        <w:rPr>
          <w:rFonts w:ascii="Times New Roman" w:cs="Times New Roman" w:eastAsia="Times New Roman" w:hAnsi="Times New Roman"/>
          <w:sz w:val="24"/>
          <w:szCs w:val="24"/>
          <w:rtl w:val="0"/>
        </w:rPr>
        <w:t xml:space="preserve">. This ensures that the keystrokes and special key combinations likes Alt + Ctrl + Delete work correctly and differently for the host computer and virtual machine. As a home user, you can safely leave the box unchecked as it won’t make any noticeable difference while using the program.</w:t>
      </w:r>
      <w:r w:rsidDel="00000000" w:rsidR="00000000" w:rsidRPr="00000000">
        <w:rPr>
          <w:rFonts w:ascii="Times New Roman" w:cs="Times New Roman" w:eastAsia="Times New Roman" w:hAnsi="Times New Roman"/>
          <w:sz w:val="24"/>
          <w:szCs w:val="24"/>
        </w:rPr>
        <w:drawing>
          <wp:inline distB="0" distT="0" distL="0" distR="0">
            <wp:extent cx="4714875" cy="3733800"/>
            <wp:effectExtent b="0" l="0" r="0" t="0"/>
            <wp:docPr descr="https://i.imgur.com/PtI43qZ.jpg" id="6" name="image4.jpg"/>
            <a:graphic>
              <a:graphicData uri="http://schemas.openxmlformats.org/drawingml/2006/picture">
                <pic:pic>
                  <pic:nvPicPr>
                    <pic:cNvPr descr="https://i.imgur.com/PtI43qZ.jpg" id="0" name="image4.jpg"/>
                    <pic:cNvPicPr preferRelativeResize="0"/>
                  </pic:nvPicPr>
                  <pic:blipFill>
                    <a:blip r:embed="rId12"/>
                    <a:srcRect b="0" l="0" r="0" t="0"/>
                    <a:stretch>
                      <a:fillRect/>
                    </a:stretch>
                  </pic:blipFill>
                  <pic:spPr>
                    <a:xfrm>
                      <a:off x="0" y="0"/>
                      <a:ext cx="4714875" cy="3733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4714875" cy="3733800"/>
            <wp:effectExtent b="0" l="0" r="0" t="0"/>
            <wp:docPr descr="https://i.imgur.com/vc4IiVG.jpg" id="9" name="image6.jpg"/>
            <a:graphic>
              <a:graphicData uri="http://schemas.openxmlformats.org/drawingml/2006/picture">
                <pic:pic>
                  <pic:nvPicPr>
                    <pic:cNvPr descr="https://i.imgur.com/vc4IiVG.jpg" id="0" name="image6.jpg"/>
                    <pic:cNvPicPr preferRelativeResize="0"/>
                  </pic:nvPicPr>
                  <pic:blipFill>
                    <a:blip r:embed="rId13"/>
                    <a:srcRect b="0" l="0" r="0" t="0"/>
                    <a:stretch>
                      <a:fillRect/>
                    </a:stretch>
                  </pic:blipFill>
                  <pic:spPr>
                    <a:xfrm>
                      <a:off x="0" y="0"/>
                      <a:ext cx="47148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inherit" w:cs="inherit" w:eastAsia="inherit" w:hAnsi="inherit"/>
          <w:b w:val="1"/>
          <w:sz w:val="21"/>
          <w:szCs w:val="21"/>
          <w:rtl w:val="0"/>
        </w:rPr>
        <w:t xml:space="preserve">Configure user experience settings</w:t>
      </w:r>
      <w:r w:rsidDel="00000000" w:rsidR="00000000" w:rsidRPr="00000000">
        <w:rPr>
          <w:rFonts w:ascii="Times New Roman" w:cs="Times New Roman" w:eastAsia="Times New Roman" w:hAnsi="Times New Roman"/>
          <w:sz w:val="24"/>
          <w:szCs w:val="24"/>
          <w:rtl w:val="0"/>
        </w:rPr>
        <w:t xml:space="preserve">Leave the </w:t>
      </w:r>
      <w:r w:rsidDel="00000000" w:rsidR="00000000" w:rsidRPr="00000000">
        <w:rPr>
          <w:rFonts w:ascii="inherit" w:cs="inherit" w:eastAsia="inherit" w:hAnsi="inherit"/>
          <w:b w:val="1"/>
          <w:sz w:val="21"/>
          <w:szCs w:val="21"/>
          <w:rtl w:val="0"/>
        </w:rPr>
        <w:t xml:space="preserve">Check for product updates on startup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inherit" w:cs="inherit" w:eastAsia="inherit" w:hAnsi="inherit"/>
          <w:b w:val="1"/>
          <w:sz w:val="21"/>
          <w:szCs w:val="21"/>
          <w:rtl w:val="0"/>
        </w:rPr>
        <w:t xml:space="preserve">Join the VMware Customer Experience Improvement Program</w:t>
      </w:r>
      <w:r w:rsidDel="00000000" w:rsidR="00000000" w:rsidRPr="00000000">
        <w:rPr>
          <w:rFonts w:ascii="Times New Roman" w:cs="Times New Roman" w:eastAsia="Times New Roman" w:hAnsi="Times New Roman"/>
          <w:sz w:val="24"/>
          <w:szCs w:val="24"/>
          <w:rtl w:val="0"/>
        </w:rPr>
        <w:t xml:space="preserve"> boxes checked, or uncheck either or both of them, and click </w:t>
      </w:r>
      <w:r w:rsidDel="00000000" w:rsidR="00000000" w:rsidRPr="00000000">
        <w:rPr>
          <w:rFonts w:ascii="inherit" w:cs="inherit" w:eastAsia="inherit" w:hAnsi="inherit"/>
          <w:b w:val="1"/>
          <w:sz w:val="21"/>
          <w:szCs w:val="21"/>
          <w:rtl w:val="0"/>
        </w:rPr>
        <w:t xml:space="preserve">Next</w:t>
      </w:r>
      <w:r w:rsidDel="00000000" w:rsidR="00000000" w:rsidRPr="00000000">
        <w:rPr>
          <w:rFonts w:ascii="Times New Roman" w:cs="Times New Roman" w:eastAsia="Times New Roman" w:hAnsi="Times New Roman"/>
          <w:sz w:val="24"/>
          <w:szCs w:val="24"/>
          <w:rtl w:val="0"/>
        </w:rPr>
        <w:t xml:space="preserve">. Leaving the former box checked performs an online check for any available program updates as soon as it starts and prompts you about them. On the other hand, unchecking the box never checks for product updates. Likewise, leaving the latter box checked sends anonymous data about the program from your PC to VMware team in order to help them improve the app, and unchecking the box keeps your data from being sent.</w:t>
      </w:r>
      <w:r w:rsidDel="00000000" w:rsidR="00000000" w:rsidRPr="00000000">
        <w:rPr>
          <w:rFonts w:ascii="Times New Roman" w:cs="Times New Roman" w:eastAsia="Times New Roman" w:hAnsi="Times New Roman"/>
          <w:sz w:val="24"/>
          <w:szCs w:val="24"/>
        </w:rPr>
        <w:drawing>
          <wp:inline distB="0" distT="0" distL="0" distR="0">
            <wp:extent cx="4714875" cy="3733800"/>
            <wp:effectExtent b="0" l="0" r="0" t="0"/>
            <wp:docPr descr="https://i.imgur.com/Wm11Ieo.jpg" id="8" name="image11.jpg"/>
            <a:graphic>
              <a:graphicData uri="http://schemas.openxmlformats.org/drawingml/2006/picture">
                <pic:pic>
                  <pic:nvPicPr>
                    <pic:cNvPr descr="https://i.imgur.com/Wm11Ieo.jpg" id="0" name="image11.jpg"/>
                    <pic:cNvPicPr preferRelativeResize="0"/>
                  </pic:nvPicPr>
                  <pic:blipFill>
                    <a:blip r:embed="rId14"/>
                    <a:srcRect b="0" l="0" r="0" t="0"/>
                    <a:stretch>
                      <a:fillRect/>
                    </a:stretch>
                  </pic:blipFill>
                  <pic:spPr>
                    <a:xfrm>
                      <a:off x="0" y="0"/>
                      <a:ext cx="47148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inherit" w:cs="inherit" w:eastAsia="inherit" w:hAnsi="inherit"/>
          <w:b w:val="1"/>
          <w:sz w:val="21"/>
          <w:szCs w:val="21"/>
          <w:rtl w:val="0"/>
        </w:rPr>
        <w:t xml:space="preserve">Manage shortcuts</w:t>
      </w:r>
      <w:r w:rsidDel="00000000" w:rsidR="00000000" w:rsidRPr="00000000">
        <w:rPr>
          <w:rFonts w:ascii="Times New Roman" w:cs="Times New Roman" w:eastAsia="Times New Roman" w:hAnsi="Times New Roman"/>
          <w:sz w:val="24"/>
          <w:szCs w:val="24"/>
          <w:rtl w:val="0"/>
        </w:rPr>
        <w:t xml:space="preserve">Leave the </w:t>
      </w:r>
      <w:r w:rsidDel="00000000" w:rsidR="00000000" w:rsidRPr="00000000">
        <w:rPr>
          <w:rFonts w:ascii="inherit" w:cs="inherit" w:eastAsia="inherit" w:hAnsi="inherit"/>
          <w:b w:val="1"/>
          <w:sz w:val="21"/>
          <w:szCs w:val="21"/>
          <w:rtl w:val="0"/>
        </w:rPr>
        <w:t xml:space="preserve">Desktop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inherit" w:cs="inherit" w:eastAsia="inherit" w:hAnsi="inherit"/>
          <w:b w:val="1"/>
          <w:sz w:val="21"/>
          <w:szCs w:val="21"/>
          <w:rtl w:val="0"/>
        </w:rPr>
        <w:t xml:space="preserve">Start Menu Programs Folder</w:t>
      </w:r>
      <w:r w:rsidDel="00000000" w:rsidR="00000000" w:rsidRPr="00000000">
        <w:rPr>
          <w:rFonts w:ascii="Times New Roman" w:cs="Times New Roman" w:eastAsia="Times New Roman" w:hAnsi="Times New Roman"/>
          <w:sz w:val="24"/>
          <w:szCs w:val="24"/>
          <w:rtl w:val="0"/>
        </w:rPr>
        <w:t xml:space="preserve"> boxes checked on the </w:t>
      </w:r>
      <w:r w:rsidDel="00000000" w:rsidR="00000000" w:rsidRPr="00000000">
        <w:rPr>
          <w:rFonts w:ascii="inherit" w:cs="inherit" w:eastAsia="inherit" w:hAnsi="inherit"/>
          <w:b w:val="1"/>
          <w:sz w:val="21"/>
          <w:szCs w:val="21"/>
          <w:rtl w:val="0"/>
        </w:rPr>
        <w:t xml:space="preserve">Shortcuts</w:t>
      </w:r>
      <w:r w:rsidDel="00000000" w:rsidR="00000000" w:rsidRPr="00000000">
        <w:rPr>
          <w:rFonts w:ascii="Times New Roman" w:cs="Times New Roman" w:eastAsia="Times New Roman" w:hAnsi="Times New Roman"/>
          <w:sz w:val="24"/>
          <w:szCs w:val="24"/>
          <w:rtl w:val="0"/>
        </w:rPr>
        <w:t xml:space="preserve"> window, and click </w:t>
      </w:r>
      <w:r w:rsidDel="00000000" w:rsidR="00000000" w:rsidRPr="00000000">
        <w:rPr>
          <w:rFonts w:ascii="inherit" w:cs="inherit" w:eastAsia="inherit" w:hAnsi="inherit"/>
          <w:b w:val="1"/>
          <w:sz w:val="21"/>
          <w:szCs w:val="21"/>
          <w:rtl w:val="0"/>
        </w:rPr>
        <w:t xml:space="preserve">Next</w:t>
      </w:r>
      <w:r w:rsidDel="00000000" w:rsidR="00000000" w:rsidRPr="00000000">
        <w:rPr>
          <w:rFonts w:ascii="Times New Roman" w:cs="Times New Roman" w:eastAsia="Times New Roman" w:hAnsi="Times New Roman"/>
          <w:sz w:val="24"/>
          <w:szCs w:val="24"/>
          <w:rtl w:val="0"/>
        </w:rPr>
        <w:t xml:space="preserve">. This places the Workstation 14 Pro shortcuts on the desktop screen and in the Start menu after the installation completes. Although optional, it’s not recommended to uncheck the boxes as they allow you to quickly initiate the program when needed.</w:t>
      </w:r>
      <w:r w:rsidDel="00000000" w:rsidR="00000000" w:rsidRPr="00000000">
        <w:rPr>
          <w:rFonts w:ascii="Times New Roman" w:cs="Times New Roman" w:eastAsia="Times New Roman" w:hAnsi="Times New Roman"/>
          <w:sz w:val="24"/>
          <w:szCs w:val="24"/>
        </w:rPr>
        <w:drawing>
          <wp:inline distB="0" distT="0" distL="0" distR="0">
            <wp:extent cx="4714875" cy="3733800"/>
            <wp:effectExtent b="0" l="0" r="0" t="0"/>
            <wp:docPr descr="https://i.imgur.com/7UzJMm3.jpg" id="12" name="image10.jpg"/>
            <a:graphic>
              <a:graphicData uri="http://schemas.openxmlformats.org/drawingml/2006/picture">
                <pic:pic>
                  <pic:nvPicPr>
                    <pic:cNvPr descr="https://i.imgur.com/7UzJMm3.jpg" id="0" name="image10.jpg"/>
                    <pic:cNvPicPr preferRelativeResize="0"/>
                  </pic:nvPicPr>
                  <pic:blipFill>
                    <a:blip r:embed="rId15"/>
                    <a:srcRect b="0" l="0" r="0" t="0"/>
                    <a:stretch>
                      <a:fillRect/>
                    </a:stretch>
                  </pic:blipFill>
                  <pic:spPr>
                    <a:xfrm>
                      <a:off x="0" y="0"/>
                      <a:ext cx="47148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inherit" w:cs="inherit" w:eastAsia="inherit" w:hAnsi="inherit"/>
          <w:b w:val="1"/>
          <w:sz w:val="21"/>
          <w:szCs w:val="21"/>
          <w:rtl w:val="0"/>
        </w:rPr>
        <w:t xml:space="preserve">Begin installation</w:t>
      </w:r>
      <w:r w:rsidDel="00000000" w:rsidR="00000000" w:rsidRPr="00000000">
        <w:rPr>
          <w:rFonts w:ascii="Times New Roman" w:cs="Times New Roman" w:eastAsia="Times New Roman" w:hAnsi="Times New Roman"/>
          <w:sz w:val="24"/>
          <w:szCs w:val="24"/>
          <w:rtl w:val="0"/>
        </w:rPr>
        <w:t xml:space="preserve">Click </w:t>
      </w:r>
      <w:r w:rsidDel="00000000" w:rsidR="00000000" w:rsidRPr="00000000">
        <w:rPr>
          <w:rFonts w:ascii="inherit" w:cs="inherit" w:eastAsia="inherit" w:hAnsi="inherit"/>
          <w:b w:val="1"/>
          <w:sz w:val="21"/>
          <w:szCs w:val="21"/>
          <w:rtl w:val="0"/>
        </w:rPr>
        <w:t xml:space="preserve">Install</w:t>
      </w:r>
      <w:r w:rsidDel="00000000" w:rsidR="00000000" w:rsidRPr="00000000">
        <w:rPr>
          <w:rFonts w:ascii="Times New Roman" w:cs="Times New Roman" w:eastAsia="Times New Roman" w:hAnsi="Times New Roman"/>
          <w:sz w:val="24"/>
          <w:szCs w:val="24"/>
          <w:rtl w:val="0"/>
        </w:rPr>
        <w:t xml:space="preserve"> on the </w:t>
      </w:r>
      <w:r w:rsidDel="00000000" w:rsidR="00000000" w:rsidRPr="00000000">
        <w:rPr>
          <w:rFonts w:ascii="inherit" w:cs="inherit" w:eastAsia="inherit" w:hAnsi="inherit"/>
          <w:b w:val="1"/>
          <w:sz w:val="21"/>
          <w:szCs w:val="21"/>
          <w:rtl w:val="0"/>
        </w:rPr>
        <w:t xml:space="preserve">Ready to Install VMware Workstation Pro</w:t>
      </w:r>
      <w:r w:rsidDel="00000000" w:rsidR="00000000" w:rsidRPr="00000000">
        <w:rPr>
          <w:rFonts w:ascii="Times New Roman" w:cs="Times New Roman" w:eastAsia="Times New Roman" w:hAnsi="Times New Roman"/>
          <w:sz w:val="24"/>
          <w:szCs w:val="24"/>
          <w:rtl w:val="0"/>
        </w:rPr>
        <w:t xml:space="preserve"> window, wait while the installation completes, click </w:t>
      </w:r>
      <w:r w:rsidDel="00000000" w:rsidR="00000000" w:rsidRPr="00000000">
        <w:rPr>
          <w:rFonts w:ascii="inherit" w:cs="inherit" w:eastAsia="inherit" w:hAnsi="inherit"/>
          <w:b w:val="1"/>
          <w:sz w:val="21"/>
          <w:szCs w:val="21"/>
          <w:rtl w:val="0"/>
        </w:rPr>
        <w:t xml:space="preserve">Finish</w:t>
      </w:r>
      <w:r w:rsidDel="00000000" w:rsidR="00000000" w:rsidRPr="00000000">
        <w:rPr>
          <w:rFonts w:ascii="Times New Roman" w:cs="Times New Roman" w:eastAsia="Times New Roman" w:hAnsi="Times New Roman"/>
          <w:sz w:val="24"/>
          <w:szCs w:val="24"/>
          <w:rtl w:val="0"/>
        </w:rPr>
        <w:t xml:space="preserve"> when done, and click </w:t>
      </w:r>
      <w:r w:rsidDel="00000000" w:rsidR="00000000" w:rsidRPr="00000000">
        <w:rPr>
          <w:rFonts w:ascii="inherit" w:cs="inherit" w:eastAsia="inherit" w:hAnsi="inherit"/>
          <w:b w:val="1"/>
          <w:sz w:val="21"/>
          <w:szCs w:val="21"/>
          <w:rtl w:val="0"/>
        </w:rPr>
        <w:t xml:space="preserve">Yes</w:t>
      </w:r>
      <w:r w:rsidDel="00000000" w:rsidR="00000000" w:rsidRPr="00000000">
        <w:rPr>
          <w:rFonts w:ascii="Times New Roman" w:cs="Times New Roman" w:eastAsia="Times New Roman" w:hAnsi="Times New Roman"/>
          <w:sz w:val="24"/>
          <w:szCs w:val="24"/>
          <w:rtl w:val="0"/>
        </w:rPr>
        <w:t xml:space="preserve"> when the setup prompts you to restart your PC. This installs VMware Workstation 14 Pro on your Windows 10 computer, and configures it correctly upon restart. The installation uses your inputs to configure the program to give you optimum user experience.</w:t>
      </w:r>
      <w:r w:rsidDel="00000000" w:rsidR="00000000" w:rsidRPr="00000000">
        <w:rPr>
          <w:rFonts w:ascii="Times New Roman" w:cs="Times New Roman" w:eastAsia="Times New Roman" w:hAnsi="Times New Roman"/>
          <w:sz w:val="24"/>
          <w:szCs w:val="24"/>
        </w:rPr>
        <w:drawing>
          <wp:inline distB="0" distT="0" distL="0" distR="0">
            <wp:extent cx="4714875" cy="3733800"/>
            <wp:effectExtent b="0" l="0" r="0" t="0"/>
            <wp:docPr descr="https://i.imgur.com/UnnOsFB.jpg" id="10" name="image5.jpg"/>
            <a:graphic>
              <a:graphicData uri="http://schemas.openxmlformats.org/drawingml/2006/picture">
                <pic:pic>
                  <pic:nvPicPr>
                    <pic:cNvPr descr="https://i.imgur.com/UnnOsFB.jpg" id="0" name="image5.jpg"/>
                    <pic:cNvPicPr preferRelativeResize="0"/>
                  </pic:nvPicPr>
                  <pic:blipFill>
                    <a:blip r:embed="rId16"/>
                    <a:srcRect b="0" l="0" r="0" t="0"/>
                    <a:stretch>
                      <a:fillRect/>
                    </a:stretch>
                  </pic:blipFill>
                  <pic:spPr>
                    <a:xfrm>
                      <a:off x="0" y="0"/>
                      <a:ext cx="4714875" cy="3733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4714875" cy="3733800"/>
            <wp:effectExtent b="0" l="0" r="0" t="0"/>
            <wp:docPr descr="https://i.imgur.com/Yx4fIix.jpg" id="11" name="image7.jpg"/>
            <a:graphic>
              <a:graphicData uri="http://schemas.openxmlformats.org/drawingml/2006/picture">
                <pic:pic>
                  <pic:nvPicPr>
                    <pic:cNvPr descr="https://i.imgur.com/Yx4fIix.jpg" id="0" name="image7.jpg"/>
                    <pic:cNvPicPr preferRelativeResize="0"/>
                  </pic:nvPicPr>
                  <pic:blipFill>
                    <a:blip r:embed="rId17"/>
                    <a:srcRect b="0" l="0" r="0" t="0"/>
                    <a:stretch>
                      <a:fillRect/>
                    </a:stretch>
                  </pic:blipFill>
                  <pic:spPr>
                    <a:xfrm>
                      <a:off x="0" y="0"/>
                      <a:ext cx="4714875" cy="3733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4714875" cy="3733800"/>
            <wp:effectExtent b="0" l="0" r="0" t="0"/>
            <wp:docPr descr="https://i.imgur.com/8mCx019.jpg" id="13" name="image3.jpg"/>
            <a:graphic>
              <a:graphicData uri="http://schemas.openxmlformats.org/drawingml/2006/picture">
                <pic:pic>
                  <pic:nvPicPr>
                    <pic:cNvPr descr="https://i.imgur.com/8mCx019.jpg" id="0" name="image3.jpg"/>
                    <pic:cNvPicPr preferRelativeResize="0"/>
                  </pic:nvPicPr>
                  <pic:blipFill>
                    <a:blip r:embed="rId18"/>
                    <a:srcRect b="0" l="0" r="0" t="0"/>
                    <a:stretch>
                      <a:fillRect/>
                    </a:stretch>
                  </pic:blipFill>
                  <pic:spPr>
                    <a:xfrm>
                      <a:off x="0" y="0"/>
                      <a:ext cx="4714875" cy="3733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3448050" cy="1638300"/>
            <wp:effectExtent b="0" l="0" r="0" t="0"/>
            <wp:docPr descr="https://i.imgur.com/juWkmnj.jpg" id="14" name="image12.jpg"/>
            <a:graphic>
              <a:graphicData uri="http://schemas.openxmlformats.org/drawingml/2006/picture">
                <pic:pic>
                  <pic:nvPicPr>
                    <pic:cNvPr descr="https://i.imgur.com/juWkmnj.jpg" id="0" name="image12.jpg"/>
                    <pic:cNvPicPr preferRelativeResize="0"/>
                  </pic:nvPicPr>
                  <pic:blipFill>
                    <a:blip r:embed="rId19"/>
                    <a:srcRect b="0" l="0" r="0" t="0"/>
                    <a:stretch>
                      <a:fillRect/>
                    </a:stretch>
                  </pic:blipFill>
                  <pic:spPr>
                    <a:xfrm>
                      <a:off x="0" y="0"/>
                      <a:ext cx="3448050" cy="1638300"/>
                    </a:xfrm>
                    <a:prstGeom prst="rect"/>
                    <a:ln/>
                  </pic:spPr>
                </pic:pic>
              </a:graphicData>
            </a:graphic>
          </wp:inline>
        </w:drawing>
      </w:r>
      <w:r w:rsidDel="00000000" w:rsidR="00000000" w:rsidRPr="00000000">
        <w:rPr>
          <w:rFonts w:ascii="Verdana" w:cs="Verdana" w:eastAsia="Verdana" w:hAnsi="Verdana"/>
          <w:b w:val="1"/>
          <w:color w:val="000000"/>
          <w:sz w:val="21"/>
          <w:szCs w:val="21"/>
          <w:highlight w:val="white"/>
          <w:rtl w:val="0"/>
        </w:rPr>
        <w:t xml:space="preserve">Run VMware Workstation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jpg"/><Relationship Id="rId10" Type="http://schemas.openxmlformats.org/officeDocument/2006/relationships/image" Target="media/image1.jpg"/><Relationship Id="rId13" Type="http://schemas.openxmlformats.org/officeDocument/2006/relationships/image" Target="media/image6.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10.jpg"/><Relationship Id="rId14" Type="http://schemas.openxmlformats.org/officeDocument/2006/relationships/image" Target="media/image11.jpg"/><Relationship Id="rId17" Type="http://schemas.openxmlformats.org/officeDocument/2006/relationships/image" Target="media/image7.jp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image" Target="media/image12.jpg"/><Relationship Id="rId6" Type="http://schemas.openxmlformats.org/officeDocument/2006/relationships/image" Target="media/image2.jpg"/><Relationship Id="rId18" Type="http://schemas.openxmlformats.org/officeDocument/2006/relationships/image" Target="media/image3.jpg"/><Relationship Id="rId7" Type="http://schemas.openxmlformats.org/officeDocument/2006/relationships/image" Target="media/image14.pn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