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> </w:t>
      </w:r>
      <w:r>
        <w:rPr>
          <w:u w:val="thick"/>
        </w:rPr>
        <w:t>ANALYST Assignment</w:t>
      </w:r>
      <w:r>
        <w:rPr>
          <w:spacing w:val="-1"/>
          <w:u w:val="thick"/>
        </w:rPr>
        <w:t> </w:t>
      </w:r>
      <w:r>
        <w:rPr>
          <w:u w:val="thick"/>
        </w:rPr>
        <w:t>– 4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Heading1"/>
        <w:spacing w:before="184"/>
        <w:rPr>
          <w:rFonts w:ascii="Calibri" w:hAnsi="Calibri"/>
          <w:u w:val="none"/>
        </w:rPr>
      </w:pPr>
      <w:r>
        <w:rPr>
          <w:rFonts w:ascii="Calibri" w:hAnsi="Calibri"/>
          <w:u w:val="thick"/>
        </w:rPr>
        <w:t>Task –</w:t>
      </w:r>
      <w:r>
        <w:rPr>
          <w:rFonts w:ascii="Calibri" w:hAnsi="Calibri"/>
          <w:spacing w:val="-3"/>
          <w:u w:val="thick"/>
        </w:rPr>
        <w:t> </w:t>
      </w:r>
      <w:r>
        <w:rPr>
          <w:rFonts w:ascii="Calibri" w:hAnsi="Calibri"/>
          <w:u w:val="thick"/>
        </w:rPr>
        <w:t>1</w:t>
      </w:r>
    </w:p>
    <w:p>
      <w:pPr>
        <w:pStyle w:val="BodyText"/>
        <w:spacing w:line="278" w:lineRule="auto" w:before="274"/>
        <w:ind w:left="460" w:right="1504"/>
        <w:rPr>
          <w:rFonts w:ascii="Calibri"/>
        </w:rPr>
      </w:pPr>
      <w:r>
        <w:rPr>
          <w:rFonts w:ascii="Calibri"/>
          <w:b/>
          <w:sz w:val="36"/>
        </w:rPr>
        <w:t>Fixed LOD Expression</w:t>
      </w:r>
      <w:r>
        <w:rPr>
          <w:rFonts w:ascii="Calibri"/>
          <w:b/>
        </w:rPr>
        <w:t>: </w:t>
      </w:r>
      <w:r>
        <w:rPr>
          <w:color w:val="400013"/>
        </w:rPr>
        <w:t>In Tableau, a fixed level of detail (LOD)</w:t>
      </w:r>
      <w:r>
        <w:rPr>
          <w:color w:val="400013"/>
          <w:spacing w:val="1"/>
        </w:rPr>
        <w:t> </w:t>
      </w:r>
      <w:r>
        <w:rPr>
          <w:color w:val="400013"/>
        </w:rPr>
        <w:t>expression</w:t>
      </w:r>
      <w:r>
        <w:rPr>
          <w:color w:val="400013"/>
          <w:spacing w:val="-2"/>
        </w:rPr>
        <w:t> </w:t>
      </w:r>
      <w:r>
        <w:rPr>
          <w:rFonts w:ascii="Calibri"/>
        </w:rPr>
        <w:t>calculates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value</w:t>
      </w:r>
      <w:r>
        <w:rPr>
          <w:rFonts w:ascii="Calibri"/>
          <w:spacing w:val="-4"/>
        </w:rPr>
        <w:t> </w:t>
      </w:r>
      <w:r>
        <w:rPr>
          <w:rFonts w:ascii="Calibri"/>
        </w:rPr>
        <w:t>using</w:t>
      </w:r>
      <w:r>
        <w:rPr>
          <w:rFonts w:ascii="Calibri"/>
          <w:spacing w:val="-4"/>
        </w:rPr>
        <w:t> </w:t>
      </w:r>
      <w:r>
        <w:rPr>
          <w:rFonts w:ascii="Calibri"/>
        </w:rPr>
        <w:t>specified</w:t>
      </w:r>
      <w:r>
        <w:rPr>
          <w:rFonts w:ascii="Calibri"/>
          <w:spacing w:val="-5"/>
        </w:rPr>
        <w:t> </w:t>
      </w:r>
      <w:r>
        <w:rPr>
          <w:rFonts w:ascii="Calibri"/>
        </w:rPr>
        <w:t>dimensions,</w:t>
      </w:r>
      <w:r>
        <w:rPr>
          <w:rFonts w:ascii="Calibri"/>
          <w:spacing w:val="-4"/>
        </w:rPr>
        <w:t> </w:t>
      </w:r>
      <w:r>
        <w:rPr>
          <w:rFonts w:ascii="Calibri"/>
        </w:rPr>
        <w:t>without</w:t>
      </w:r>
      <w:r>
        <w:rPr>
          <w:rFonts w:ascii="Calibri"/>
          <w:spacing w:val="-4"/>
        </w:rPr>
        <w:t> </w:t>
      </w:r>
      <w:r>
        <w:rPr>
          <w:rFonts w:ascii="Calibri"/>
        </w:rPr>
        <w:t>reference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60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view's dimensions or</w:t>
      </w:r>
      <w:r>
        <w:rPr>
          <w:rFonts w:ascii="Calibri"/>
          <w:spacing w:val="-1"/>
        </w:rPr>
        <w:t> </w:t>
      </w:r>
      <w:r>
        <w:rPr>
          <w:rFonts w:ascii="Calibri"/>
        </w:rPr>
        <w:t>filters.</w:t>
      </w:r>
    </w:p>
    <w:p>
      <w:pPr>
        <w:spacing w:before="191"/>
        <w:ind w:left="460" w:right="0" w:firstLine="0"/>
        <w:jc w:val="left"/>
        <w:rPr>
          <w:rFonts w:ascii="Calibri"/>
          <w:sz w:val="32"/>
        </w:rPr>
      </w:pPr>
      <w:r>
        <w:rPr>
          <w:rFonts w:ascii="Calibri"/>
          <w:b/>
          <w:sz w:val="32"/>
        </w:rPr>
        <w:t>Calculation</w:t>
      </w:r>
      <w:r>
        <w:rPr>
          <w:rFonts w:ascii="Calibri"/>
          <w:b/>
          <w:spacing w:val="-3"/>
          <w:sz w:val="32"/>
        </w:rPr>
        <w:t> </w:t>
      </w:r>
      <w:r>
        <w:rPr>
          <w:rFonts w:ascii="Calibri"/>
          <w:sz w:val="32"/>
        </w:rPr>
        <w:t>-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color w:val="FF9900"/>
          <w:sz w:val="32"/>
        </w:rPr>
        <w:t>{</w:t>
      </w:r>
      <w:r>
        <w:rPr>
          <w:rFonts w:ascii="Calibri"/>
          <w:color w:val="FF9900"/>
          <w:spacing w:val="-3"/>
          <w:sz w:val="32"/>
        </w:rPr>
        <w:t> </w:t>
      </w:r>
      <w:r>
        <w:rPr>
          <w:rFonts w:ascii="Calibri"/>
          <w:color w:val="FF9900"/>
          <w:sz w:val="32"/>
        </w:rPr>
        <w:t>FIXED</w:t>
      </w:r>
      <w:r>
        <w:rPr>
          <w:rFonts w:ascii="Calibri"/>
          <w:color w:val="FF9900"/>
          <w:spacing w:val="-4"/>
          <w:sz w:val="32"/>
        </w:rPr>
        <w:t> </w:t>
      </w:r>
      <w:r>
        <w:rPr>
          <w:rFonts w:ascii="Calibri"/>
          <w:color w:val="FF9900"/>
          <w:sz w:val="32"/>
        </w:rPr>
        <w:t>[Category]:SUM([Sales])}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130264</wp:posOffset>
            </wp:positionV>
            <wp:extent cx="6636224" cy="3711321"/>
            <wp:effectExtent l="0" t="0" r="0" b="0"/>
            <wp:wrapTopAndBottom/>
            <wp:docPr id="1" name="image1.jpeg" descr="fix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224" cy="371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3"/>
        </w:rPr>
        <w:sectPr>
          <w:type w:val="continuous"/>
          <w:pgSz w:w="12240" w:h="15840"/>
          <w:pgMar w:top="1460" w:bottom="280" w:left="980" w:right="0"/>
        </w:sectPr>
      </w:pPr>
    </w:p>
    <w:p>
      <w:pPr>
        <w:pStyle w:val="BodyText"/>
        <w:spacing w:line="276" w:lineRule="auto" w:before="1"/>
        <w:ind w:left="460" w:right="1504"/>
      </w:pPr>
      <w:r>
        <w:rPr>
          <w:rFonts w:ascii="Calibri"/>
          <w:b/>
          <w:sz w:val="36"/>
        </w:rPr>
        <w:t>Exclude LOD Expression</w:t>
      </w:r>
      <w:r>
        <w:rPr>
          <w:rFonts w:ascii="Calibri"/>
          <w:b/>
        </w:rPr>
        <w:t>: </w:t>
      </w:r>
      <w:r>
        <w:rPr>
          <w:color w:val="001846"/>
        </w:rPr>
        <w:t>In Tableau, EXCLUDE level of detail (LOD)</w:t>
      </w:r>
      <w:r>
        <w:rPr>
          <w:color w:val="001846"/>
          <w:spacing w:val="1"/>
        </w:rPr>
        <w:t> </w:t>
      </w:r>
      <w:r>
        <w:rPr>
          <w:color w:val="001846"/>
        </w:rPr>
        <w:t>expressions prevent calculations from using one or more dimensions in the</w:t>
      </w:r>
      <w:r>
        <w:rPr>
          <w:color w:val="001846"/>
          <w:spacing w:val="-75"/>
        </w:rPr>
        <w:t> </w:t>
      </w:r>
      <w:r>
        <w:rPr>
          <w:color w:val="001846"/>
        </w:rPr>
        <w:t>view. EXCLUDE LOD expressions work by excluding a specific dimension</w:t>
      </w:r>
      <w:r>
        <w:rPr>
          <w:color w:val="001846"/>
          <w:spacing w:val="1"/>
        </w:rPr>
        <w:t> </w:t>
      </w:r>
      <w:r>
        <w:rPr>
          <w:color w:val="001846"/>
        </w:rPr>
        <w:t>or set of dimensions from the calculation, while still considering the other</w:t>
      </w:r>
      <w:r>
        <w:rPr>
          <w:color w:val="001846"/>
          <w:spacing w:val="1"/>
        </w:rPr>
        <w:t> </w:t>
      </w:r>
      <w:r>
        <w:rPr>
          <w:color w:val="001846"/>
        </w:rPr>
        <w:t>dimensions</w:t>
      </w:r>
      <w:r>
        <w:rPr>
          <w:color w:val="001846"/>
          <w:spacing w:val="-2"/>
        </w:rPr>
        <w:t> </w:t>
      </w:r>
      <w:r>
        <w:rPr>
          <w:color w:val="001846"/>
        </w:rPr>
        <w:t>present</w:t>
      </w:r>
      <w:r>
        <w:rPr>
          <w:color w:val="001846"/>
          <w:spacing w:val="-1"/>
        </w:rPr>
        <w:t> </w:t>
      </w:r>
      <w:r>
        <w:rPr>
          <w:color w:val="001846"/>
        </w:rPr>
        <w:t>in</w:t>
      </w:r>
      <w:r>
        <w:rPr>
          <w:color w:val="001846"/>
          <w:spacing w:val="-2"/>
        </w:rPr>
        <w:t> </w:t>
      </w:r>
      <w:r>
        <w:rPr>
          <w:color w:val="001846"/>
        </w:rPr>
        <w:t>the</w:t>
      </w:r>
      <w:r>
        <w:rPr>
          <w:color w:val="001846"/>
          <w:spacing w:val="-2"/>
        </w:rPr>
        <w:t> </w:t>
      </w:r>
      <w:r>
        <w:rPr>
          <w:color w:val="001846"/>
        </w:rPr>
        <w:t>view.</w:t>
      </w:r>
    </w:p>
    <w:p>
      <w:pPr>
        <w:pStyle w:val="BodyText"/>
        <w:spacing w:line="276" w:lineRule="auto" w:before="196"/>
        <w:ind w:left="460" w:right="1445"/>
      </w:pPr>
      <w:r>
        <w:rPr>
          <w:color w:val="001846"/>
        </w:rPr>
        <w:t>EXCLUDE LOD expressions are useful for scenarios like "percent of total"</w:t>
      </w:r>
      <w:r>
        <w:rPr>
          <w:color w:val="001846"/>
          <w:spacing w:val="1"/>
        </w:rPr>
        <w:t> </w:t>
      </w:r>
      <w:r>
        <w:rPr>
          <w:color w:val="001846"/>
        </w:rPr>
        <w:t>or "difference from overall average". For example, to see the average blood</w:t>
      </w:r>
      <w:r>
        <w:rPr>
          <w:color w:val="001846"/>
          <w:spacing w:val="-75"/>
        </w:rPr>
        <w:t> </w:t>
      </w:r>
      <w:r>
        <w:rPr>
          <w:color w:val="001846"/>
        </w:rPr>
        <w:t>pressure for each country over time without splitting by sex, use the</w:t>
      </w:r>
      <w:r>
        <w:rPr>
          <w:color w:val="001846"/>
          <w:spacing w:val="1"/>
        </w:rPr>
        <w:t> </w:t>
      </w:r>
      <w:r>
        <w:rPr>
          <w:color w:val="001846"/>
        </w:rPr>
        <w:t>expression</w:t>
      </w:r>
      <w:r>
        <w:rPr>
          <w:color w:val="001846"/>
          <w:spacing w:val="-1"/>
        </w:rPr>
        <w:t> </w:t>
      </w:r>
      <w:r>
        <w:rPr>
          <w:color w:val="001846"/>
        </w:rPr>
        <w:t>(EXCLUDE (Sex)</w:t>
      </w:r>
      <w:r>
        <w:rPr>
          <w:color w:val="001846"/>
          <w:spacing w:val="1"/>
        </w:rPr>
        <w:t> </w:t>
      </w:r>
      <w:r>
        <w:rPr>
          <w:color w:val="001846"/>
        </w:rPr>
        <w:t>: AVG(Average blood pressure))</w:t>
      </w:r>
    </w:p>
    <w:p>
      <w:pPr>
        <w:spacing w:before="198"/>
        <w:ind w:left="460" w:right="0" w:firstLine="0"/>
        <w:jc w:val="left"/>
        <w:rPr>
          <w:sz w:val="28"/>
        </w:rPr>
      </w:pPr>
      <w:r>
        <w:rPr>
          <w:rFonts w:ascii="Arial"/>
          <w:b/>
          <w:color w:val="001846"/>
          <w:sz w:val="32"/>
        </w:rPr>
        <w:t>Calculation</w:t>
      </w:r>
      <w:r>
        <w:rPr>
          <w:rFonts w:ascii="Arial"/>
          <w:b/>
          <w:color w:val="001846"/>
          <w:spacing w:val="-5"/>
          <w:sz w:val="32"/>
        </w:rPr>
        <w:t> </w:t>
      </w:r>
      <w:r>
        <w:rPr>
          <w:rFonts w:ascii="Arial"/>
          <w:b/>
          <w:color w:val="001846"/>
          <w:sz w:val="32"/>
        </w:rPr>
        <w:t>-</w:t>
      </w:r>
      <w:r>
        <w:rPr>
          <w:rFonts w:ascii="Arial"/>
          <w:b/>
          <w:color w:val="001846"/>
          <w:spacing w:val="-4"/>
          <w:sz w:val="32"/>
        </w:rPr>
        <w:t> </w:t>
      </w:r>
      <w:r>
        <w:rPr>
          <w:color w:val="FF9900"/>
          <w:sz w:val="28"/>
        </w:rPr>
        <w:t>{</w:t>
      </w:r>
      <w:r>
        <w:rPr>
          <w:color w:val="FF9900"/>
          <w:spacing w:val="-2"/>
          <w:sz w:val="28"/>
        </w:rPr>
        <w:t> </w:t>
      </w:r>
      <w:r>
        <w:rPr>
          <w:color w:val="FF9900"/>
          <w:sz w:val="28"/>
        </w:rPr>
        <w:t>EXCLUDE</w:t>
      </w:r>
      <w:r>
        <w:rPr>
          <w:color w:val="FF9900"/>
          <w:spacing w:val="-5"/>
          <w:sz w:val="28"/>
        </w:rPr>
        <w:t> </w:t>
      </w:r>
      <w:r>
        <w:rPr>
          <w:color w:val="FF9900"/>
          <w:sz w:val="28"/>
        </w:rPr>
        <w:t>[Sub-Category]:SUM([Profit])}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109410</wp:posOffset>
            </wp:positionV>
            <wp:extent cx="6636956" cy="3711321"/>
            <wp:effectExtent l="0" t="0" r="0" b="0"/>
            <wp:wrapTopAndBottom/>
            <wp:docPr id="3" name="image2.jpeg" descr="exclud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956" cy="371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40" w:bottom="280" w:left="980" w:right="0"/>
        </w:sectPr>
      </w:pPr>
    </w:p>
    <w:p>
      <w:pPr>
        <w:pStyle w:val="Heading1"/>
        <w:rPr>
          <w:u w:val="none"/>
        </w:rPr>
      </w:pPr>
      <w:r>
        <w:rPr>
          <w:u w:val="thick"/>
        </w:rPr>
        <w:t>Task – 2</w:t>
      </w:r>
    </w:p>
    <w:p>
      <w:pPr>
        <w:pStyle w:val="BodyText"/>
        <w:spacing w:line="276" w:lineRule="auto" w:before="266"/>
        <w:ind w:left="460" w:right="1674"/>
      </w:pPr>
      <w:r>
        <w:rPr>
          <w:rFonts w:ascii="Arial"/>
          <w:b/>
          <w:sz w:val="36"/>
        </w:rPr>
        <w:t>Map Visualizations: </w:t>
      </w:r>
      <w:r>
        <w:rPr/>
        <w:t>Map visualization is </w:t>
      </w:r>
      <w:r>
        <w:rPr>
          <w:shd w:fill="D2E2FC" w:color="auto" w:val="clear"/>
        </w:rPr>
        <w:t>used to analyze and</w:t>
      </w:r>
      <w:r>
        <w:rPr>
          <w:spacing w:val="1"/>
        </w:rPr>
        <w:t> </w:t>
      </w:r>
      <w:r>
        <w:rPr>
          <w:shd w:fill="D2E2FC" w:color="auto" w:val="clear"/>
        </w:rPr>
        <w:t>display the geographically related data and present it in the form of maps</w:t>
      </w:r>
      <w:r>
        <w:rPr/>
        <w:t>.</w:t>
      </w:r>
      <w:r>
        <w:rPr>
          <w:spacing w:val="-75"/>
        </w:rPr>
        <w:t> </w:t>
      </w:r>
      <w:r>
        <w:rPr/>
        <w:t>This kind of data expression is clearer and more intuitive. We can visually</w:t>
      </w:r>
      <w:r>
        <w:rPr>
          <w:spacing w:val="-75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proportion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region</w:t>
      </w:r>
    </w:p>
    <w:p>
      <w:pPr>
        <w:pStyle w:val="Heading2"/>
        <w:spacing w:before="206"/>
        <w:jc w:val="both"/>
      </w:pPr>
      <w:r>
        <w:rPr/>
        <w:t>Map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68"/>
        </w:rPr>
        <w:t> </w:t>
      </w:r>
      <w:r>
        <w:rPr/>
        <w:t>African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profit</w:t>
      </w:r>
    </w:p>
    <w:p>
      <w:pPr>
        <w:pStyle w:val="BodyText"/>
        <w:spacing w:line="276" w:lineRule="auto" w:before="259"/>
        <w:ind w:left="460" w:right="1712"/>
        <w:jc w:val="both"/>
        <w:rPr>
          <w:rFonts w:ascii="Calibri"/>
        </w:rPr>
      </w:pPr>
      <w:r>
        <w:rPr>
          <w:rFonts w:ascii="Calibri"/>
        </w:rPr>
        <w:t>Here the visualization is generated by geographical data, and here the exhibited</w:t>
      </w:r>
      <w:r>
        <w:rPr>
          <w:rFonts w:ascii="Calibri"/>
          <w:spacing w:val="-61"/>
        </w:rPr>
        <w:t> </w:t>
      </w:r>
      <w:r>
        <w:rPr>
          <w:rFonts w:ascii="Calibri"/>
        </w:rPr>
        <w:t>data is the profit of each and every state of Africa. The color element is used for</w:t>
      </w:r>
      <w:r>
        <w:rPr>
          <w:rFonts w:ascii="Calibri"/>
          <w:spacing w:val="-61"/>
        </w:rPr>
        <w:t> </w:t>
      </w:r>
      <w:r>
        <w:rPr>
          <w:rFonts w:ascii="Calibri"/>
        </w:rPr>
        <w:t>better</w:t>
      </w:r>
      <w:r>
        <w:rPr>
          <w:rFonts w:ascii="Calibri"/>
          <w:spacing w:val="-1"/>
        </w:rPr>
        <w:t> </w:t>
      </w:r>
      <w:r>
        <w:rPr>
          <w:rFonts w:ascii="Calibri"/>
        </w:rPr>
        <w:t>understanding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easy</w:t>
      </w:r>
      <w:r>
        <w:rPr>
          <w:rFonts w:ascii="Calibri"/>
          <w:spacing w:val="-1"/>
        </w:rPr>
        <w:t> </w:t>
      </w:r>
      <w:r>
        <w:rPr>
          <w:rFonts w:ascii="Calibri"/>
        </w:rPr>
        <w:t>recognization</w:t>
      </w:r>
      <w:r>
        <w:rPr>
          <w:rFonts w:ascii="Calibri"/>
          <w:spacing w:val="-3"/>
        </w:rPr>
        <w:t> </w:t>
      </w:r>
      <w:r>
        <w:rPr>
          <w:rFonts w:ascii="Calibri"/>
        </w:rPr>
        <w:t>of each</w:t>
      </w:r>
      <w:r>
        <w:rPr>
          <w:rFonts w:ascii="Calibri"/>
          <w:spacing w:val="-3"/>
        </w:rPr>
        <w:t> </w:t>
      </w:r>
      <w:r>
        <w:rPr>
          <w:rFonts w:ascii="Calibri"/>
        </w:rPr>
        <w:t>state</w:t>
      </w:r>
      <w:r>
        <w:rPr>
          <w:rFonts w:ascii="Calibri"/>
          <w:spacing w:val="-3"/>
        </w:rPr>
        <w:t> </w:t>
      </w:r>
      <w:r>
        <w:rPr>
          <w:rFonts w:ascii="Calibri"/>
        </w:rPr>
        <w:t>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213340</wp:posOffset>
            </wp:positionV>
            <wp:extent cx="6767488" cy="3784091"/>
            <wp:effectExtent l="0" t="0" r="0" b="0"/>
            <wp:wrapTopAndBottom/>
            <wp:docPr id="5" name="image3.jpeg" descr="map 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488" cy="378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4"/>
        </w:rPr>
        <w:sectPr>
          <w:pgSz w:w="12240" w:h="15840"/>
          <w:pgMar w:top="1360" w:bottom="280" w:left="980" w:right="0"/>
        </w:sectPr>
      </w:pPr>
    </w:p>
    <w:p>
      <w:pPr>
        <w:pStyle w:val="Heading2"/>
        <w:ind w:left="522"/>
      </w:pPr>
      <w:r>
        <w:rPr/>
        <w:t>Map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</w:t>
      </w:r>
      <w:r>
        <w:rPr>
          <w:spacing w:val="68"/>
        </w:rPr>
        <w:t> </w:t>
      </w:r>
      <w:r>
        <w:rPr/>
        <w:t>Indian</w:t>
      </w:r>
      <w:r>
        <w:rPr>
          <w:spacing w:val="-4"/>
        </w:rPr>
        <w:t> </w:t>
      </w:r>
      <w:r>
        <w:rPr/>
        <w:t>states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sales</w:t>
      </w:r>
    </w:p>
    <w:p>
      <w:pPr>
        <w:pStyle w:val="BodyText"/>
        <w:spacing w:line="276" w:lineRule="auto" w:before="260"/>
        <w:ind w:left="460" w:right="1549"/>
        <w:rPr>
          <w:rFonts w:ascii="Calibri"/>
        </w:rPr>
      </w:pPr>
      <w:r>
        <w:rPr>
          <w:rFonts w:ascii="Calibri"/>
        </w:rPr>
        <w:t>Here the visualization is generated by geographical data, and here the exhibited</w:t>
      </w:r>
      <w:r>
        <w:rPr>
          <w:rFonts w:ascii="Calibri"/>
          <w:spacing w:val="1"/>
        </w:rPr>
        <w:t> </w:t>
      </w:r>
      <w:r>
        <w:rPr>
          <w:rFonts w:ascii="Calibri"/>
        </w:rPr>
        <w:t>data is the profit of each and every state of India. The color element is used for</w:t>
      </w:r>
      <w:r>
        <w:rPr>
          <w:rFonts w:ascii="Calibri"/>
          <w:spacing w:val="1"/>
        </w:rPr>
        <w:t> </w:t>
      </w:r>
      <w:r>
        <w:rPr>
          <w:rFonts w:ascii="Calibri"/>
        </w:rPr>
        <w:t>better understanding and easy recognization of each state . The sales of different</w:t>
      </w:r>
      <w:r>
        <w:rPr>
          <w:rFonts w:ascii="Calibri"/>
          <w:spacing w:val="-62"/>
        </w:rPr>
        <w:t> </w:t>
      </w:r>
      <w:r>
        <w:rPr>
          <w:rFonts w:ascii="Calibri"/>
        </w:rPr>
        <w:t>categories</w:t>
      </w:r>
      <w:r>
        <w:rPr>
          <w:rFonts w:ascii="Calibri"/>
          <w:spacing w:val="-2"/>
        </w:rPr>
        <w:t> </w:t>
      </w:r>
      <w:r>
        <w:rPr>
          <w:rFonts w:ascii="Calibri"/>
        </w:rPr>
        <w:t>has been</w:t>
      </w:r>
      <w:r>
        <w:rPr>
          <w:rFonts w:ascii="Calibri"/>
          <w:spacing w:val="-3"/>
        </w:rPr>
        <w:t> </w:t>
      </w:r>
      <w:r>
        <w:rPr>
          <w:rFonts w:ascii="Calibri"/>
        </w:rPr>
        <w:t>visualized</w:t>
      </w:r>
      <w:r>
        <w:rPr>
          <w:rFonts w:ascii="Calibri"/>
          <w:spacing w:val="-3"/>
        </w:rPr>
        <w:t> </w:t>
      </w:r>
      <w:r>
        <w:rPr>
          <w:rFonts w:ascii="Calibri"/>
        </w:rPr>
        <w:t>here.</w:t>
      </w:r>
    </w:p>
    <w:p>
      <w:pPr>
        <w:pStyle w:val="BodyText"/>
        <w:spacing w:line="278" w:lineRule="auto" w:before="199"/>
        <w:ind w:left="460" w:right="1426" w:firstLine="566"/>
        <w:rPr>
          <w:rFonts w:ascii="Calibri"/>
        </w:rPr>
      </w:pPr>
      <w:r>
        <w:rPr>
          <w:rFonts w:ascii="Calibri"/>
        </w:rPr>
        <w:t>The latitude and longitude measures are also taken into consideration to plot</w:t>
      </w:r>
      <w:r>
        <w:rPr>
          <w:rFonts w:ascii="Calibri"/>
          <w:spacing w:val="-61"/>
        </w:rPr>
        <w:t> </w:t>
      </w:r>
      <w:r>
        <w:rPr>
          <w:rFonts w:ascii="Calibri"/>
        </w:rPr>
        <w:t>India in entire world map and the sum of sales, category , country and state are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respective</w:t>
      </w:r>
      <w:r>
        <w:rPr>
          <w:rFonts w:ascii="Calibri"/>
          <w:spacing w:val="-2"/>
        </w:rPr>
        <w:t> </w:t>
      </w:r>
      <w:r>
        <w:rPr>
          <w:rFonts w:ascii="Calibri"/>
        </w:rPr>
        <w:t>measures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dimensions</w:t>
      </w:r>
      <w:r>
        <w:rPr>
          <w:rFonts w:ascii="Calibri"/>
          <w:spacing w:val="-1"/>
        </w:rPr>
        <w:t> </w:t>
      </w:r>
      <w:r>
        <w:rPr>
          <w:rFonts w:ascii="Calibri"/>
        </w:rPr>
        <w:t>which</w:t>
      </w:r>
      <w:r>
        <w:rPr>
          <w:rFonts w:ascii="Calibri"/>
          <w:spacing w:val="-3"/>
        </w:rPr>
        <w:t> </w:t>
      </w:r>
      <w:r>
        <w:rPr>
          <w:rFonts w:ascii="Calibri"/>
        </w:rPr>
        <w:t>are</w:t>
      </w:r>
      <w:r>
        <w:rPr>
          <w:rFonts w:ascii="Calibri"/>
          <w:spacing w:val="-2"/>
        </w:rPr>
        <w:t> </w:t>
      </w:r>
      <w:r>
        <w:rPr>
          <w:rFonts w:ascii="Calibri"/>
        </w:rPr>
        <w:t>used</w:t>
      </w:r>
      <w:r>
        <w:rPr>
          <w:rFonts w:ascii="Calibri"/>
          <w:spacing w:val="-4"/>
        </w:rPr>
        <w:t> </w:t>
      </w:r>
      <w:r>
        <w:rPr>
          <w:rFonts w:ascii="Calibri"/>
        </w:rPr>
        <w:t>in this</w:t>
      </w:r>
      <w:r>
        <w:rPr>
          <w:rFonts w:ascii="Calibri"/>
          <w:spacing w:val="-1"/>
        </w:rPr>
        <w:t> </w:t>
      </w:r>
      <w:r>
        <w:rPr>
          <w:rFonts w:ascii="Calibri"/>
        </w:rPr>
        <w:t>visualization.</w:t>
      </w:r>
    </w:p>
    <w:p>
      <w:pPr>
        <w:pStyle w:val="BodyText"/>
        <w:spacing w:before="193"/>
        <w:ind w:left="522"/>
        <w:rPr>
          <w:rFonts w:ascii="Calibri"/>
        </w:rPr>
      </w:pPr>
      <w:r>
        <w:rPr>
          <w:rFonts w:ascii="Calibri"/>
        </w:rPr>
        <w:t>Filters</w:t>
      </w:r>
      <w:r>
        <w:rPr>
          <w:rFonts w:ascii="Calibri"/>
          <w:spacing w:val="-2"/>
        </w:rPr>
        <w:t> </w:t>
      </w:r>
      <w:r>
        <w:rPr>
          <w:rFonts w:ascii="Calibri"/>
        </w:rPr>
        <w:t>are</w:t>
      </w:r>
      <w:r>
        <w:rPr>
          <w:rFonts w:ascii="Calibri"/>
          <w:spacing w:val="-2"/>
        </w:rPr>
        <w:t> </w:t>
      </w:r>
      <w:r>
        <w:rPr>
          <w:rFonts w:ascii="Calibri"/>
        </w:rPr>
        <w:t>also</w:t>
      </w:r>
      <w:r>
        <w:rPr>
          <w:rFonts w:ascii="Calibri"/>
          <w:spacing w:val="-2"/>
        </w:rPr>
        <w:t> </w:t>
      </w:r>
      <w:r>
        <w:rPr>
          <w:rFonts w:ascii="Calibri"/>
        </w:rPr>
        <w:t>used</w:t>
      </w:r>
      <w:r>
        <w:rPr>
          <w:rFonts w:ascii="Calibri"/>
          <w:spacing w:val="-3"/>
        </w:rPr>
        <w:t> </w:t>
      </w:r>
      <w:r>
        <w:rPr>
          <w:rFonts w:ascii="Calibri"/>
        </w:rPr>
        <w:t>here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obtain</w:t>
      </w:r>
      <w:r>
        <w:rPr>
          <w:rFonts w:ascii="Calibri"/>
          <w:spacing w:val="-3"/>
        </w:rPr>
        <w:t> </w:t>
      </w:r>
      <w:r>
        <w:rPr>
          <w:rFonts w:ascii="Calibri"/>
        </w:rPr>
        <w:t>India</w:t>
      </w:r>
      <w:r>
        <w:rPr>
          <w:rFonts w:ascii="Calibri"/>
          <w:spacing w:val="-2"/>
        </w:rPr>
        <w:t> </w:t>
      </w:r>
      <w:r>
        <w:rPr>
          <w:rFonts w:ascii="Calibri"/>
        </w:rPr>
        <w:t>from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World</w:t>
      </w:r>
      <w:r>
        <w:rPr>
          <w:rFonts w:ascii="Calibri"/>
          <w:spacing w:val="-3"/>
        </w:rPr>
        <w:t> </w:t>
      </w:r>
      <w:r>
        <w:rPr>
          <w:rFonts w:ascii="Calibri"/>
        </w:rPr>
        <w:t>map.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243711</wp:posOffset>
            </wp:positionV>
            <wp:extent cx="6766811" cy="3784091"/>
            <wp:effectExtent l="0" t="0" r="0" b="0"/>
            <wp:wrapTopAndBottom/>
            <wp:docPr id="7" name="image4.jpeg" descr="map 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811" cy="378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</w:rPr>
        <w:sectPr>
          <w:pgSz w:w="12240" w:h="15840"/>
          <w:pgMar w:top="1420" w:bottom="280" w:left="980" w:right="0"/>
        </w:sectPr>
      </w:pPr>
    </w:p>
    <w:p>
      <w:pPr>
        <w:pStyle w:val="Heading1"/>
        <w:rPr>
          <w:u w:val="none"/>
        </w:rPr>
      </w:pPr>
      <w:r>
        <w:rPr>
          <w:u w:val="thick"/>
        </w:rPr>
        <w:t>Task – 3</w:t>
      </w:r>
    </w:p>
    <w:p>
      <w:pPr>
        <w:pStyle w:val="BodyText"/>
        <w:spacing w:line="276" w:lineRule="auto" w:before="266"/>
        <w:ind w:left="460" w:right="1504"/>
      </w:pPr>
      <w:r>
        <w:rPr>
          <w:rFonts w:ascii="Arial"/>
          <w:b/>
          <w:sz w:val="36"/>
        </w:rPr>
        <w:t>Top N Parameter : </w:t>
      </w:r>
      <w:r>
        <w:rPr/>
        <w:t>A Top N parameter in Tableau is a parameter</w:t>
      </w:r>
      <w:r>
        <w:rPr>
          <w:spacing w:val="1"/>
        </w:rPr>
        <w:t> </w:t>
      </w:r>
      <w:r>
        <w:rPr/>
        <w:t>that allows users to choose how many dimension members to display. This</w:t>
      </w:r>
      <w:r>
        <w:rPr>
          <w:spacing w:val="-75"/>
        </w:rPr>
        <w:t> </w:t>
      </w:r>
      <w:r>
        <w:rPr/>
        <w:t>feature is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 N%</w:t>
      </w:r>
      <w:r>
        <w:rPr>
          <w:spacing w:val="-2"/>
        </w:rPr>
        <w:t> </w:t>
      </w:r>
      <w:r>
        <w:rPr/>
        <w:t>filter.</w:t>
      </w:r>
    </w:p>
    <w:p>
      <w:pPr>
        <w:pStyle w:val="BodyText"/>
        <w:spacing w:line="276" w:lineRule="auto" w:before="203"/>
        <w:ind w:left="460" w:right="1538"/>
      </w:pPr>
      <w:r>
        <w:rPr/>
        <w:t>In Tableau, a Top N parameter is a value that the user selects to return</w:t>
      </w:r>
      <w:r>
        <w:rPr>
          <w:spacing w:val="1"/>
        </w:rPr>
        <w:t> </w:t>
      </w:r>
      <w:r>
        <w:rPr/>
        <w:t>data according to a number. The "N" in the name refers to the number. For</w:t>
      </w:r>
      <w:r>
        <w:rPr>
          <w:spacing w:val="-75"/>
        </w:rPr>
        <w:t> </w:t>
      </w:r>
      <w:r>
        <w:rPr/>
        <w:t>example, if a company has 1,000 products and wants to see the top five,</w:t>
      </w:r>
      <w:r>
        <w:rPr>
          <w:spacing w:val="1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 a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filter.</w:t>
      </w:r>
    </w:p>
    <w:p>
      <w:pPr>
        <w:pStyle w:val="Heading2"/>
        <w:spacing w:before="198"/>
        <w:rPr>
          <w:rFonts w:ascii="Arial"/>
        </w:rPr>
      </w:pPr>
      <w:r>
        <w:rPr>
          <w:rFonts w:ascii="Arial"/>
        </w:rPr>
        <w:t>Top</w:t>
      </w:r>
      <w:r>
        <w:rPr>
          <w:rFonts w:ascii="Arial"/>
          <w:spacing w:val="87"/>
        </w:rPr>
        <w:t> </w:t>
      </w:r>
      <w:r>
        <w:rPr>
          <w:rFonts w:ascii="Arial"/>
        </w:rPr>
        <w:t>5,</w:t>
      </w:r>
      <w:r>
        <w:rPr>
          <w:rFonts w:ascii="Arial"/>
          <w:spacing w:val="-1"/>
        </w:rPr>
        <w:t> </w:t>
      </w:r>
      <w:r>
        <w:rPr>
          <w:rFonts w:ascii="Arial"/>
        </w:rPr>
        <w:t>10,</w:t>
      </w:r>
      <w:r>
        <w:rPr>
          <w:rFonts w:ascii="Arial"/>
          <w:spacing w:val="-1"/>
        </w:rPr>
        <w:t> </w:t>
      </w:r>
      <w:r>
        <w:rPr>
          <w:rFonts w:ascii="Arial"/>
        </w:rPr>
        <w:t>15</w:t>
      </w:r>
      <w:r>
        <w:rPr>
          <w:rFonts w:ascii="Arial"/>
          <w:spacing w:val="1"/>
        </w:rPr>
        <w:t> </w:t>
      </w:r>
      <w:r>
        <w:rPr>
          <w:rFonts w:ascii="Arial"/>
        </w:rPr>
        <w:t>sub</w:t>
      </w:r>
      <w:r>
        <w:rPr>
          <w:rFonts w:ascii="Arial"/>
          <w:spacing w:val="-3"/>
        </w:rPr>
        <w:t> </w:t>
      </w:r>
      <w:r>
        <w:rPr>
          <w:rFonts w:ascii="Arial"/>
        </w:rPr>
        <w:t>categories</w:t>
      </w:r>
    </w:p>
    <w:p>
      <w:pPr>
        <w:pStyle w:val="BodyText"/>
        <w:spacing w:line="276" w:lineRule="auto" w:before="257"/>
        <w:ind w:left="460" w:right="1924"/>
      </w:pPr>
      <w:r>
        <w:rPr/>
        <w:t>Here top 5, 10, 15 sub categories with maximum sales and the bars are</w:t>
      </w:r>
      <w:r>
        <w:rPr>
          <w:spacing w:val="-7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visually.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148580</wp:posOffset>
            </wp:positionV>
            <wp:extent cx="6766359" cy="3784091"/>
            <wp:effectExtent l="0" t="0" r="0" b="0"/>
            <wp:wrapTopAndBottom/>
            <wp:docPr id="9" name="image5.jpeg" descr="top n par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359" cy="378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360" w:bottom="280" w:left="980" w:right="0"/>
        </w:sectPr>
      </w:pPr>
    </w:p>
    <w:p>
      <w:pPr>
        <w:spacing w:before="74"/>
        <w:ind w:left="460" w:right="0" w:firstLine="0"/>
        <w:jc w:val="left"/>
        <w:rPr>
          <w:sz w:val="28"/>
        </w:rPr>
      </w:pPr>
      <w:r>
        <w:rPr/>
        <w:pict>
          <v:group style="position:absolute;margin-left:435.790009pt;margin-top:3.279772pt;width:80.95pt;height:21.4pt;mso-position-horizontal-relative:page;mso-position-vertical-relative:paragraph;z-index:15731712" coordorigin="8716,66" coordsize="1619,428">
            <v:rect style="position:absolute;left:8715;top:65;width:1619;height:428" filled="true" fillcolor="#d2e2fc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715;top:65;width:1619;height:428" type="#_x0000_t202" filled="false" stroked="false">
              <v:textbox inset="0,0,0,0">
                <w:txbxContent>
                  <w:p>
                    <w:pPr>
                      <w:spacing w:before="83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allows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you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36"/>
        </w:rPr>
        <w:t>Dimensional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Parameter :</w:t>
      </w:r>
      <w:r>
        <w:rPr>
          <w:rFonts w:ascii="Arial"/>
          <w:b/>
          <w:spacing w:val="-22"/>
          <w:sz w:val="36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dimension</w:t>
      </w:r>
      <w:r>
        <w:rPr>
          <w:spacing w:val="-2"/>
          <w:sz w:val="28"/>
        </w:rPr>
        <w:t> </w:t>
      </w:r>
      <w:r>
        <w:rPr>
          <w:sz w:val="28"/>
        </w:rPr>
        <w:t>parameter</w:t>
      </w:r>
    </w:p>
    <w:p>
      <w:pPr>
        <w:pStyle w:val="BodyText"/>
        <w:spacing w:line="278" w:lineRule="auto" w:before="64"/>
        <w:ind w:left="460" w:right="1504"/>
      </w:pPr>
      <w:r>
        <w:rPr>
          <w:shd w:fill="D2E2FC" w:color="auto" w:val="clear"/>
        </w:rPr>
        <w:t>identify dimensions in a geometry project and assign a variable to the</w:t>
      </w:r>
      <w:r>
        <w:rPr>
          <w:spacing w:val="1"/>
        </w:rPr>
        <w:t> </w:t>
      </w:r>
      <w:r>
        <w:rPr>
          <w:shd w:fill="D2E2FC" w:color="auto" w:val="clear"/>
        </w:rPr>
        <w:t>dimension</w:t>
      </w:r>
      <w:r>
        <w:rPr/>
        <w:t>, which</w:t>
      </w:r>
      <w:r>
        <w:rPr>
          <w:spacing w:val="-3"/>
        </w:rPr>
        <w:t> </w:t>
      </w:r>
      <w:r>
        <w:rPr/>
        <w:t>allows you</w:t>
      </w:r>
      <w:r>
        <w:rPr>
          <w:spacing w:val="-1"/>
        </w:rPr>
        <w:t> </w:t>
      </w:r>
      <w:r>
        <w:rPr/>
        <w:t>to vary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within an</w:t>
      </w:r>
      <w:r>
        <w:rPr>
          <w:spacing w:val="-3"/>
        </w:rPr>
        <w:t> </w:t>
      </w:r>
      <w:r>
        <w:rPr/>
        <w:t>analysis.</w:t>
      </w:r>
    </w:p>
    <w:p>
      <w:pPr>
        <w:spacing w:before="194"/>
        <w:ind w:left="46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Using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parameters to</w:t>
      </w:r>
      <w:r>
        <w:rPr>
          <w:rFonts w:ascii="Arial"/>
          <w:b/>
          <w:spacing w:val="-1"/>
          <w:sz w:val="27"/>
        </w:rPr>
        <w:t> </w:t>
      </w:r>
      <w:r>
        <w:rPr>
          <w:rFonts w:ascii="Arial"/>
          <w:b/>
          <w:sz w:val="27"/>
        </w:rPr>
        <w:t>dynamically</w:t>
      </w:r>
      <w:r>
        <w:rPr>
          <w:rFonts w:ascii="Arial"/>
          <w:b/>
          <w:spacing w:val="-5"/>
          <w:sz w:val="27"/>
        </w:rPr>
        <w:t> </w:t>
      </w:r>
      <w:r>
        <w:rPr>
          <w:rFonts w:ascii="Arial"/>
          <w:b/>
          <w:sz w:val="27"/>
        </w:rPr>
        <w:t>display</w:t>
      </w:r>
      <w:r>
        <w:rPr>
          <w:rFonts w:ascii="Arial"/>
          <w:b/>
          <w:spacing w:val="-3"/>
          <w:sz w:val="27"/>
        </w:rPr>
        <w:t> </w:t>
      </w:r>
      <w:r>
        <w:rPr>
          <w:rFonts w:ascii="Arial"/>
          <w:b/>
          <w:sz w:val="27"/>
        </w:rPr>
        <w:t>dimensions</w:t>
      </w:r>
      <w:r>
        <w:rPr>
          <w:rFonts w:ascii="Arial"/>
          <w:b/>
          <w:spacing w:val="-1"/>
          <w:sz w:val="27"/>
        </w:rPr>
        <w:t> </w:t>
      </w:r>
      <w:r>
        <w:rPr>
          <w:rFonts w:ascii="Arial"/>
          <w:b/>
          <w:sz w:val="27"/>
        </w:rPr>
        <w:t>in</w:t>
      </w:r>
      <w:r>
        <w:rPr>
          <w:rFonts w:ascii="Arial"/>
          <w:b/>
          <w:spacing w:val="-4"/>
          <w:sz w:val="27"/>
        </w:rPr>
        <w:t> </w:t>
      </w:r>
      <w:r>
        <w:rPr>
          <w:rFonts w:ascii="Arial"/>
          <w:b/>
          <w:sz w:val="27"/>
        </w:rPr>
        <w:t>Tableau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00" w:after="0"/>
        <w:ind w:left="460" w:right="1988" w:hanging="361"/>
        <w:jc w:val="left"/>
        <w:rPr>
          <w:sz w:val="27"/>
        </w:rPr>
      </w:pPr>
      <w:r>
        <w:rPr>
          <w:sz w:val="27"/>
        </w:rPr>
        <w:t>Create a parameter. Create a new parameter that lists your dimensions of</w:t>
      </w:r>
      <w:r>
        <w:rPr>
          <w:spacing w:val="-74"/>
          <w:sz w:val="27"/>
        </w:rPr>
        <w:t> </w:t>
      </w:r>
      <w:r>
        <w:rPr>
          <w:sz w:val="27"/>
        </w:rPr>
        <w:t>interest.</w:t>
      </w:r>
      <w:r>
        <w:rPr>
          <w:spacing w:val="-3"/>
          <w:sz w:val="27"/>
        </w:rPr>
        <w:t> </w:t>
      </w:r>
      <w:r>
        <w:rPr>
          <w:sz w:val="27"/>
        </w:rPr>
        <w:t>...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68" w:after="0"/>
        <w:ind w:left="460" w:right="1651" w:hanging="361"/>
        <w:jc w:val="left"/>
        <w:rPr>
          <w:sz w:val="27"/>
        </w:rPr>
      </w:pPr>
      <w:r>
        <w:rPr>
          <w:sz w:val="27"/>
        </w:rPr>
        <w:t>Create a calculated field. The next step is to create a calculated field that will</w:t>
      </w:r>
      <w:r>
        <w:rPr>
          <w:spacing w:val="-73"/>
          <w:sz w:val="27"/>
        </w:rPr>
        <w:t> </w:t>
      </w:r>
      <w:r>
        <w:rPr>
          <w:sz w:val="27"/>
        </w:rPr>
        <w:t>be</w:t>
      </w:r>
      <w:r>
        <w:rPr>
          <w:spacing w:val="-2"/>
          <w:sz w:val="27"/>
        </w:rPr>
        <w:t> </w:t>
      </w:r>
      <w:r>
        <w:rPr>
          <w:sz w:val="27"/>
        </w:rPr>
        <w:t>used as a dimension</w:t>
      </w:r>
      <w:r>
        <w:rPr>
          <w:spacing w:val="-1"/>
          <w:sz w:val="27"/>
        </w:rPr>
        <w:t> </w:t>
      </w:r>
      <w:r>
        <w:rPr>
          <w:sz w:val="27"/>
        </w:rPr>
        <w:t>in</w:t>
      </w:r>
      <w:r>
        <w:rPr>
          <w:spacing w:val="-1"/>
          <w:sz w:val="27"/>
        </w:rPr>
        <w:t> </w:t>
      </w:r>
      <w:r>
        <w:rPr>
          <w:sz w:val="27"/>
        </w:rPr>
        <w:t>your</w:t>
      </w:r>
      <w:r>
        <w:rPr>
          <w:spacing w:val="-1"/>
          <w:sz w:val="27"/>
        </w:rPr>
        <w:t> </w:t>
      </w:r>
      <w:r>
        <w:rPr>
          <w:sz w:val="27"/>
        </w:rPr>
        <w:t>worksheet.</w:t>
      </w:r>
      <w:r>
        <w:rPr>
          <w:spacing w:val="-2"/>
          <w:sz w:val="27"/>
        </w:rPr>
        <w:t> </w:t>
      </w:r>
      <w:r>
        <w:rPr>
          <w:sz w:val="27"/>
        </w:rPr>
        <w:t>...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66" w:after="0"/>
        <w:ind w:left="460" w:right="0" w:hanging="361"/>
        <w:jc w:val="left"/>
        <w:rPr>
          <w:sz w:val="27"/>
        </w:rPr>
      </w:pPr>
      <w:r>
        <w:rPr>
          <w:sz w:val="27"/>
        </w:rPr>
        <w:t>Add</w:t>
      </w:r>
      <w:r>
        <w:rPr>
          <w:spacing w:val="-2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z w:val="27"/>
        </w:rPr>
        <w:t>calculated</w:t>
      </w:r>
      <w:r>
        <w:rPr>
          <w:spacing w:val="-1"/>
          <w:sz w:val="27"/>
        </w:rPr>
        <w:t> </w:t>
      </w:r>
      <w:r>
        <w:rPr>
          <w:sz w:val="27"/>
        </w:rPr>
        <w:t>field to</w:t>
      </w:r>
      <w:r>
        <w:rPr>
          <w:spacing w:val="-1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z w:val="27"/>
        </w:rPr>
        <w:t>canvas.</w:t>
      </w:r>
    </w:p>
    <w:p>
      <w:pPr>
        <w:pStyle w:val="BodyText"/>
        <w:spacing w:line="408" w:lineRule="auto" w:before="73"/>
        <w:ind w:left="460" w:right="2549"/>
        <w:rPr>
          <w:rFonts w:ascii="Calibri"/>
        </w:rPr>
      </w:pPr>
      <w:r>
        <w:rPr>
          <w:rFonts w:ascii="Calibri"/>
          <w:b/>
          <w:sz w:val="32"/>
        </w:rPr>
        <w:t>Calculation</w:t>
      </w:r>
      <w:r>
        <w:rPr>
          <w:rFonts w:ascii="Calibri"/>
          <w:b/>
          <w:spacing w:val="-3"/>
          <w:sz w:val="32"/>
        </w:rPr>
        <w:t> </w:t>
      </w:r>
      <w:r>
        <w:rPr>
          <w:rFonts w:ascii="Calibri"/>
          <w:b/>
          <w:sz w:val="32"/>
        </w:rPr>
        <w:t>-</w:t>
      </w:r>
      <w:r>
        <w:rPr>
          <w:rFonts w:ascii="Calibri"/>
          <w:b/>
          <w:spacing w:val="-3"/>
          <w:sz w:val="32"/>
        </w:rPr>
        <w:t> </w:t>
      </w:r>
      <w:r>
        <w:rPr>
          <w:rFonts w:ascii="Calibri"/>
          <w:color w:val="FF9900"/>
        </w:rPr>
        <w:t>IF</w:t>
      </w:r>
      <w:r>
        <w:rPr>
          <w:rFonts w:ascii="Calibri"/>
          <w:color w:val="FF9900"/>
          <w:spacing w:val="-3"/>
        </w:rPr>
        <w:t> </w:t>
      </w:r>
      <w:r>
        <w:rPr>
          <w:rFonts w:ascii="Calibri"/>
          <w:color w:val="FF9900"/>
        </w:rPr>
        <w:t>[Dimensional</w:t>
      </w:r>
      <w:r>
        <w:rPr>
          <w:rFonts w:ascii="Calibri"/>
          <w:color w:val="FF9900"/>
          <w:spacing w:val="56"/>
        </w:rPr>
        <w:t> </w:t>
      </w:r>
      <w:r>
        <w:rPr>
          <w:rFonts w:ascii="Calibri"/>
          <w:color w:val="FF9900"/>
        </w:rPr>
        <w:t>Parameter]</w:t>
      </w:r>
      <w:r>
        <w:rPr>
          <w:rFonts w:ascii="Calibri"/>
          <w:color w:val="FF9900"/>
          <w:spacing w:val="-3"/>
        </w:rPr>
        <w:t> </w:t>
      </w:r>
      <w:r>
        <w:rPr>
          <w:rFonts w:ascii="Calibri"/>
          <w:color w:val="FF9900"/>
        </w:rPr>
        <w:t>="</w:t>
      </w:r>
      <w:r>
        <w:rPr>
          <w:rFonts w:ascii="Calibri"/>
          <w:color w:val="FF9900"/>
          <w:spacing w:val="-4"/>
        </w:rPr>
        <w:t> </w:t>
      </w:r>
      <w:r>
        <w:rPr>
          <w:rFonts w:ascii="Calibri"/>
          <w:color w:val="FF9900"/>
        </w:rPr>
        <w:t>category"</w:t>
      </w:r>
      <w:r>
        <w:rPr>
          <w:rFonts w:ascii="Calibri"/>
          <w:color w:val="FF9900"/>
          <w:spacing w:val="-3"/>
        </w:rPr>
        <w:t> </w:t>
      </w:r>
      <w:r>
        <w:rPr>
          <w:rFonts w:ascii="Calibri"/>
          <w:color w:val="FF9900"/>
        </w:rPr>
        <w:t>THEN[Segment]</w:t>
      </w:r>
      <w:r>
        <w:rPr>
          <w:rFonts w:ascii="Calibri"/>
          <w:color w:val="FF9900"/>
          <w:spacing w:val="-61"/>
        </w:rPr>
        <w:t> </w:t>
      </w:r>
      <w:r>
        <w:rPr>
          <w:rFonts w:ascii="Calibri"/>
          <w:color w:val="FF9900"/>
        </w:rPr>
        <w:t>ELSEIF</w:t>
      </w:r>
      <w:r>
        <w:rPr>
          <w:rFonts w:ascii="Calibri"/>
          <w:color w:val="FF9900"/>
          <w:spacing w:val="10"/>
        </w:rPr>
        <w:t> </w:t>
      </w:r>
      <w:r>
        <w:rPr>
          <w:rFonts w:ascii="Calibri"/>
          <w:color w:val="FF9900"/>
        </w:rPr>
        <w:t>[Dimensional</w:t>
      </w:r>
      <w:r>
        <w:rPr>
          <w:rFonts w:ascii="Calibri"/>
          <w:color w:val="FF9900"/>
          <w:spacing w:val="71"/>
        </w:rPr>
        <w:t> </w:t>
      </w:r>
      <w:r>
        <w:rPr>
          <w:rFonts w:ascii="Calibri"/>
          <w:color w:val="FF9900"/>
        </w:rPr>
        <w:t>Parameter]</w:t>
      </w:r>
      <w:r>
        <w:rPr>
          <w:rFonts w:ascii="Calibri"/>
          <w:color w:val="FF9900"/>
          <w:spacing w:val="10"/>
        </w:rPr>
        <w:t> </w:t>
      </w:r>
      <w:r>
        <w:rPr>
          <w:rFonts w:ascii="Calibri"/>
          <w:color w:val="FF9900"/>
        </w:rPr>
        <w:t>="Sub</w:t>
      </w:r>
      <w:r>
        <w:rPr>
          <w:rFonts w:ascii="Calibri"/>
          <w:color w:val="FF9900"/>
          <w:spacing w:val="9"/>
        </w:rPr>
        <w:t> </w:t>
      </w:r>
      <w:r>
        <w:rPr>
          <w:rFonts w:ascii="Calibri"/>
          <w:color w:val="FF9900"/>
        </w:rPr>
        <w:t>category"</w:t>
      </w:r>
      <w:r>
        <w:rPr>
          <w:rFonts w:ascii="Calibri"/>
          <w:color w:val="FF9900"/>
          <w:spacing w:val="10"/>
        </w:rPr>
        <w:t> </w:t>
      </w:r>
      <w:r>
        <w:rPr>
          <w:rFonts w:ascii="Calibri"/>
          <w:color w:val="FF9900"/>
        </w:rPr>
        <w:t>THEN[Category]</w:t>
      </w:r>
      <w:r>
        <w:rPr>
          <w:rFonts w:ascii="Calibri"/>
          <w:color w:val="FF9900"/>
          <w:spacing w:val="1"/>
        </w:rPr>
        <w:t> </w:t>
      </w:r>
      <w:r>
        <w:rPr>
          <w:rFonts w:ascii="Calibri"/>
          <w:color w:val="FF9900"/>
        </w:rPr>
        <w:t>ELSEIF</w:t>
      </w:r>
      <w:r>
        <w:rPr>
          <w:rFonts w:ascii="Calibri"/>
          <w:color w:val="FF9900"/>
          <w:spacing w:val="-2"/>
        </w:rPr>
        <w:t> </w:t>
      </w:r>
      <w:r>
        <w:rPr>
          <w:rFonts w:ascii="Calibri"/>
          <w:color w:val="FF9900"/>
        </w:rPr>
        <w:t>[Dimensional</w:t>
      </w:r>
      <w:r>
        <w:rPr>
          <w:rFonts w:ascii="Calibri"/>
          <w:color w:val="FF9900"/>
          <w:spacing w:val="59"/>
        </w:rPr>
        <w:t> </w:t>
      </w:r>
      <w:r>
        <w:rPr>
          <w:rFonts w:ascii="Calibri"/>
          <w:color w:val="FF9900"/>
        </w:rPr>
        <w:t>Parameter]="segment"</w:t>
      </w:r>
      <w:r>
        <w:rPr>
          <w:rFonts w:ascii="Calibri"/>
          <w:color w:val="FF9900"/>
          <w:spacing w:val="-2"/>
        </w:rPr>
        <w:t> </w:t>
      </w:r>
      <w:r>
        <w:rPr>
          <w:rFonts w:ascii="Calibri"/>
          <w:color w:val="FF9900"/>
        </w:rPr>
        <w:t>THEN[Sub-Category]</w:t>
      </w:r>
    </w:p>
    <w:p>
      <w:pPr>
        <w:pStyle w:val="BodyText"/>
        <w:spacing w:before="9"/>
        <w:ind w:left="460"/>
        <w:rPr>
          <w:rFonts w:ascii="Calibri"/>
        </w:rPr>
      </w:pPr>
      <w:r>
        <w:rPr>
          <w:rFonts w:ascii="Calibri"/>
          <w:color w:val="FF9900"/>
        </w:rPr>
        <w:t>END</w:t>
      </w:r>
    </w:p>
    <w:p>
      <w:pPr>
        <w:pStyle w:val="BodyText"/>
        <w:spacing w:before="9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177752</wp:posOffset>
            </wp:positionV>
            <wp:extent cx="6636304" cy="3711321"/>
            <wp:effectExtent l="0" t="0" r="0" b="0"/>
            <wp:wrapTopAndBottom/>
            <wp:docPr id="11" name="image6.jpeg" descr="dim par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304" cy="371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9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Arial MT" w:hAnsi="Arial MT" w:eastAsia="Arial MT" w:cs="Arial MT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460"/>
      <w:outlineLvl w:val="1"/>
    </w:pPr>
    <w:rPr>
      <w:rFonts w:ascii="Arial" w:hAnsi="Arial" w:eastAsia="Arial" w:cs="Arial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46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5" w:lineRule="exact"/>
      <w:ind w:left="2046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6"/>
      <w:ind w:left="46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PRATHIBHA</dc:creator>
  <dcterms:created xsi:type="dcterms:W3CDTF">2024-03-12T03:34:25Z</dcterms:created>
  <dcterms:modified xsi:type="dcterms:W3CDTF">2024-03-12T03:34:25Z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2024-03-12T00:00:00Z</vt:filetime>
  </property>
</Properties>
</file>