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4E79"/>
          <w:sz w:val="52"/>
          <w:szCs w:val="52"/>
        </w:rPr>
        <w:t xml:space="preserve">KOMALA. A</w:t>
      </w:r>
    </w:p>
    <w:p>
      <w:pPr>
        <w:spacing w:after="50" w:before="0"/>
        <w:jc w:val="center"/>
      </w:pPr>
      <w:r>
        <w:rPr>
          <w:rFonts w:ascii="Arial" w:cs="Arial" w:eastAsia="Arial" w:hAnsi="Arial"/>
          <w:b/>
          <w:bCs/>
          <w:color w:val="2E75B6"/>
          <w:sz w:val="22"/>
          <w:szCs w:val="22"/>
        </w:rPr>
        <w:t xml:space="preserve">Full Stack Developer  |  .NET  |  ASP.NET  |  Web API  |  React.js</w:t>
      </w:r>
    </w:p>
    <w:p>
      <w:pPr>
        <w:spacing w:after="60" w:before="0"/>
        <w:jc w:val="center"/>
      </w:pPr>
      <w:r>
        <w:rPr>
          <w:rFonts w:ascii="Arial" w:cs="Arial" w:eastAsia="Arial" w:hAnsi="Arial"/>
          <w:color w:val="595959"/>
          <w:sz w:val="19"/>
          <w:szCs w:val="19"/>
        </w:rPr>
        <w:t>✉  reddykomala519@gmail.com     📱  +91-8886103528</w:t>
      </w:r>
    </w:p>
    <w:p>
      <w:pPr>
        <w:pBdr>
          <w:bottom w:val="single" w:color="2E75B6" w:sz="8" w:space="1"/>
        </w:pBdr>
        <w:spacing w:after="60" w:before="0"/>
      </w:pPr>
    </w:p>
    <w:p>
      <w:pPr>
        <w:pBdr>
          <w:bottom w:val="single" w:color="2E75B6" w:sz="6" w:space="2"/>
        </w:pBdr>
        <w:spacing w:after="80" w:before="200"/>
      </w:pPr>
      <w:r>
        <w:rPr>
          <w:rFonts w:ascii="Arial" w:cs="Arial" w:eastAsia="Arial" w:hAnsi="Arial"/>
          <w:b/>
          <w:bCs/>
          <w:color w:val="1F4E79"/>
          <w:sz w:val="24"/>
          <w:szCs w:val="24"/>
        </w:rPr>
        <w:t xml:space="preserve">PROFESSIONAL SUMMARY</w:t>
      </w:r>
    </w:p>
    <w:p>
      <w:pPr>
        <w:spacing w:after="60" w:before="60"/>
        <w:jc w:val="both"/>
      </w:pPr>
      <w:r>
        <w:rPr>
          <w:rFonts w:ascii="Arial" w:cs="Arial" w:eastAsia="Arial" w:hAnsi="Arial"/>
          <w:color w:val="222222"/>
          <w:sz w:val="20"/>
          <w:szCs w:val="20"/>
        </w:rPr>
        <w:t xml:space="preserve">Full Stack Developer with 3+ years of experience specialising in C#, .NET Core, and ASP.NET. Proven track record in building scalable enterprise applications, optimising system performance, and implementing robust solutions. Proficient in developing RESTful APIs, integrating SQL Server databases, and delivering end-to-end solutions using React.js for the frontend.</w:t>
      </w:r>
    </w:p>
    <w:p>
      <w:pPr>
        <w:pBdr>
          <w:bottom w:val="single" w:color="2E75B6" w:sz="6" w:space="2"/>
        </w:pBdr>
        <w:spacing w:after="80" w:before="200"/>
      </w:pPr>
      <w:r>
        <w:rPr>
          <w:rFonts w:ascii="Arial" w:cs="Arial" w:eastAsia="Arial" w:hAnsi="Arial"/>
          <w:b/>
          <w:bCs/>
          <w:color w:val="1F4E79"/>
          <w:sz w:val="24"/>
          <w:szCs w:val="24"/>
        </w:rPr>
        <w:t xml:space="preserve">WORK EXPERIENCE</w:t>
      </w:r>
    </w:p>
    <w:p>
      <w:pPr>
        <w:tabs>
          <w:tab w:val="right" w:pos="10440"/>
        </w:tabs>
        <w:spacing w:after="20" w:before="80"/>
      </w:pPr>
      <w:r>
        <w:rPr>
          <w:rFonts w:ascii="Arial" w:cs="Arial" w:eastAsia="Arial" w:hAnsi="Arial"/>
          <w:b/>
          <w:bCs/>
          <w:color w:val="1F4E79"/>
          <w:sz w:val="22"/>
          <w:szCs w:val="22"/>
        </w:rPr>
        <w:t xml:space="preserve">Software Engineer</w:t>
      </w:r>
      <w:r>
        <w:rPr>
          <w:rFonts w:ascii="Arial" w:cs="Arial" w:eastAsia="Arial" w:hAnsi="Arial"/>
          <w:i/>
          <w:iCs/>
          <w:color w:val="595959"/>
          <w:sz w:val="18"/>
          <w:szCs w:val="18"/>
        </w:rPr>
        <w:t xml:space="preserve">	Aug 2022 – Mar 2023 (Internship)  |  May 2026 – Present (Full-time)</w:t>
      </w:r>
    </w:p>
    <w:p>
      <w:pPr>
        <w:spacing w:after="40" w:before="0"/>
      </w:pPr>
      <w:r>
        <w:rPr>
          <w:rFonts w:ascii="Arial" w:cs="Arial" w:eastAsia="Arial" w:hAnsi="Arial"/>
          <w:b/>
          <w:bCs/>
          <w:color w:val="2E75B6"/>
          <w:sz w:val="19"/>
          <w:szCs w:val="19"/>
        </w:rPr>
        <w:t xml:space="preserve">Transaction Analysts India Pvt. Ltd – Hyderabad</w:t>
      </w:r>
    </w:p>
    <w:p>
      <w:pPr>
        <w:pStyle w:val="ListParagraph"/>
        <w:numPr>
          <w:ilvl w:val="0"/>
          <w:numId w:val="2"/>
        </w:numPr>
        <w:spacing w:after="40" w:before="40"/>
      </w:pPr>
      <w:r>
        <w:rPr>
          <w:rFonts w:ascii="Arial" w:cs="Arial" w:eastAsia="Arial" w:hAnsi="Arial"/>
          <w:color w:val="111111"/>
          <w:sz w:val="20"/>
          <w:szCs w:val="20"/>
        </w:rPr>
        <w:t xml:space="preserve">Designed and developed RESTful APIs using ASP.NET Web API.</w:t>
      </w:r>
    </w:p>
    <w:p>
      <w:pPr>
        <w:pStyle w:val="ListParagraph"/>
        <w:numPr>
          <w:ilvl w:val="0"/>
          <w:numId w:val="2"/>
        </w:numPr>
        <w:spacing w:after="40" w:before="40"/>
      </w:pPr>
      <w:r>
        <w:rPr>
          <w:rFonts w:ascii="Arial" w:cs="Arial" w:eastAsia="Arial" w:hAnsi="Arial"/>
          <w:color w:val="111111"/>
          <w:sz w:val="20"/>
          <w:szCs w:val="20"/>
        </w:rPr>
        <w:t xml:space="preserve">Built and maintained web applications using .NET technologies.</w:t>
      </w:r>
    </w:p>
    <w:p>
      <w:pPr>
        <w:pStyle w:val="ListParagraph"/>
        <w:numPr>
          <w:ilvl w:val="0"/>
          <w:numId w:val="2"/>
        </w:numPr>
        <w:spacing w:after="40" w:before="40"/>
      </w:pPr>
      <w:r>
        <w:rPr>
          <w:rFonts w:ascii="Arial" w:cs="Arial" w:eastAsia="Arial" w:hAnsi="Arial"/>
          <w:color w:val="111111"/>
          <w:sz w:val="20"/>
          <w:szCs w:val="20"/>
        </w:rPr>
        <w:t xml:space="preserve">Collaborated with team members to implement features and resolve bugs.</w:t>
      </w:r>
    </w:p>
    <w:p>
      <w:pPr>
        <w:pStyle w:val="ListParagraph"/>
        <w:numPr>
          <w:ilvl w:val="0"/>
          <w:numId w:val="2"/>
        </w:numPr>
        <w:spacing w:after="40" w:before="40"/>
      </w:pPr>
      <w:r>
        <w:rPr>
          <w:rFonts w:ascii="Arial" w:cs="Arial" w:eastAsia="Arial" w:hAnsi="Arial"/>
          <w:color w:val="111111"/>
          <w:sz w:val="20"/>
          <w:szCs w:val="20"/>
        </w:rPr>
        <w:t xml:space="preserve">Gained hands-on experience in both frontend (React.js) and backend development.</w:t>
      </w:r>
    </w:p>
    <w:p>
      <w:pPr>
        <w:pStyle w:val="ListParagraph"/>
        <w:numPr>
          <w:ilvl w:val="0"/>
          <w:numId w:val="2"/>
        </w:numPr>
        <w:spacing w:after="40" w:before="40"/>
      </w:pPr>
      <w:r>
        <w:rPr>
          <w:rFonts w:ascii="Arial" w:cs="Arial" w:eastAsia="Arial" w:hAnsi="Arial"/>
          <w:color w:val="111111"/>
          <w:sz w:val="20"/>
          <w:szCs w:val="20"/>
        </w:rPr>
        <w:t xml:space="preserve">Integrated SQL Server databases for efficient data handling and storage.</w:t>
      </w:r>
    </w:p>
    <w:p>
      <w:pPr>
        <w:pBdr>
          <w:bottom w:val="single" w:color="2E75B6" w:sz="6" w:space="2"/>
        </w:pBdr>
        <w:spacing w:after="80" w:before="200"/>
      </w:pPr>
      <w:r>
        <w:rPr>
          <w:rFonts w:ascii="Arial" w:cs="Arial" w:eastAsia="Arial" w:hAnsi="Arial"/>
          <w:b/>
          <w:bCs/>
          <w:color w:val="1F4E79"/>
          <w:sz w:val="24"/>
          <w:szCs w:val="24"/>
        </w:rPr>
        <w:t xml:space="preserve">KEY PROJECTS</w:t>
      </w:r>
    </w:p>
    <w:p>
      <w:pPr>
        <w:spacing w:after="30" w:before="120"/>
      </w:pPr>
      <w:r>
        <w:rPr>
          <w:rFonts w:ascii="Arial" w:cs="Arial" w:eastAsia="Arial" w:hAnsi="Arial"/>
          <w:b/>
          <w:bCs/>
          <w:color w:val="1F4E79"/>
          <w:sz w:val="21"/>
          <w:szCs w:val="21"/>
        </w:rPr>
        <w:t xml:space="preserve">T App Folio – Telangana Government Service</w:t>
      </w:r>
      <w:r>
        <w:rPr>
          <w:rFonts w:ascii="Arial" w:cs="Arial" w:eastAsia="Arial" w:hAnsi="Arial"/>
          <w:color w:val="595959"/>
          <w:sz w:val="18"/>
          <w:szCs w:val="18"/>
        </w:rPr>
        <w:t xml:space="preserve">  –  Tech Stack: </w:t>
      </w:r>
      <w:r>
        <w:rPr>
          <w:rFonts w:ascii="Arial" w:cs="Arial" w:eastAsia="Arial" w:hAnsi="Arial"/>
          <w:i/>
          <w:iCs/>
          <w:color w:val="595959"/>
          <w:sz w:val="18"/>
          <w:szCs w:val="18"/>
        </w:rPr>
        <w:t xml:space="preserve">.NET, Web API, SQL Server</w:t>
      </w:r>
    </w:p>
    <w:p>
      <w:pPr>
        <w:pStyle w:val="ListParagraph"/>
        <w:numPr>
          <w:ilvl w:val="0"/>
          <w:numId w:val="2"/>
        </w:numPr>
        <w:spacing w:after="40" w:before="40"/>
      </w:pPr>
      <w:r>
        <w:rPr>
          <w:rFonts w:ascii="Arial" w:cs="Arial" w:eastAsia="Arial" w:hAnsi="Arial"/>
          <w:color w:val="111111"/>
          <w:sz w:val="20"/>
          <w:szCs w:val="20"/>
        </w:rPr>
        <w:t xml:space="preserve">Contributed to development of T App Folio, a digital platform providing multiple government services.</w:t>
      </w:r>
    </w:p>
    <w:p>
      <w:pPr>
        <w:pStyle w:val="ListParagraph"/>
        <w:numPr>
          <w:ilvl w:val="0"/>
          <w:numId w:val="2"/>
        </w:numPr>
        <w:spacing w:after="40" w:before="40"/>
      </w:pPr>
      <w:r>
        <w:rPr>
          <w:rFonts w:ascii="Arial" w:cs="Arial" w:eastAsia="Arial" w:hAnsi="Arial"/>
          <w:color w:val="111111"/>
          <w:sz w:val="20"/>
          <w:szCs w:val="20"/>
        </w:rPr>
        <w:t xml:space="preserve">Designed and developed RESTful APIs for RTA (Road Transport Authority) services using ASP.NET Web API.</w:t>
      </w:r>
    </w:p>
    <w:p>
      <w:pPr>
        <w:pStyle w:val="ListParagraph"/>
        <w:numPr>
          <w:ilvl w:val="0"/>
          <w:numId w:val="2"/>
        </w:numPr>
        <w:spacing w:after="40" w:before="40"/>
      </w:pPr>
      <w:r>
        <w:rPr>
          <w:rFonts w:ascii="Arial" w:cs="Arial" w:eastAsia="Arial" w:hAnsi="Arial"/>
          <w:color w:val="111111"/>
          <w:sz w:val="20"/>
          <w:szCs w:val="20"/>
        </w:rPr>
        <w:t xml:space="preserve">Implemented backend functionalities to support Driving License and Learner License processes.</w:t>
      </w:r>
    </w:p>
    <w:p>
      <w:pPr>
        <w:pStyle w:val="ListParagraph"/>
        <w:numPr>
          <w:ilvl w:val="0"/>
          <w:numId w:val="2"/>
        </w:numPr>
        <w:spacing w:after="40" w:before="40"/>
      </w:pPr>
      <w:r>
        <w:rPr>
          <w:rFonts w:ascii="Arial" w:cs="Arial" w:eastAsia="Arial" w:hAnsi="Arial"/>
          <w:color w:val="111111"/>
          <w:sz w:val="20"/>
          <w:szCs w:val="20"/>
        </w:rPr>
        <w:t xml:space="preserve">Collaborated with frontend developers to integrate APIs seamlessly with user interfaces.</w:t>
      </w:r>
    </w:p>
    <w:p>
      <w:pPr>
        <w:pStyle w:val="ListParagraph"/>
        <w:numPr>
          <w:ilvl w:val="0"/>
          <w:numId w:val="2"/>
        </w:numPr>
        <w:spacing w:after="40" w:before="40"/>
      </w:pPr>
      <w:r>
        <w:rPr>
          <w:rFonts w:ascii="Arial" w:cs="Arial" w:eastAsia="Arial" w:hAnsi="Arial"/>
          <w:color w:val="111111"/>
          <w:sz w:val="20"/>
          <w:szCs w:val="20"/>
        </w:rPr>
        <w:t xml:space="preserve">Participated in debugging, testing, and improving overall application performance.</w:t>
      </w:r>
    </w:p>
    <w:p>
      <w:pPr>
        <w:spacing w:after="30" w:before="120"/>
      </w:pPr>
      <w:r>
        <w:rPr>
          <w:rFonts w:ascii="Arial" w:cs="Arial" w:eastAsia="Arial" w:hAnsi="Arial"/>
          <w:b/>
          <w:bCs/>
          <w:color w:val="1F4E79"/>
          <w:sz w:val="21"/>
          <w:szCs w:val="21"/>
        </w:rPr>
        <w:t xml:space="preserve">T Wallet – Government of Telangana</w:t>
      </w:r>
      <w:r>
        <w:rPr>
          <w:rFonts w:ascii="Arial" w:cs="Arial" w:eastAsia="Arial" w:hAnsi="Arial"/>
          <w:color w:val="595959"/>
          <w:sz w:val="18"/>
          <w:szCs w:val="18"/>
        </w:rPr>
        <w:t xml:space="preserve">  –  Tech Stack: </w:t>
      </w:r>
      <w:r>
        <w:rPr>
          <w:rFonts w:ascii="Arial" w:cs="Arial" w:eastAsia="Arial" w:hAnsi="Arial"/>
          <w:i/>
          <w:iCs/>
          <w:color w:val="595959"/>
          <w:sz w:val="18"/>
          <w:szCs w:val="18"/>
        </w:rPr>
        <w:t xml:space="preserve">React.js, Bootstrap, Web API, MySQL</w:t>
      </w:r>
    </w:p>
    <w:p>
      <w:pPr>
        <w:pStyle w:val="ListParagraph"/>
        <w:numPr>
          <w:ilvl w:val="0"/>
          <w:numId w:val="2"/>
        </w:numPr>
        <w:spacing w:after="40" w:before="40"/>
      </w:pPr>
      <w:r>
        <w:rPr>
          <w:rFonts w:ascii="Arial" w:cs="Arial" w:eastAsia="Arial" w:hAnsi="Arial"/>
          <w:color w:val="111111"/>
          <w:sz w:val="20"/>
          <w:szCs w:val="20"/>
        </w:rPr>
        <w:t xml:space="preserve">Developed and enhanced web application features using React.js and Bootstrap for a responsive, user-friendly interface.</w:t>
      </w:r>
    </w:p>
    <w:p>
      <w:pPr>
        <w:pStyle w:val="ListParagraph"/>
        <w:numPr>
          <w:ilvl w:val="0"/>
          <w:numId w:val="2"/>
        </w:numPr>
        <w:spacing w:after="40" w:before="40"/>
      </w:pPr>
      <w:r>
        <w:rPr>
          <w:rFonts w:ascii="Arial" w:cs="Arial" w:eastAsia="Arial" w:hAnsi="Arial"/>
          <w:color w:val="111111"/>
          <w:sz w:val="20"/>
          <w:szCs w:val="20"/>
        </w:rPr>
        <w:t xml:space="preserve">Designed secure APIs with JWT-based authentication and authorisation.</w:t>
      </w:r>
    </w:p>
    <w:p>
      <w:pPr>
        <w:pStyle w:val="ListParagraph"/>
        <w:numPr>
          <w:ilvl w:val="0"/>
          <w:numId w:val="2"/>
        </w:numPr>
        <w:spacing w:after="40" w:before="40"/>
      </w:pPr>
      <w:r>
        <w:rPr>
          <w:rFonts w:ascii="Arial" w:cs="Arial" w:eastAsia="Arial" w:hAnsi="Arial"/>
          <w:color w:val="111111"/>
          <w:sz w:val="20"/>
          <w:szCs w:val="20"/>
        </w:rPr>
        <w:t xml:space="preserve">Built CRUD modules and dynamic Excel/PDF reporting features.</w:t>
      </w:r>
    </w:p>
    <w:p>
      <w:pPr>
        <w:pStyle w:val="ListParagraph"/>
        <w:numPr>
          <w:ilvl w:val="0"/>
          <w:numId w:val="2"/>
        </w:numPr>
        <w:spacing w:after="40" w:before="40"/>
      </w:pPr>
      <w:r>
        <w:rPr>
          <w:rFonts w:ascii="Arial" w:cs="Arial" w:eastAsia="Arial" w:hAnsi="Arial"/>
          <w:color w:val="111111"/>
          <w:sz w:val="20"/>
          <w:szCs w:val="20"/>
        </w:rPr>
        <w:t xml:space="preserve">Integrated frontend and backend components to enable seamless data flow and user interactions.</w:t>
      </w:r>
    </w:p>
    <w:p>
      <w:pPr>
        <w:spacing w:after="30" w:before="120"/>
      </w:pPr>
      <w:r>
        <w:rPr>
          <w:rFonts w:ascii="Arial" w:cs="Arial" w:eastAsia="Arial" w:hAnsi="Arial"/>
          <w:b/>
          <w:bCs/>
          <w:color w:val="1F4E79"/>
          <w:sz w:val="21"/>
          <w:szCs w:val="21"/>
        </w:rPr>
        <w:t xml:space="preserve">VCIP – Video Customer Identification Process</w:t>
      </w:r>
      <w:r>
        <w:rPr>
          <w:rFonts w:ascii="Arial" w:cs="Arial" w:eastAsia="Arial" w:hAnsi="Arial"/>
          <w:color w:val="595959"/>
          <w:sz w:val="18"/>
          <w:szCs w:val="18"/>
        </w:rPr>
        <w:t xml:space="preserve">  –  Tech Stack: </w:t>
      </w:r>
      <w:r>
        <w:rPr>
          <w:rFonts w:ascii="Arial" w:cs="Arial" w:eastAsia="Arial" w:hAnsi="Arial"/>
          <w:i/>
          <w:iCs/>
          <w:color w:val="595959"/>
          <w:sz w:val="18"/>
          <w:szCs w:val="18"/>
        </w:rPr>
        <w:t xml:space="preserve">Web API, React.js, SQL Server</w:t>
      </w:r>
    </w:p>
    <w:p>
      <w:pPr>
        <w:pStyle w:val="ListParagraph"/>
        <w:numPr>
          <w:ilvl w:val="0"/>
          <w:numId w:val="2"/>
        </w:numPr>
        <w:spacing w:after="40" w:before="40"/>
      </w:pPr>
      <w:r>
        <w:rPr>
          <w:rFonts w:ascii="Arial" w:cs="Arial" w:eastAsia="Arial" w:hAnsi="Arial"/>
          <w:color w:val="111111"/>
          <w:sz w:val="20"/>
          <w:szCs w:val="20"/>
        </w:rPr>
        <w:t xml:space="preserve">Developed live video-based customer verification workflows for digital onboarding.</w:t>
      </w:r>
    </w:p>
    <w:p>
      <w:pPr>
        <w:pStyle w:val="ListParagraph"/>
        <w:numPr>
          <w:ilvl w:val="0"/>
          <w:numId w:val="2"/>
        </w:numPr>
        <w:spacing w:after="40" w:before="40"/>
      </w:pPr>
      <w:r>
        <w:rPr>
          <w:rFonts w:ascii="Arial" w:cs="Arial" w:eastAsia="Arial" w:hAnsi="Arial"/>
          <w:color w:val="111111"/>
          <w:sz w:val="20"/>
          <w:szCs w:val="20"/>
        </w:rPr>
        <w:t xml:space="preserve">Integrated identity document upload and verification modules.</w:t>
      </w:r>
    </w:p>
    <w:p>
      <w:pPr>
        <w:pStyle w:val="ListParagraph"/>
        <w:numPr>
          <w:ilvl w:val="0"/>
          <w:numId w:val="2"/>
        </w:numPr>
        <w:spacing w:after="40" w:before="40"/>
      </w:pPr>
      <w:r>
        <w:rPr>
          <w:rFonts w:ascii="Arial" w:cs="Arial" w:eastAsia="Arial" w:hAnsi="Arial"/>
          <w:color w:val="111111"/>
          <w:sz w:val="20"/>
          <w:szCs w:val="20"/>
        </w:rPr>
        <w:t xml:space="preserve">Implemented face matching and liveness detection for fraud prevention.</w:t>
      </w:r>
    </w:p>
    <w:p>
      <w:pPr>
        <w:pStyle w:val="ListParagraph"/>
        <w:numPr>
          <w:ilvl w:val="0"/>
          <w:numId w:val="2"/>
        </w:numPr>
        <w:spacing w:after="40" w:before="40"/>
      </w:pPr>
      <w:r>
        <w:rPr>
          <w:rFonts w:ascii="Arial" w:cs="Arial" w:eastAsia="Arial" w:hAnsi="Arial"/>
          <w:color w:val="111111"/>
          <w:sz w:val="20"/>
          <w:szCs w:val="20"/>
        </w:rPr>
        <w:t xml:space="preserve">Designed secure APIs and backend services for customer data handling.</w:t>
      </w:r>
    </w:p>
    <w:p>
      <w:pPr>
        <w:pStyle w:val="ListParagraph"/>
        <w:numPr>
          <w:ilvl w:val="0"/>
          <w:numId w:val="2"/>
        </w:numPr>
        <w:spacing w:after="40" w:before="40"/>
      </w:pPr>
      <w:r>
        <w:rPr>
          <w:rFonts w:ascii="Arial" w:cs="Arial" w:eastAsia="Arial" w:hAnsi="Arial"/>
          <w:color w:val="111111"/>
          <w:sz w:val="20"/>
          <w:szCs w:val="20"/>
        </w:rPr>
        <w:t xml:space="preserve">Ensured compliance with KYC and regulatory guidelines.</w:t>
      </w:r>
    </w:p>
    <w:p>
      <w:pPr>
        <w:pStyle w:val="ListParagraph"/>
        <w:numPr>
          <w:ilvl w:val="0"/>
          <w:numId w:val="2"/>
        </w:numPr>
        <w:spacing w:after="40" w:before="40"/>
      </w:pPr>
      <w:r>
        <w:rPr>
          <w:rFonts w:ascii="Arial" w:cs="Arial" w:eastAsia="Arial" w:hAnsi="Arial"/>
          <w:color w:val="111111"/>
          <w:sz w:val="20"/>
          <w:szCs w:val="20"/>
        </w:rPr>
        <w:t xml:space="preserve">Optimised application performance and improved verification turnaround time.</w:t>
      </w:r>
    </w:p>
    <w:p>
      <w:pPr>
        <w:pStyle w:val="ListParagraph"/>
        <w:numPr>
          <w:ilvl w:val="0"/>
          <w:numId w:val="2"/>
        </w:numPr>
        <w:spacing w:after="40" w:before="40"/>
      </w:pPr>
      <w:r>
        <w:rPr>
          <w:rFonts w:ascii="Arial" w:cs="Arial" w:eastAsia="Arial" w:hAnsi="Arial"/>
          <w:color w:val="111111"/>
          <w:sz w:val="20"/>
          <w:szCs w:val="20"/>
        </w:rPr>
        <w:t xml:space="preserve">Collaborated with cross-functional teams for testing, deployment, and production support.</w:t>
      </w:r>
    </w:p>
    <w:p>
      <w:pPr>
        <w:pBdr>
          <w:bottom w:val="single" w:color="2E75B6" w:sz="6" w:space="2"/>
        </w:pBdr>
        <w:spacing w:after="80" w:before="200"/>
      </w:pPr>
      <w:r>
        <w:rPr>
          <w:rFonts w:ascii="Arial" w:cs="Arial" w:eastAsia="Arial" w:hAnsi="Arial"/>
          <w:b/>
          <w:bCs/>
          <w:color w:val="1F4E79"/>
          <w:sz w:val="24"/>
          <w:szCs w:val="24"/>
        </w:rPr>
        <w:t xml:space="preserve">TECHNICAL SKILLS</w:t>
      </w:r>
    </w:p>
    <w:p>
      <w:pPr>
        <w:spacing w:after="0" w:before="60"/>
      </w:pPr>
    </w:p>
    <w:p>
      <w:pPr>
        <w:spacing w:after="50" w:before="50"/>
      </w:pPr>
      <w:r>
        <w:rPr>
          <w:rFonts w:ascii="Arial" w:cs="Arial" w:eastAsia="Arial" w:hAnsi="Arial"/>
          <w:b/>
          <w:bCs/>
          <w:color w:val="1F4E79"/>
          <w:sz w:val="20"/>
          <w:szCs w:val="20"/>
        </w:rPr>
        <w:t xml:space="preserve">Backend:  </w:t>
      </w:r>
      <w:r>
        <w:rPr>
          <w:rFonts w:ascii="Arial" w:cs="Arial" w:eastAsia="Arial" w:hAnsi="Arial"/>
          <w:color w:val="222222"/>
          <w:sz w:val="20"/>
          <w:szCs w:val="20"/>
        </w:rPr>
        <w:t xml:space="preserve">ASP.NET Core, Web API, ADO.NET, C#, RESTful &amp; SOAP APIs</w:t>
      </w:r>
    </w:p>
    <w:p>
      <w:pPr>
        <w:spacing w:after="50" w:before="50"/>
      </w:pPr>
      <w:r>
        <w:rPr>
          <w:rFonts w:ascii="Arial" w:cs="Arial" w:eastAsia="Arial" w:hAnsi="Arial"/>
          <w:b/>
          <w:bCs/>
          <w:color w:val="1F4E79"/>
          <w:sz w:val="20"/>
          <w:szCs w:val="20"/>
        </w:rPr>
        <w:t xml:space="preserve">Frontend:  </w:t>
      </w:r>
      <w:r>
        <w:rPr>
          <w:rFonts w:ascii="Arial" w:cs="Arial" w:eastAsia="Arial" w:hAnsi="Arial"/>
          <w:color w:val="222222"/>
          <w:sz w:val="20"/>
          <w:szCs w:val="20"/>
        </w:rPr>
        <w:t xml:space="preserve">React.js, Bootstrap, HTML, CSS, JavaScript</w:t>
      </w:r>
    </w:p>
    <w:p>
      <w:pPr>
        <w:spacing w:after="50" w:before="50"/>
      </w:pPr>
      <w:r>
        <w:rPr>
          <w:rFonts w:ascii="Arial" w:cs="Arial" w:eastAsia="Arial" w:hAnsi="Arial"/>
          <w:b/>
          <w:bCs/>
          <w:color w:val="1F4E79"/>
          <w:sz w:val="20"/>
          <w:szCs w:val="20"/>
        </w:rPr>
        <w:t xml:space="preserve">Databases:  </w:t>
      </w:r>
      <w:r>
        <w:rPr>
          <w:rFonts w:ascii="Arial" w:cs="Arial" w:eastAsia="Arial" w:hAnsi="Arial"/>
          <w:color w:val="222222"/>
          <w:sz w:val="20"/>
          <w:szCs w:val="20"/>
        </w:rPr>
        <w:t xml:space="preserve">SQL Server, MySQL</w:t>
      </w:r>
    </w:p>
    <w:p>
      <w:pPr>
        <w:spacing w:after="50" w:before="50"/>
      </w:pPr>
      <w:r>
        <w:rPr>
          <w:rFonts w:ascii="Arial" w:cs="Arial" w:eastAsia="Arial" w:hAnsi="Arial"/>
          <w:b/>
          <w:bCs/>
          <w:color w:val="1F4E79"/>
          <w:sz w:val="20"/>
          <w:szCs w:val="20"/>
        </w:rPr>
        <w:t xml:space="preserve">DevOps &amp; Tools:  </w:t>
      </w:r>
      <w:r>
        <w:rPr>
          <w:rFonts w:ascii="Arial" w:cs="Arial" w:eastAsia="Arial" w:hAnsi="Arial"/>
          <w:color w:val="222222"/>
          <w:sz w:val="20"/>
          <w:szCs w:val="20"/>
        </w:rPr>
        <w:t xml:space="preserve">Docker, Git / GitLab, Postman, Swagger</w:t>
      </w:r>
    </w:p>
    <w:p>
      <w:pPr>
        <w:spacing w:after="50" w:before="50"/>
      </w:pPr>
      <w:r>
        <w:rPr>
          <w:rFonts w:ascii="Arial" w:cs="Arial" w:eastAsia="Arial" w:hAnsi="Arial"/>
          <w:b/>
          <w:bCs/>
          <w:color w:val="1F4E79"/>
          <w:sz w:val="20"/>
          <w:szCs w:val="20"/>
        </w:rPr>
        <w:t xml:space="preserve">Other:  </w:t>
      </w:r>
      <w:r>
        <w:rPr>
          <w:rFonts w:ascii="Arial" w:cs="Arial" w:eastAsia="Arial" w:hAnsi="Arial"/>
          <w:color w:val="222222"/>
          <w:sz w:val="20"/>
          <w:szCs w:val="20"/>
        </w:rPr>
        <w:t xml:space="preserve">JWT Authentication, Redis, RabbitMQ, MSMQ, AWS S3</w:t>
      </w:r>
    </w:p>
    <w:p>
      <w:pPr>
        <w:pBdr>
          <w:bottom w:val="single" w:color="2E75B6" w:sz="6" w:space="2"/>
        </w:pBdr>
        <w:spacing w:after="80" w:before="200"/>
      </w:pPr>
      <w:r>
        <w:rPr>
          <w:rFonts w:ascii="Arial" w:cs="Arial" w:eastAsia="Arial" w:hAnsi="Arial"/>
          <w:b/>
          <w:bCs/>
          <w:color w:val="1F4E79"/>
          <w:sz w:val="24"/>
          <w:szCs w:val="24"/>
        </w:rPr>
        <w:t xml:space="preserve">EDUCATION</w:t>
      </w:r>
    </w:p>
    <w:p>
      <w:pPr>
        <w:spacing w:after="0" w:before="60"/>
      </w:pPr>
    </w:p>
    <w:p>
      <w:pPr>
        <w:spacing w:after="20" w:before="0"/>
      </w:pPr>
      <w:r>
        <w:rPr>
          <w:rFonts w:ascii="Arial" w:cs="Arial" w:eastAsia="Arial" w:hAnsi="Arial"/>
          <w:b/>
          <w:bCs/>
          <w:color w:val="1F4E79"/>
          <w:sz w:val="22"/>
          <w:szCs w:val="22"/>
        </w:rPr>
        <w:t xml:space="preserve">BSc (BZC) – Science</w:t>
      </w:r>
    </w:p>
    <w:p>
      <w:pPr>
        <w:tabs>
          <w:tab w:val="right" w:pos="10440"/>
        </w:tabs>
        <w:spacing w:after="40" w:before="0"/>
      </w:pPr>
      <w:r>
        <w:rPr>
          <w:rFonts w:ascii="Arial" w:cs="Arial" w:eastAsia="Arial" w:hAnsi="Arial"/>
          <w:color w:val="595959"/>
          <w:sz w:val="20"/>
          <w:szCs w:val="20"/>
        </w:rPr>
        <w:t xml:space="preserve">SK University</w:t>
      </w:r>
      <w:r>
        <w:rPr>
          <w:rFonts w:ascii="Arial" w:cs="Arial" w:eastAsia="Arial" w:hAnsi="Arial"/>
          <w:i/>
          <w:iCs/>
          <w:color w:val="595959"/>
          <w:sz w:val="20"/>
          <w:szCs w:val="20"/>
        </w:rPr>
        <w:t xml:space="preserve">	2022</w:t>
      </w:r>
    </w:p>
    <w:p>
      <w:pPr>
        <w:pBdr>
          <w:bottom w:val="single" w:color="2E75B6" w:sz="6" w:space="2"/>
        </w:pBdr>
        <w:spacing w:after="80" w:before="200"/>
      </w:pPr>
      <w:r>
        <w:rPr>
          <w:rFonts w:ascii="Arial" w:cs="Arial" w:eastAsia="Arial" w:hAnsi="Arial"/>
          <w:b/>
          <w:bCs/>
          <w:color w:val="1F4E79"/>
          <w:sz w:val="24"/>
          <w:szCs w:val="24"/>
        </w:rPr>
        <w:t xml:space="preserve">ACHIEVEMENTS</w:t>
      </w:r>
    </w:p>
    <w:p>
      <w:pPr>
        <w:spacing w:after="0" w:before="40"/>
      </w:pPr>
    </w:p>
    <w:p>
      <w:pPr>
        <w:pStyle w:val="ListParagraph"/>
        <w:numPr>
          <w:ilvl w:val="0"/>
          <w:numId w:val="2"/>
        </w:numPr>
        <w:spacing w:after="40" w:before="40"/>
      </w:pPr>
      <w:r>
        <w:rPr>
          <w:rFonts w:ascii="Arial" w:cs="Arial" w:eastAsia="Arial" w:hAnsi="Arial"/>
          <w:color w:val="111111"/>
          <w:sz w:val="20"/>
          <w:szCs w:val="20"/>
        </w:rPr>
        <w:t xml:space="preserve">Delivered RESTful APIs for T App Folio (Telangana Government), enabling seamless digital access to RTA services including Driving License and Learner License workflows.</w:t>
      </w:r>
    </w:p>
    <w:p>
      <w:pPr>
        <w:pStyle w:val="ListParagraph"/>
        <w:numPr>
          <w:ilvl w:val="0"/>
          <w:numId w:val="2"/>
        </w:numPr>
        <w:spacing w:after="40" w:before="40"/>
      </w:pPr>
      <w:r>
        <w:rPr>
          <w:rFonts w:ascii="Arial" w:cs="Arial" w:eastAsia="Arial" w:hAnsi="Arial"/>
          <w:color w:val="111111"/>
          <w:sz w:val="20"/>
          <w:szCs w:val="20"/>
        </w:rPr>
        <w:t xml:space="preserve">Implemented JWT-based authentication and secure API design for T Wallet, a government-backed digital payment platform serving thousands of users.</w:t>
      </w:r>
    </w:p>
    <w:p>
      <w:pPr>
        <w:pStyle w:val="ListParagraph"/>
        <w:numPr>
          <w:ilvl w:val="0"/>
          <w:numId w:val="2"/>
        </w:numPr>
        <w:spacing w:after="40" w:before="40"/>
      </w:pPr>
      <w:r>
        <w:rPr>
          <w:rFonts w:ascii="Arial" w:cs="Arial" w:eastAsia="Arial" w:hAnsi="Arial"/>
          <w:color w:val="111111"/>
          <w:sz w:val="20"/>
          <w:szCs w:val="20"/>
        </w:rPr>
        <w:t xml:space="preserve">Built a complete Video Customer Identification Process (VCIP) system with face matching and liveness detection, reducing manual KYC verification time significantly.</w:t>
      </w:r>
    </w:p>
    <w:p>
      <w:pPr>
        <w:pStyle w:val="ListParagraph"/>
        <w:numPr>
          <w:ilvl w:val="0"/>
          <w:numId w:val="2"/>
        </w:numPr>
        <w:spacing w:after="40" w:before="40"/>
      </w:pPr>
      <w:r>
        <w:rPr>
          <w:rFonts w:ascii="Arial" w:cs="Arial" w:eastAsia="Arial" w:hAnsi="Arial"/>
          <w:color w:val="111111"/>
          <w:sz w:val="20"/>
          <w:szCs w:val="20"/>
        </w:rPr>
        <w:t xml:space="preserve">Developed and maintained full-stack enterprise applications across multiple domains using ASP.NET Core, Web API, React.js, and SQL Server.</w:t>
      </w:r>
    </w:p>
    <w:p>
      <w:pPr>
        <w:pStyle w:val="ListParagraph"/>
        <w:numPr>
          <w:ilvl w:val="0"/>
          <w:numId w:val="2"/>
        </w:numPr>
        <w:spacing w:after="40" w:before="40"/>
      </w:pPr>
      <w:r>
        <w:rPr>
          <w:rFonts w:ascii="Arial" w:cs="Arial" w:eastAsia="Arial" w:hAnsi="Arial"/>
          <w:color w:val="111111"/>
          <w:sz w:val="20"/>
          <w:szCs w:val="20"/>
        </w:rPr>
        <w:t xml:space="preserve">Completed hands-on certification in Docker fundamentals, gaining practical knowledge in containerisation for .NET application deployments.</w:t>
      </w:r>
    </w:p>
    <w:p>
      <w:pPr>
        <w:spacing w:after="0" w:before="60"/>
      </w:pP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2026-05-06T04:41:03.047Z</dcterms:created>
  <dcterms:modified xsi:type="dcterms:W3CDTF">2026-05-06T04:41:03.062Z</dcterms:modified>
</cp:coreProperties>
</file>

<file path=docProps/custom.xml><?xml version="1.0" encoding="utf-8"?>
<Properties xmlns="http://schemas.openxmlformats.org/officeDocument/2006/custom-properties" xmlns:vt="http://schemas.openxmlformats.org/officeDocument/2006/docPropsVTypes"/>
</file>