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DocQuery – Product Requirements Document (PRD)</w:t>
      </w:r>
    </w:p>
    <w:p>
      <w:pPr>
        <w:pStyle w:val="Heading2"/>
      </w:pPr>
      <w:r>
        <w:t>1. Product Overview</w:t>
      </w:r>
    </w:p>
    <w:p>
      <w:r>
        <w:t>DocQuery is an Intelligent Document Chat Assistant that enables users to upload PDF documents and query them using natural language. The system uses Retrieval-Augmented Generation (RAG) to provide accurate, citation-backed answers grounded in document content.</w:t>
      </w:r>
    </w:p>
    <w:p>
      <w:pPr>
        <w:pStyle w:val="Heading2"/>
      </w:pPr>
      <w:r>
        <w:t>2. Goals &amp; Objectives</w:t>
      </w:r>
    </w:p>
    <w:p>
      <w:r>
        <w:t>- Enable semantic question answering over uploaded documents</w:t>
        <w:br/>
        <w:t>- Provide citation-backed, grounded responses</w:t>
        <w:br/>
        <w:t>- Achieve ≥80% Precision@5 retrieval relevance</w:t>
        <w:br/>
        <w:t>- Build a modular, production-ready full-stack system</w:t>
      </w:r>
    </w:p>
    <w:p>
      <w:pPr>
        <w:pStyle w:val="Heading2"/>
      </w:pPr>
      <w:r>
        <w:t>3. Target Users</w:t>
      </w:r>
    </w:p>
    <w:p>
      <w:r>
        <w:t>- Students and researchers</w:t>
        <w:br/>
        <w:t>- Knowledge workers</w:t>
        <w:br/>
        <w:t>- Enterprises handling large document repositories</w:t>
      </w:r>
    </w:p>
    <w:p>
      <w:pPr>
        <w:pStyle w:val="Heading2"/>
      </w:pPr>
      <w:r>
        <w:t>4. Functional Requirements</w:t>
      </w:r>
    </w:p>
    <w:p>
      <w:r>
        <w:t>Frontend:</w:t>
        <w:br/>
        <w:t>- Upload PDF documents</w:t>
        <w:br/>
        <w:t>- Chat-based query interface</w:t>
        <w:br/>
        <w:t>- Display answers with citations</w:t>
        <w:br/>
        <w:br/>
        <w:t>Backend:</w:t>
        <w:br/>
        <w:t>- Document ingestion and parsing</w:t>
        <w:br/>
        <w:t>- Layout-aware chunking</w:t>
        <w:br/>
        <w:t>- Embedding generation</w:t>
        <w:br/>
        <w:t>- Vector-based retrieval (FAISS)</w:t>
        <w:br/>
        <w:t>- RAG-based answer generation</w:t>
      </w:r>
    </w:p>
    <w:p>
      <w:pPr>
        <w:pStyle w:val="Heading2"/>
      </w:pPr>
      <w:r>
        <w:t>5. Non-Functional Requirements</w:t>
      </w:r>
    </w:p>
    <w:p>
      <w:r>
        <w:t>- Low latency retrieval</w:t>
        <w:br/>
        <w:t>- Modular architecture</w:t>
        <w:br/>
        <w:t>- Scalable ingestion pipeline</w:t>
        <w:br/>
        <w:t>- Transparent answer grounding</w:t>
      </w:r>
    </w:p>
    <w:p>
      <w:pPr>
        <w:pStyle w:val="Heading2"/>
      </w:pPr>
      <w:r>
        <w:t>6. System Architecture</w:t>
      </w:r>
    </w:p>
    <w:p>
      <w:r>
        <w:t>Frontend: React</w:t>
        <w:br/>
        <w:t>Backend: FastAPI</w:t>
        <w:br/>
        <w:t>Vector DB: FAISS</w:t>
        <w:br/>
        <w:t>Embeddings: Sentence-Transformers</w:t>
        <w:br/>
        <w:t>LLM: API-based (abstracted)</w:t>
        <w:br/>
        <w:t>Metadata DB: SQLite/Postgres</w:t>
      </w:r>
    </w:p>
    <w:p>
      <w:pPr>
        <w:pStyle w:val="Heading2"/>
      </w:pPr>
      <w:r>
        <w:t>7. Implementation Phases</w:t>
      </w:r>
    </w:p>
    <w:p>
      <w:r>
        <w:t>Phase 1: Setup &amp; Planning</w:t>
        <w:br/>
        <w:t>Phase 2: Backend Skeleton</w:t>
        <w:br/>
        <w:t>Phase 3: Document Ingestion</w:t>
        <w:br/>
        <w:t>Phase 4: Embeddings &amp; FAISS</w:t>
        <w:br/>
        <w:t>Phase 5: RAG Pipeline</w:t>
        <w:br/>
        <w:t>Phase 6: Frontend Integration</w:t>
        <w:br/>
        <w:t>Phase 7: Evaluation &amp; Optimization</w:t>
      </w:r>
    </w:p>
    <w:p>
      <w:pPr>
        <w:pStyle w:val="Heading2"/>
      </w:pPr>
      <w:r>
        <w:t>8. Evaluation Metrics</w:t>
      </w:r>
    </w:p>
    <w:p>
      <w:r>
        <w:t>- Precision@5 for retrieval relevance</w:t>
        <w:br/>
        <w:t>- Manual relevance annotation</w:t>
        <w:br/>
        <w:t>- Qualitative answer correctness</w:t>
      </w:r>
    </w:p>
    <w:p>
      <w:pPr>
        <w:pStyle w:val="Heading2"/>
      </w:pPr>
      <w:r>
        <w:t>9. Risks &amp; Mitigation</w:t>
      </w:r>
    </w:p>
    <w:p>
      <w:r>
        <w:t>- Hallucinations → Evidence-based retrieval</w:t>
        <w:br/>
        <w:t>- Poor chunking → Layout-aware strategy</w:t>
        <w:br/>
        <w:t>- API cost → Local embeddings</w:t>
      </w:r>
    </w:p>
    <w:p>
      <w:pPr>
        <w:pStyle w:val="Heading2"/>
      </w:pPr>
      <w:r>
        <w:t>10. Deliverables</w:t>
      </w:r>
    </w:p>
    <w:p>
      <w:r>
        <w:t>- Working web application</w:t>
        <w:br/>
        <w:t>- Evaluation report</w:t>
        <w:br/>
        <w:t>- Dissertation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