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-129537</wp:posOffset>
            </wp:positionH>
            <wp:positionV relativeFrom="paragraph">
              <wp:posOffset>-267967</wp:posOffset>
            </wp:positionV>
            <wp:extent cx="698500" cy="929640"/>
            <wp:effectExtent b="0" l="0" r="0" t="0"/>
            <wp:wrapSquare wrapText="bothSides" distB="0" distT="0" distL="0" distR="114935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Architecture and finalised workflow to Faculty Coordinators.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Project Progress and receive feedback from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Architecture to Faculty Coordinators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next week: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code for image preprocessing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   </w:t>
        <w:tab/>
        <w:tab/>
        <w:tab/>
        <w:tab/>
        <w:tab/>
        <w:tab/>
        <w:tab/>
        <w:tab/>
        <w:tab/>
        <w:tab/>
        <w:t xml:space="preserve">Roll Numbers: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dUnCBXQBMQbsTaxo57GgkzE+Bw==">AMUW2mXW4evnrNJuQv1O/1saWztPVRX5d81OCK9FqaFdXiffwgUsycvh2XVJs0+GWr8V1LYQXDPzWUuBuxaw6nYl10f28MwQ9AYym0nuL+pJA0PLfv3MJOY=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