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-129535</wp:posOffset>
            </wp:positionH>
            <wp:positionV relativeFrom="paragraph">
              <wp:posOffset>-267965</wp:posOffset>
            </wp:positionV>
            <wp:extent cx="698500" cy="929640"/>
            <wp:effectExtent b="0" l="0" r="0" t="0"/>
            <wp:wrapSquare wrapText="bothSides" distB="0" distT="0" distL="0" distR="114935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12th March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present the draft letter of using college leave applications as dataset to supervisor and get approval from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code for image preprocessing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code for image preprocessing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draft letter to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code for text extraction using NLP.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C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92IsEDerp5t4bhmWBh57BpKFw==">AMUW2mXBDhpixe+J5Dtptg9ShHcH/CTXkLAFvo2O1s3X34jm/c+DFh77bXzfK+FxUOI1CKgm5ZQ2F8X9qgHy1w2cfY3NkvtR4STQVg7j1EeJRgi+vv+r2rA=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